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175A" w14:textId="5F8968C5" w:rsidR="005841A9" w:rsidRPr="00354B9A" w:rsidRDefault="00924170" w:rsidP="009F4F59">
      <w:pPr>
        <w:spacing w:after="0" w:line="240" w:lineRule="auto"/>
        <w:rPr>
          <w:rFonts w:cs="Arial"/>
          <w:sz w:val="18"/>
          <w:szCs w:val="18"/>
          <w:lang w:val="fr-FR"/>
        </w:rPr>
      </w:pPr>
      <w:r w:rsidRPr="009F4F59">
        <w:rPr>
          <w:rFonts w:cs="Arial"/>
          <w:b/>
          <w:bCs/>
          <w:caps/>
          <w:sz w:val="18"/>
          <w:szCs w:val="18"/>
          <w:lang w:val="fr-FR"/>
        </w:rPr>
        <w:t>Partie 1 – GÉnÉralitÉ</w:t>
      </w:r>
      <w:r w:rsidR="00520329" w:rsidRPr="009F4F59">
        <w:rPr>
          <w:rFonts w:cs="Arial"/>
          <w:b/>
          <w:bCs/>
          <w:caps/>
          <w:sz w:val="18"/>
          <w:szCs w:val="18"/>
          <w:lang w:val="fr-FR"/>
        </w:rPr>
        <w:t>s</w:t>
      </w:r>
    </w:p>
    <w:p w14:paraId="62BD9F78" w14:textId="77777777" w:rsidR="00917FA0" w:rsidRPr="009F4F59" w:rsidRDefault="00917FA0" w:rsidP="009F4F59">
      <w:pPr>
        <w:pStyle w:val="Paragraphedeliste"/>
        <w:spacing w:after="0" w:line="240" w:lineRule="auto"/>
        <w:ind w:left="360"/>
        <w:rPr>
          <w:rFonts w:cs="Arial"/>
          <w:b/>
          <w:bCs/>
          <w:caps/>
          <w:sz w:val="18"/>
          <w:szCs w:val="18"/>
          <w:lang w:val="fr-FR"/>
        </w:rPr>
      </w:pPr>
    </w:p>
    <w:p w14:paraId="3A70C500" w14:textId="77777777" w:rsidR="00F053BD" w:rsidRPr="009F4F59" w:rsidRDefault="00F053BD" w:rsidP="001B7F49">
      <w:pPr>
        <w:pStyle w:val="Paragraphedeliste"/>
        <w:numPr>
          <w:ilvl w:val="0"/>
          <w:numId w:val="1"/>
        </w:numPr>
        <w:spacing w:after="0" w:line="240" w:lineRule="auto"/>
        <w:ind w:hanging="436"/>
        <w:rPr>
          <w:rFonts w:cstheme="minorHAnsi"/>
          <w:b/>
          <w:sz w:val="18"/>
          <w:szCs w:val="18"/>
          <w:lang w:val="fr-FR"/>
        </w:rPr>
      </w:pPr>
      <w:r w:rsidRPr="009F4F59">
        <w:rPr>
          <w:rFonts w:cstheme="minorHAnsi"/>
          <w:b/>
          <w:sz w:val="18"/>
          <w:szCs w:val="18"/>
          <w:lang w:val="fr-FR"/>
        </w:rPr>
        <w:t>Conditions générales</w:t>
      </w:r>
    </w:p>
    <w:p w14:paraId="134254AA" w14:textId="5BE051E7" w:rsidR="00F053BD" w:rsidRPr="009F4F59" w:rsidRDefault="00F053BD" w:rsidP="009F4F59">
      <w:pPr>
        <w:pStyle w:val="Paragraphedeliste"/>
        <w:numPr>
          <w:ilvl w:val="0"/>
          <w:numId w:val="2"/>
        </w:numPr>
        <w:spacing w:after="0" w:line="240" w:lineRule="auto"/>
        <w:ind w:left="1843" w:hanging="425"/>
        <w:rPr>
          <w:rFonts w:cstheme="minorHAnsi"/>
          <w:sz w:val="18"/>
          <w:szCs w:val="18"/>
          <w:lang w:val="fr-FR"/>
        </w:rPr>
      </w:pPr>
      <w:r w:rsidRPr="009F4F59">
        <w:rPr>
          <w:rFonts w:cstheme="minorHAnsi"/>
          <w:sz w:val="18"/>
          <w:szCs w:val="18"/>
          <w:lang w:val="fr-FR"/>
        </w:rPr>
        <w:t>Fournir et installer les cloisons mobiles. Fournir la main-d’œuvre, les matériaux, l’outillage, l’équipement et les services nécessaires conformément aux stipulations des documents contractuels</w:t>
      </w:r>
      <w:r w:rsidR="00D0433E" w:rsidRPr="009F4F59">
        <w:rPr>
          <w:rFonts w:cstheme="minorHAnsi"/>
          <w:sz w:val="18"/>
          <w:szCs w:val="18"/>
          <w:lang w:val="fr-FR"/>
        </w:rPr>
        <w:t>.</w:t>
      </w:r>
    </w:p>
    <w:p w14:paraId="72B6B20E" w14:textId="77777777" w:rsidR="00F053BD" w:rsidRPr="009F4F59" w:rsidRDefault="00F053BD" w:rsidP="009F4F59">
      <w:pPr>
        <w:pStyle w:val="Paragraphedeliste"/>
        <w:numPr>
          <w:ilvl w:val="0"/>
          <w:numId w:val="2"/>
        </w:numPr>
        <w:spacing w:after="0" w:line="240" w:lineRule="auto"/>
        <w:ind w:left="1843" w:hanging="425"/>
        <w:rPr>
          <w:rFonts w:cstheme="minorHAnsi"/>
          <w:sz w:val="18"/>
          <w:szCs w:val="18"/>
          <w:lang w:val="fr-FR"/>
        </w:rPr>
      </w:pPr>
      <w:r w:rsidRPr="009F4F59">
        <w:rPr>
          <w:rFonts w:cstheme="minorHAnsi"/>
          <w:sz w:val="18"/>
          <w:szCs w:val="18"/>
          <w:lang w:val="fr-FR"/>
        </w:rPr>
        <w:t>Soumettre des dessins d’atelier montrant les détails de construction et d’installation avant le début des travaux de fabrication.</w:t>
      </w:r>
    </w:p>
    <w:p w14:paraId="65D9BB0B" w14:textId="77777777" w:rsidR="00F053BD" w:rsidRPr="009F4F59" w:rsidRDefault="00F053BD" w:rsidP="009F4F59">
      <w:pPr>
        <w:pStyle w:val="Paragraphedeliste"/>
        <w:spacing w:after="0" w:line="240" w:lineRule="auto"/>
        <w:ind w:left="1224"/>
        <w:rPr>
          <w:rFonts w:cstheme="minorHAnsi"/>
          <w:sz w:val="18"/>
          <w:szCs w:val="18"/>
          <w:lang w:val="fr-FR"/>
        </w:rPr>
      </w:pPr>
    </w:p>
    <w:p w14:paraId="6CE98DDA" w14:textId="77777777" w:rsidR="00F053BD" w:rsidRPr="009F4F59" w:rsidRDefault="00F053BD" w:rsidP="001B7F49">
      <w:pPr>
        <w:pStyle w:val="Paragraphedeliste"/>
        <w:numPr>
          <w:ilvl w:val="0"/>
          <w:numId w:val="1"/>
        </w:numPr>
        <w:spacing w:after="0" w:line="240" w:lineRule="auto"/>
        <w:ind w:hanging="436"/>
        <w:rPr>
          <w:rFonts w:cstheme="minorHAnsi"/>
          <w:b/>
          <w:sz w:val="18"/>
          <w:szCs w:val="18"/>
          <w:lang w:val="fr-FR"/>
        </w:rPr>
      </w:pPr>
      <w:r w:rsidRPr="009F4F59">
        <w:rPr>
          <w:rFonts w:cstheme="minorHAnsi"/>
          <w:b/>
          <w:sz w:val="18"/>
          <w:szCs w:val="18"/>
          <w:lang w:val="fr-FR"/>
        </w:rPr>
        <w:t>Assurance de la qualité</w:t>
      </w:r>
    </w:p>
    <w:p w14:paraId="15FCFFB4" w14:textId="77DA4492" w:rsidR="002B7C6C" w:rsidRPr="001B7F49" w:rsidRDefault="002B7C6C" w:rsidP="001B7F49">
      <w:pPr>
        <w:spacing w:after="0" w:line="240" w:lineRule="auto"/>
        <w:ind w:left="1843" w:hanging="425"/>
        <w:rPr>
          <w:rFonts w:cstheme="minorHAnsi"/>
          <w:sz w:val="18"/>
          <w:szCs w:val="18"/>
          <w:lang w:val="fr-FR"/>
        </w:rPr>
      </w:pPr>
      <w:r w:rsidRPr="001B7F49">
        <w:rPr>
          <w:rFonts w:cstheme="minorHAnsi"/>
          <w:sz w:val="18"/>
          <w:szCs w:val="18"/>
          <w:lang w:val="fr-FR"/>
        </w:rPr>
        <w:t>.1</w:t>
      </w:r>
      <w:r w:rsidRPr="001B7F49">
        <w:rPr>
          <w:rFonts w:cstheme="minorHAnsi"/>
          <w:sz w:val="18"/>
          <w:szCs w:val="18"/>
          <w:lang w:val="fr-FR"/>
        </w:rPr>
        <w:tab/>
        <w:t>. Le verre trempé doit respecter la norme ASTM C1048-92</w:t>
      </w:r>
    </w:p>
    <w:p w14:paraId="25EA5F74" w14:textId="77777777" w:rsidR="002B7C6C" w:rsidRDefault="002B7C6C" w:rsidP="002B7C6C">
      <w:pPr>
        <w:pStyle w:val="Paragraphedeliste"/>
        <w:spacing w:after="0" w:line="240" w:lineRule="auto"/>
        <w:rPr>
          <w:rFonts w:cstheme="minorHAnsi"/>
          <w:b/>
          <w:sz w:val="18"/>
          <w:szCs w:val="18"/>
          <w:lang w:val="fr-FR"/>
        </w:rPr>
      </w:pPr>
    </w:p>
    <w:p w14:paraId="5FB0EC63" w14:textId="77777777" w:rsidR="00F053BD" w:rsidRPr="009F4F59" w:rsidRDefault="00F053BD" w:rsidP="001B7F49">
      <w:pPr>
        <w:pStyle w:val="Paragraphedeliste"/>
        <w:numPr>
          <w:ilvl w:val="0"/>
          <w:numId w:val="1"/>
        </w:numPr>
        <w:spacing w:after="0" w:line="240" w:lineRule="auto"/>
        <w:ind w:hanging="436"/>
        <w:rPr>
          <w:rFonts w:cstheme="minorHAnsi"/>
          <w:b/>
          <w:sz w:val="18"/>
          <w:szCs w:val="18"/>
          <w:lang w:val="fr-FR"/>
        </w:rPr>
      </w:pPr>
      <w:r w:rsidRPr="009F4F59">
        <w:rPr>
          <w:rFonts w:cstheme="minorHAnsi"/>
          <w:b/>
          <w:sz w:val="18"/>
          <w:szCs w:val="18"/>
          <w:lang w:val="fr-FR"/>
        </w:rPr>
        <w:t>Livraison, entreposage et manipulation</w:t>
      </w:r>
    </w:p>
    <w:p w14:paraId="21697B17" w14:textId="77777777" w:rsidR="00F053BD" w:rsidRPr="009F4F59" w:rsidRDefault="00F053BD" w:rsidP="009F4F59">
      <w:pPr>
        <w:pStyle w:val="Paragraphedeliste"/>
        <w:numPr>
          <w:ilvl w:val="0"/>
          <w:numId w:val="4"/>
        </w:numPr>
        <w:spacing w:after="0" w:line="240" w:lineRule="auto"/>
        <w:ind w:left="1843" w:hanging="425"/>
        <w:rPr>
          <w:rFonts w:cstheme="minorHAnsi"/>
          <w:sz w:val="18"/>
          <w:szCs w:val="18"/>
          <w:lang w:val="fr-FR"/>
        </w:rPr>
      </w:pPr>
      <w:r w:rsidRPr="009F4F59">
        <w:rPr>
          <w:rFonts w:cstheme="minorHAnsi"/>
          <w:sz w:val="18"/>
          <w:szCs w:val="18"/>
          <w:lang w:val="fr-FR"/>
        </w:rPr>
        <w:t>Il incombe à l’entrepreneur général ou au client de veiller à ce que les cloisons soient convenablement entreposées avant leur installation et à ce qu’elles soient protégées en permanence pendant et après leur installation.</w:t>
      </w:r>
    </w:p>
    <w:p w14:paraId="66A3F520" w14:textId="77777777" w:rsidR="00F053BD" w:rsidRPr="009F4F59" w:rsidRDefault="00F053BD" w:rsidP="009F4F59">
      <w:pPr>
        <w:pStyle w:val="Paragraphedeliste"/>
        <w:spacing w:after="0" w:line="240" w:lineRule="auto"/>
        <w:ind w:left="1224"/>
        <w:rPr>
          <w:rFonts w:cstheme="minorHAnsi"/>
          <w:sz w:val="18"/>
          <w:szCs w:val="18"/>
          <w:lang w:val="fr-FR"/>
        </w:rPr>
      </w:pPr>
    </w:p>
    <w:p w14:paraId="3AFFA950" w14:textId="77777777" w:rsidR="00F053BD" w:rsidRPr="009F4F59" w:rsidRDefault="00F053BD" w:rsidP="001B7F49">
      <w:pPr>
        <w:pStyle w:val="Paragraphedeliste"/>
        <w:numPr>
          <w:ilvl w:val="0"/>
          <w:numId w:val="1"/>
        </w:numPr>
        <w:spacing w:after="0" w:line="240" w:lineRule="auto"/>
        <w:ind w:hanging="436"/>
        <w:rPr>
          <w:rFonts w:cstheme="minorHAnsi"/>
          <w:b/>
          <w:sz w:val="18"/>
          <w:szCs w:val="18"/>
          <w:lang w:val="fr-FR"/>
        </w:rPr>
      </w:pPr>
      <w:r w:rsidRPr="009F4F59">
        <w:rPr>
          <w:rFonts w:cstheme="minorHAnsi"/>
          <w:b/>
          <w:sz w:val="18"/>
          <w:szCs w:val="18"/>
          <w:lang w:val="fr-FR"/>
        </w:rPr>
        <w:t>Travaux connexes réalisés par d’autres</w:t>
      </w:r>
    </w:p>
    <w:p w14:paraId="7D0F2FFC" w14:textId="77777777" w:rsidR="00F053BD" w:rsidRPr="009F4F59" w:rsidRDefault="00F053BD" w:rsidP="009F4F59">
      <w:pPr>
        <w:pStyle w:val="Paragraphedeliste"/>
        <w:numPr>
          <w:ilvl w:val="0"/>
          <w:numId w:val="5"/>
        </w:numPr>
        <w:spacing w:after="0" w:line="240" w:lineRule="auto"/>
        <w:ind w:left="1843" w:hanging="425"/>
        <w:rPr>
          <w:rFonts w:cstheme="minorHAnsi"/>
          <w:sz w:val="18"/>
          <w:szCs w:val="18"/>
          <w:lang w:val="fr-FR"/>
        </w:rPr>
      </w:pPr>
      <w:r w:rsidRPr="009F4F59">
        <w:rPr>
          <w:rFonts w:cstheme="minorHAnsi"/>
          <w:sz w:val="18"/>
          <w:szCs w:val="18"/>
          <w:lang w:val="fr-FR"/>
        </w:rPr>
        <w:t>Peinture ou finition de toutes les garnitures et autres matériaux adjacents au support de rail et aux montants des cloisons.</w:t>
      </w:r>
    </w:p>
    <w:p w14:paraId="4AB0D327" w14:textId="527FC814" w:rsidR="00F053BD" w:rsidRPr="009F4F59" w:rsidRDefault="00F053BD" w:rsidP="009F4F59">
      <w:pPr>
        <w:pStyle w:val="Paragraphedeliste"/>
        <w:numPr>
          <w:ilvl w:val="0"/>
          <w:numId w:val="5"/>
        </w:numPr>
        <w:spacing w:after="0" w:line="240" w:lineRule="auto"/>
        <w:ind w:left="1843" w:hanging="425"/>
        <w:rPr>
          <w:rFonts w:cstheme="minorHAnsi"/>
          <w:sz w:val="18"/>
          <w:szCs w:val="18"/>
          <w:lang w:val="fr-FR"/>
        </w:rPr>
      </w:pPr>
      <w:r w:rsidRPr="009F4F59">
        <w:rPr>
          <w:rFonts w:cstheme="minorHAnsi"/>
          <w:sz w:val="18"/>
          <w:szCs w:val="18"/>
          <w:lang w:val="fr-FR"/>
        </w:rPr>
        <w:t>Ensemble des structures d’assise et de soutien, montants, fonds de clouage</w:t>
      </w:r>
      <w:r w:rsidR="00E47173">
        <w:rPr>
          <w:rFonts w:cstheme="minorHAnsi"/>
          <w:sz w:val="18"/>
          <w:szCs w:val="18"/>
          <w:lang w:val="fr-FR"/>
        </w:rPr>
        <w:t xml:space="preserve"> et</w:t>
      </w:r>
      <w:r w:rsidRPr="009F4F59">
        <w:rPr>
          <w:rFonts w:cstheme="minorHAnsi"/>
          <w:sz w:val="18"/>
          <w:szCs w:val="18"/>
          <w:lang w:val="fr-FR"/>
        </w:rPr>
        <w:t xml:space="preserve"> caissons de rail destinés à répondre aux exigences en matière d’assurance de la qualité.</w:t>
      </w:r>
    </w:p>
    <w:p w14:paraId="7CA15BB3" w14:textId="77777777" w:rsidR="00F053BD" w:rsidRPr="009F4F59" w:rsidRDefault="00F053BD" w:rsidP="009F4F59">
      <w:pPr>
        <w:pStyle w:val="Paragraphedeliste"/>
        <w:numPr>
          <w:ilvl w:val="0"/>
          <w:numId w:val="5"/>
        </w:numPr>
        <w:spacing w:after="0" w:line="240" w:lineRule="auto"/>
        <w:ind w:left="1843" w:hanging="425"/>
        <w:rPr>
          <w:rFonts w:cstheme="minorHAnsi"/>
          <w:sz w:val="18"/>
          <w:szCs w:val="18"/>
          <w:lang w:val="fr-FR"/>
        </w:rPr>
      </w:pPr>
      <w:r w:rsidRPr="009F4F59">
        <w:rPr>
          <w:rFonts w:cstheme="minorHAnsi"/>
          <w:sz w:val="18"/>
          <w:szCs w:val="18"/>
          <w:lang w:val="fr-FR"/>
        </w:rPr>
        <w:t>Perforation préalable de la structure de soutien conformément aux dessins d’atelier approuvés.</w:t>
      </w:r>
    </w:p>
    <w:p w14:paraId="5547EEBE" w14:textId="77777777" w:rsidR="00AE0700" w:rsidRPr="009F4F59" w:rsidRDefault="00F053BD" w:rsidP="009F4F59">
      <w:pPr>
        <w:pStyle w:val="Paragraphedeliste"/>
        <w:numPr>
          <w:ilvl w:val="0"/>
          <w:numId w:val="5"/>
        </w:numPr>
        <w:spacing w:after="0" w:line="240" w:lineRule="auto"/>
        <w:ind w:left="1843" w:hanging="425"/>
        <w:rPr>
          <w:rFonts w:cstheme="minorHAnsi"/>
          <w:sz w:val="18"/>
          <w:szCs w:val="18"/>
          <w:lang w:val="fr-FR"/>
        </w:rPr>
      </w:pPr>
      <w:r w:rsidRPr="009F4F59">
        <w:rPr>
          <w:rFonts w:cstheme="minorHAnsi"/>
          <w:sz w:val="18"/>
          <w:szCs w:val="18"/>
          <w:lang w:val="fr-FR"/>
        </w:rPr>
        <w:t>La préparation des ouvertures doit être effectuée par l’entrepreneur général. Toute condition des lieux non conforme aux dessins d’atelier approuvés doit être signalée à l’architecte.</w:t>
      </w:r>
    </w:p>
    <w:p w14:paraId="439ECDA8" w14:textId="7D29E909" w:rsidR="006B6A74" w:rsidRPr="009F4F59" w:rsidRDefault="00900A2B" w:rsidP="009F4F59">
      <w:pPr>
        <w:pStyle w:val="Paragraphedeliste"/>
        <w:numPr>
          <w:ilvl w:val="0"/>
          <w:numId w:val="5"/>
        </w:numPr>
        <w:spacing w:after="0" w:line="240" w:lineRule="auto"/>
        <w:ind w:left="1843" w:hanging="425"/>
        <w:rPr>
          <w:rFonts w:cstheme="minorHAnsi"/>
          <w:sz w:val="18"/>
          <w:szCs w:val="18"/>
          <w:lang w:val="fr-FR"/>
        </w:rPr>
      </w:pPr>
      <w:r w:rsidRPr="009F4F59">
        <w:rPr>
          <w:rFonts w:cstheme="minorHAnsi"/>
          <w:sz w:val="18"/>
          <w:szCs w:val="18"/>
          <w:lang w:val="fr-FR"/>
        </w:rPr>
        <w:t>Tous filages, conduits</w:t>
      </w:r>
      <w:r w:rsidR="006B6A74" w:rsidRPr="009F4F59">
        <w:rPr>
          <w:rFonts w:cstheme="minorHAnsi"/>
          <w:sz w:val="18"/>
          <w:szCs w:val="18"/>
          <w:lang w:val="fr-FR"/>
        </w:rPr>
        <w:t xml:space="preserve">, </w:t>
      </w:r>
      <w:r w:rsidR="00981408" w:rsidRPr="009F4F59">
        <w:rPr>
          <w:rFonts w:cstheme="minorHAnsi"/>
          <w:sz w:val="18"/>
          <w:szCs w:val="18"/>
          <w:lang w:val="fr-FR"/>
        </w:rPr>
        <w:t>raccordements, disjoncteurs</w:t>
      </w:r>
      <w:r w:rsidR="006B6A74" w:rsidRPr="009F4F59">
        <w:rPr>
          <w:rFonts w:cstheme="minorHAnsi"/>
          <w:sz w:val="18"/>
          <w:szCs w:val="18"/>
          <w:lang w:val="fr-FR"/>
        </w:rPr>
        <w:t xml:space="preserve"> électriques</w:t>
      </w:r>
      <w:r w:rsidR="00543B5B" w:rsidRPr="009F4F59">
        <w:rPr>
          <w:rFonts w:cstheme="minorHAnsi"/>
          <w:sz w:val="18"/>
          <w:szCs w:val="18"/>
          <w:lang w:val="fr-FR"/>
        </w:rPr>
        <w:t xml:space="preserve"> incluant le bas voltage</w:t>
      </w:r>
      <w:r w:rsidR="006B6A74" w:rsidRPr="009F4F59">
        <w:rPr>
          <w:rFonts w:cstheme="minorHAnsi"/>
          <w:sz w:val="18"/>
          <w:szCs w:val="18"/>
          <w:lang w:val="fr-FR"/>
        </w:rPr>
        <w:t>.</w:t>
      </w:r>
    </w:p>
    <w:p w14:paraId="3E448FAE" w14:textId="77777777" w:rsidR="00B43A31" w:rsidRPr="009F4F59" w:rsidRDefault="00B43A31" w:rsidP="009F4F59">
      <w:pPr>
        <w:pStyle w:val="Paragraphedeliste"/>
        <w:tabs>
          <w:tab w:val="left" w:pos="360"/>
        </w:tabs>
        <w:spacing w:after="0" w:line="240" w:lineRule="auto"/>
        <w:ind w:left="567"/>
        <w:rPr>
          <w:rFonts w:cstheme="minorHAnsi"/>
          <w:b/>
          <w:sz w:val="18"/>
          <w:szCs w:val="18"/>
          <w:lang w:val="fr-FR"/>
        </w:rPr>
      </w:pPr>
    </w:p>
    <w:p w14:paraId="6748E465" w14:textId="77777777" w:rsidR="00F053BD" w:rsidRPr="009F4F59" w:rsidRDefault="00F053BD" w:rsidP="001B7F49">
      <w:pPr>
        <w:pStyle w:val="Paragraphedeliste"/>
        <w:numPr>
          <w:ilvl w:val="0"/>
          <w:numId w:val="1"/>
        </w:numPr>
        <w:tabs>
          <w:tab w:val="left" w:pos="360"/>
        </w:tabs>
        <w:spacing w:after="0" w:line="240" w:lineRule="auto"/>
        <w:ind w:hanging="436"/>
        <w:rPr>
          <w:rFonts w:cstheme="minorHAnsi"/>
          <w:b/>
          <w:sz w:val="18"/>
          <w:szCs w:val="18"/>
          <w:lang w:val="fr-FR"/>
        </w:rPr>
      </w:pPr>
      <w:r w:rsidRPr="009F4F59">
        <w:rPr>
          <w:rFonts w:cstheme="minorHAnsi"/>
          <w:b/>
          <w:sz w:val="18"/>
          <w:szCs w:val="18"/>
          <w:lang w:val="fr-FR"/>
        </w:rPr>
        <w:t>Garantie</w:t>
      </w:r>
    </w:p>
    <w:p w14:paraId="726EDCE4" w14:textId="148A0A6A" w:rsidR="00F053BD" w:rsidRPr="009F4F59" w:rsidRDefault="00714DE4" w:rsidP="001B7F49">
      <w:pPr>
        <w:pStyle w:val="Paragraphedeliste"/>
        <w:numPr>
          <w:ilvl w:val="0"/>
          <w:numId w:val="6"/>
        </w:numPr>
        <w:spacing w:after="0" w:line="240" w:lineRule="auto"/>
        <w:ind w:left="1843" w:hanging="425"/>
        <w:rPr>
          <w:rFonts w:cstheme="minorHAnsi"/>
          <w:sz w:val="18"/>
          <w:szCs w:val="18"/>
          <w:lang w:val="fr-FR"/>
        </w:rPr>
      </w:pPr>
      <w:r>
        <w:rPr>
          <w:rFonts w:cstheme="minorHAnsi"/>
          <w:sz w:val="18"/>
          <w:szCs w:val="18"/>
          <w:lang w:val="fr-FR"/>
        </w:rPr>
        <w:t>L</w:t>
      </w:r>
      <w:r w:rsidRPr="00714DE4">
        <w:rPr>
          <w:rFonts w:cstheme="minorHAnsi"/>
          <w:sz w:val="18"/>
          <w:szCs w:val="18"/>
          <w:lang w:val="fr-FR"/>
        </w:rPr>
        <w:t>es cloisons mobiles vitrées</w:t>
      </w:r>
      <w:r>
        <w:rPr>
          <w:rFonts w:cstheme="minorHAnsi"/>
          <w:sz w:val="18"/>
          <w:szCs w:val="18"/>
          <w:lang w:val="fr-FR"/>
        </w:rPr>
        <w:t xml:space="preserve"> </w:t>
      </w:r>
      <w:r w:rsidR="0064240A">
        <w:rPr>
          <w:rFonts w:cstheme="minorHAnsi"/>
          <w:sz w:val="18"/>
          <w:szCs w:val="18"/>
          <w:lang w:val="fr-FR"/>
        </w:rPr>
        <w:t xml:space="preserve">motorisées </w:t>
      </w:r>
      <w:r>
        <w:rPr>
          <w:rFonts w:cstheme="minorHAnsi"/>
          <w:sz w:val="18"/>
          <w:szCs w:val="18"/>
          <w:lang w:val="fr-FR"/>
        </w:rPr>
        <w:t xml:space="preserve">sont </w:t>
      </w:r>
      <w:r w:rsidR="0064240A">
        <w:rPr>
          <w:rFonts w:cstheme="minorHAnsi"/>
          <w:sz w:val="18"/>
          <w:szCs w:val="18"/>
          <w:lang w:val="fr-FR"/>
        </w:rPr>
        <w:t>garantie</w:t>
      </w:r>
      <w:r w:rsidR="00220FEA">
        <w:rPr>
          <w:rFonts w:cstheme="minorHAnsi"/>
          <w:sz w:val="18"/>
          <w:szCs w:val="18"/>
          <w:lang w:val="fr-FR"/>
        </w:rPr>
        <w:t>s</w:t>
      </w:r>
      <w:r w:rsidRPr="00714DE4">
        <w:rPr>
          <w:rFonts w:cstheme="minorHAnsi"/>
          <w:sz w:val="18"/>
          <w:szCs w:val="18"/>
          <w:lang w:val="fr-FR"/>
        </w:rPr>
        <w:t xml:space="preserve"> </w:t>
      </w:r>
      <w:r w:rsidR="00220FEA">
        <w:rPr>
          <w:rFonts w:cstheme="minorHAnsi"/>
          <w:sz w:val="18"/>
          <w:szCs w:val="18"/>
          <w:lang w:val="fr-FR"/>
        </w:rPr>
        <w:t>un</w:t>
      </w:r>
      <w:r w:rsidRPr="00714DE4">
        <w:rPr>
          <w:rFonts w:cstheme="minorHAnsi"/>
          <w:sz w:val="18"/>
          <w:szCs w:val="18"/>
          <w:lang w:val="fr-FR"/>
        </w:rPr>
        <w:t xml:space="preserve"> (</w:t>
      </w:r>
      <w:r w:rsidR="00220FEA">
        <w:rPr>
          <w:rFonts w:cstheme="minorHAnsi"/>
          <w:sz w:val="18"/>
          <w:szCs w:val="18"/>
          <w:lang w:val="fr-FR"/>
        </w:rPr>
        <w:t>1</w:t>
      </w:r>
      <w:r w:rsidRPr="00714DE4">
        <w:rPr>
          <w:rFonts w:cstheme="minorHAnsi"/>
          <w:sz w:val="18"/>
          <w:szCs w:val="18"/>
          <w:lang w:val="fr-FR"/>
        </w:rPr>
        <w:t>) an contre tout défaut de fabrication</w:t>
      </w:r>
      <w:r w:rsidR="0064240A">
        <w:rPr>
          <w:rFonts w:cstheme="minorHAnsi"/>
          <w:sz w:val="18"/>
          <w:szCs w:val="18"/>
          <w:lang w:val="fr-FR"/>
        </w:rPr>
        <w:t xml:space="preserve">. </w:t>
      </w:r>
      <w:r w:rsidR="00220FEA" w:rsidRPr="002A0877">
        <w:rPr>
          <w:rFonts w:cstheme="minorHAnsi"/>
          <w:sz w:val="18"/>
          <w:szCs w:val="18"/>
        </w:rPr>
        <w:t>Une garantie de cinq (5) ans contre tout défaut de fabrication sera applicable aux rails et chariots.</w:t>
      </w:r>
      <w:r w:rsidR="0064240A">
        <w:rPr>
          <w:rFonts w:cstheme="minorHAnsi"/>
          <w:sz w:val="18"/>
          <w:szCs w:val="18"/>
          <w:lang w:val="fr-FR"/>
        </w:rPr>
        <w:t xml:space="preserve"> </w:t>
      </w:r>
      <w:r w:rsidR="00CB26C2" w:rsidRPr="009F4F59">
        <w:rPr>
          <w:rFonts w:cstheme="minorHAnsi"/>
          <w:sz w:val="18"/>
          <w:szCs w:val="18"/>
          <w:lang w:val="fr-FR"/>
        </w:rPr>
        <w:t>Cette garantie sera</w:t>
      </w:r>
      <w:r w:rsidR="00F053BD" w:rsidRPr="009F4F59">
        <w:rPr>
          <w:rFonts w:cstheme="minorHAnsi"/>
          <w:sz w:val="18"/>
          <w:szCs w:val="18"/>
          <w:lang w:val="fr-FR"/>
        </w:rPr>
        <w:t xml:space="preserve"> en vigueur à partir de la date d’acceptation provi</w:t>
      </w:r>
      <w:r w:rsidR="00D0433E" w:rsidRPr="009F4F59">
        <w:rPr>
          <w:rFonts w:cstheme="minorHAnsi"/>
          <w:sz w:val="18"/>
          <w:szCs w:val="18"/>
          <w:lang w:val="fr-FR"/>
        </w:rPr>
        <w:t xml:space="preserve">soire des travaux et couvrira </w:t>
      </w:r>
      <w:r w:rsidR="00F053BD" w:rsidRPr="009F4F59">
        <w:rPr>
          <w:rFonts w:cstheme="minorHAnsi"/>
          <w:sz w:val="18"/>
          <w:szCs w:val="18"/>
          <w:lang w:val="fr-FR"/>
        </w:rPr>
        <w:t>matériaux et main</w:t>
      </w:r>
      <w:r w:rsidR="00AC3F09">
        <w:rPr>
          <w:rFonts w:cstheme="minorHAnsi"/>
          <w:sz w:val="18"/>
          <w:szCs w:val="18"/>
          <w:lang w:val="fr-FR"/>
        </w:rPr>
        <w:t>-</w:t>
      </w:r>
      <w:r w:rsidR="00F053BD" w:rsidRPr="009F4F59">
        <w:rPr>
          <w:rFonts w:cstheme="minorHAnsi"/>
          <w:sz w:val="18"/>
          <w:szCs w:val="18"/>
          <w:lang w:val="fr-FR"/>
        </w:rPr>
        <w:t xml:space="preserve">d’œuvre. </w:t>
      </w:r>
    </w:p>
    <w:p w14:paraId="221D0DBE" w14:textId="77777777" w:rsidR="00F053BD" w:rsidRPr="009F4F59" w:rsidRDefault="00F053BD" w:rsidP="009F4F59">
      <w:pPr>
        <w:pStyle w:val="Paragraphedeliste"/>
        <w:spacing w:after="0" w:line="240" w:lineRule="auto"/>
        <w:ind w:left="1134"/>
        <w:rPr>
          <w:rFonts w:cstheme="minorHAnsi"/>
          <w:sz w:val="18"/>
          <w:szCs w:val="18"/>
          <w:lang w:val="fr-FR"/>
        </w:rPr>
      </w:pPr>
    </w:p>
    <w:p w14:paraId="0BEB86E8" w14:textId="77777777" w:rsidR="00520329" w:rsidRPr="009F4F59" w:rsidRDefault="00520329" w:rsidP="009F4F59">
      <w:pPr>
        <w:spacing w:after="0" w:line="240" w:lineRule="auto"/>
        <w:rPr>
          <w:rFonts w:cstheme="minorHAnsi"/>
          <w:b/>
          <w:bCs/>
          <w:caps/>
          <w:sz w:val="18"/>
          <w:szCs w:val="18"/>
          <w:lang w:val="fr-FR"/>
        </w:rPr>
      </w:pPr>
      <w:r w:rsidRPr="009F4F59">
        <w:rPr>
          <w:rFonts w:cstheme="minorHAnsi"/>
          <w:b/>
          <w:bCs/>
          <w:caps/>
          <w:sz w:val="18"/>
          <w:szCs w:val="18"/>
          <w:lang w:val="fr-FR"/>
        </w:rPr>
        <w:t xml:space="preserve">Partie 2 – Produits </w:t>
      </w:r>
    </w:p>
    <w:p w14:paraId="3F9A490C" w14:textId="77777777" w:rsidR="005841A9" w:rsidRPr="009F4F59" w:rsidRDefault="005841A9" w:rsidP="009F4F59">
      <w:pPr>
        <w:spacing w:after="0" w:line="240" w:lineRule="auto"/>
        <w:rPr>
          <w:rFonts w:cstheme="minorHAnsi"/>
          <w:b/>
          <w:bCs/>
          <w:caps/>
          <w:sz w:val="18"/>
          <w:szCs w:val="18"/>
          <w:lang w:val="fr-FR"/>
        </w:rPr>
      </w:pPr>
    </w:p>
    <w:p w14:paraId="072968B5" w14:textId="121CA977" w:rsidR="00714DE4" w:rsidRPr="00FC6871" w:rsidRDefault="00520329" w:rsidP="001B7F49">
      <w:pPr>
        <w:pStyle w:val="Paragraphedeliste"/>
        <w:numPr>
          <w:ilvl w:val="0"/>
          <w:numId w:val="8"/>
        </w:numPr>
        <w:spacing w:after="0" w:line="240" w:lineRule="auto"/>
        <w:ind w:hanging="436"/>
        <w:rPr>
          <w:rFonts w:cstheme="minorHAnsi"/>
          <w:b/>
          <w:sz w:val="18"/>
          <w:szCs w:val="18"/>
          <w:lang w:val="fr-FR"/>
        </w:rPr>
      </w:pPr>
      <w:r w:rsidRPr="00FC6871">
        <w:rPr>
          <w:rFonts w:cstheme="minorHAnsi"/>
          <w:b/>
          <w:sz w:val="18"/>
          <w:szCs w:val="18"/>
          <w:lang w:val="fr-FR"/>
        </w:rPr>
        <w:t>Matériaux</w:t>
      </w:r>
    </w:p>
    <w:p w14:paraId="184A333A" w14:textId="3FA5D897" w:rsidR="001B7F49" w:rsidRPr="00FC6871" w:rsidRDefault="00893CE9" w:rsidP="00220FEA">
      <w:pPr>
        <w:spacing w:after="0" w:line="240" w:lineRule="auto"/>
        <w:ind w:left="1080"/>
        <w:rPr>
          <w:rFonts w:cstheme="minorHAnsi"/>
          <w:sz w:val="18"/>
          <w:szCs w:val="18"/>
          <w:lang w:val="fr-FR"/>
        </w:rPr>
      </w:pPr>
      <w:r>
        <w:rPr>
          <w:rFonts w:cstheme="minorHAnsi"/>
          <w:sz w:val="18"/>
          <w:szCs w:val="18"/>
          <w:lang w:val="fr-FR"/>
        </w:rPr>
        <w:t xml:space="preserve">                   </w:t>
      </w:r>
      <w:r w:rsidR="00220FEA" w:rsidRPr="00FC6871">
        <w:rPr>
          <w:rFonts w:cstheme="minorHAnsi"/>
          <w:sz w:val="18"/>
          <w:szCs w:val="18"/>
          <w:lang w:val="fr-FR"/>
        </w:rPr>
        <w:t>Cloison mobile en verre à panneaux</w:t>
      </w:r>
      <w:r w:rsidR="00714DE4" w:rsidRPr="00FC6871">
        <w:rPr>
          <w:rFonts w:cstheme="minorHAnsi"/>
          <w:sz w:val="18"/>
          <w:szCs w:val="18"/>
          <w:lang w:val="fr-FR"/>
        </w:rPr>
        <w:t xml:space="preserve"> motorisés de </w:t>
      </w:r>
      <w:r w:rsidR="00714DE4" w:rsidRPr="00FC6871">
        <w:rPr>
          <w:rFonts w:cstheme="minorHAnsi"/>
          <w:b/>
          <w:sz w:val="18"/>
          <w:szCs w:val="18"/>
          <w:lang w:val="fr-FR"/>
        </w:rPr>
        <w:t xml:space="preserve">modèle </w:t>
      </w:r>
      <w:r w:rsidR="00384D2A" w:rsidRPr="00FC6871">
        <w:rPr>
          <w:rFonts w:cstheme="minorHAnsi"/>
          <w:b/>
          <w:sz w:val="18"/>
          <w:szCs w:val="18"/>
          <w:lang w:val="fr-FR"/>
        </w:rPr>
        <w:t>G-600M</w:t>
      </w:r>
      <w:r w:rsidR="00384D2A" w:rsidRPr="00FC6871">
        <w:rPr>
          <w:rFonts w:cstheme="minorHAnsi"/>
          <w:sz w:val="18"/>
          <w:szCs w:val="18"/>
          <w:lang w:val="fr-FR"/>
        </w:rPr>
        <w:t xml:space="preserve"> tels que fabriqués par Corflex.</w:t>
      </w:r>
    </w:p>
    <w:p w14:paraId="49EAE3C5" w14:textId="7D2FCC3E" w:rsidR="001B7F49" w:rsidRPr="00FC6871" w:rsidRDefault="00714DE4" w:rsidP="001B7F49">
      <w:pPr>
        <w:pStyle w:val="Paragraphedeliste"/>
        <w:numPr>
          <w:ilvl w:val="0"/>
          <w:numId w:val="21"/>
        </w:numPr>
        <w:spacing w:after="0" w:line="240" w:lineRule="auto"/>
        <w:ind w:left="1843" w:hanging="425"/>
        <w:rPr>
          <w:rFonts w:cstheme="minorHAnsi"/>
          <w:sz w:val="18"/>
          <w:szCs w:val="18"/>
          <w:lang w:val="fr-FR"/>
        </w:rPr>
      </w:pPr>
      <w:r w:rsidRPr="00FC6871">
        <w:rPr>
          <w:rFonts w:cstheme="minorHAnsi"/>
          <w:sz w:val="18"/>
          <w:szCs w:val="18"/>
          <w:lang w:val="fr-FR"/>
        </w:rPr>
        <w:t>Les panneaux doivent avoir une épaisseur nominale de 40 mm (1 5/8</w:t>
      </w:r>
      <w:r w:rsidR="00FF11A0" w:rsidRPr="00FF11A0">
        <w:rPr>
          <w:rFonts w:cstheme="minorHAnsi"/>
          <w:sz w:val="18"/>
          <w:szCs w:val="18"/>
          <w:lang w:val="fr-FR"/>
        </w:rPr>
        <w:t>''</w:t>
      </w:r>
      <w:r w:rsidR="006E1DF4" w:rsidRPr="00FC6871">
        <w:rPr>
          <w:rFonts w:cstheme="minorHAnsi"/>
          <w:sz w:val="18"/>
          <w:szCs w:val="18"/>
          <w:lang w:val="fr-FR"/>
        </w:rPr>
        <w:t>)</w:t>
      </w:r>
      <w:r w:rsidRPr="00FC6871">
        <w:rPr>
          <w:rFonts w:cstheme="minorHAnsi"/>
          <w:sz w:val="18"/>
          <w:szCs w:val="18"/>
          <w:lang w:val="fr-FR"/>
        </w:rPr>
        <w:t xml:space="preserve"> et une largeur allant jusqu’à 1219 mm (48</w:t>
      </w:r>
      <w:r w:rsidR="00FF11A0" w:rsidRPr="00FF11A0">
        <w:rPr>
          <w:rFonts w:cstheme="minorHAnsi"/>
          <w:sz w:val="18"/>
          <w:szCs w:val="18"/>
          <w:lang w:val="fr-FR"/>
        </w:rPr>
        <w:t>''</w:t>
      </w:r>
      <w:r w:rsidRPr="00FC6871">
        <w:rPr>
          <w:rFonts w:cstheme="minorHAnsi"/>
          <w:sz w:val="18"/>
          <w:szCs w:val="18"/>
          <w:lang w:val="fr-FR"/>
        </w:rPr>
        <w:t>).</w:t>
      </w:r>
    </w:p>
    <w:p w14:paraId="24EF9DE3" w14:textId="06F5985F" w:rsidR="006E1DF4" w:rsidRPr="00FC6871" w:rsidRDefault="00714DE4" w:rsidP="006E1DF4">
      <w:pPr>
        <w:pStyle w:val="Paragraphedeliste"/>
        <w:numPr>
          <w:ilvl w:val="0"/>
          <w:numId w:val="21"/>
        </w:numPr>
        <w:spacing w:after="0" w:line="240" w:lineRule="auto"/>
        <w:ind w:left="1843" w:hanging="425"/>
        <w:rPr>
          <w:rFonts w:cstheme="minorHAnsi"/>
          <w:sz w:val="18"/>
          <w:szCs w:val="18"/>
          <w:lang w:val="fr-FR"/>
        </w:rPr>
      </w:pPr>
      <w:r w:rsidRPr="00FC6871">
        <w:rPr>
          <w:rFonts w:cstheme="minorHAnsi"/>
          <w:sz w:val="18"/>
          <w:szCs w:val="18"/>
          <w:lang w:val="fr-FR"/>
        </w:rPr>
        <w:t xml:space="preserve">La face du panneau est faite de verre trempé de 12 mm </w:t>
      </w:r>
      <w:r w:rsidR="006E1DF4" w:rsidRPr="00FC6871">
        <w:rPr>
          <w:rFonts w:cstheme="minorHAnsi"/>
          <w:sz w:val="18"/>
          <w:szCs w:val="18"/>
          <w:lang w:val="fr-FR"/>
        </w:rPr>
        <w:t>(½</w:t>
      </w:r>
      <w:r w:rsidR="00FF11A0" w:rsidRPr="00FF11A0">
        <w:rPr>
          <w:rFonts w:cstheme="minorHAnsi"/>
          <w:sz w:val="18"/>
          <w:szCs w:val="18"/>
          <w:lang w:val="fr-FR"/>
        </w:rPr>
        <w:t>''</w:t>
      </w:r>
      <w:r w:rsidR="006E1DF4" w:rsidRPr="00FC6871">
        <w:rPr>
          <w:rFonts w:cstheme="minorHAnsi"/>
          <w:sz w:val="18"/>
          <w:szCs w:val="18"/>
          <w:lang w:val="fr-FR"/>
        </w:rPr>
        <w:t>)</w:t>
      </w:r>
      <w:r w:rsidRPr="00FC6871">
        <w:rPr>
          <w:rFonts w:cstheme="minorHAnsi"/>
          <w:sz w:val="18"/>
          <w:szCs w:val="18"/>
          <w:lang w:val="fr-FR"/>
        </w:rPr>
        <w:t>.</w:t>
      </w:r>
    </w:p>
    <w:p w14:paraId="388A7911" w14:textId="77777777" w:rsidR="00FF11A0" w:rsidRDefault="008304B0" w:rsidP="00FF11A0">
      <w:pPr>
        <w:pStyle w:val="Paragraphedeliste"/>
        <w:numPr>
          <w:ilvl w:val="0"/>
          <w:numId w:val="21"/>
        </w:numPr>
        <w:spacing w:after="0" w:line="240" w:lineRule="auto"/>
        <w:ind w:left="1843" w:hanging="425"/>
        <w:rPr>
          <w:rFonts w:cstheme="minorHAnsi"/>
          <w:sz w:val="18"/>
          <w:szCs w:val="18"/>
          <w:lang w:val="fr-FR"/>
        </w:rPr>
      </w:pPr>
      <w:r w:rsidRPr="00FC6871">
        <w:rPr>
          <w:rFonts w:cstheme="minorHAnsi"/>
          <w:sz w:val="18"/>
          <w:szCs w:val="18"/>
          <w:lang w:val="fr-FR"/>
        </w:rPr>
        <w:t>Le verre doit être fixé mécaniquement aux profilés inférieurs et supérieurs par 2 gougeons métalliques recouvert d’une</w:t>
      </w:r>
      <w:r w:rsidR="00FF11A0">
        <w:rPr>
          <w:rFonts w:cstheme="minorHAnsi"/>
          <w:sz w:val="18"/>
          <w:szCs w:val="18"/>
          <w:lang w:val="fr-FR"/>
        </w:rPr>
        <w:t xml:space="preserve"> </w:t>
      </w:r>
      <w:r w:rsidRPr="00FC6871">
        <w:rPr>
          <w:rFonts w:cstheme="minorHAnsi"/>
          <w:sz w:val="18"/>
          <w:szCs w:val="18"/>
          <w:lang w:val="fr-FR"/>
        </w:rPr>
        <w:t>gaine protectrice. Le verre ne doit pas être maintenu par friction ou au moyen d’adhésifs.</w:t>
      </w:r>
    </w:p>
    <w:p w14:paraId="76814826" w14:textId="6FFC09F6" w:rsidR="00FF11A0" w:rsidRPr="00FF11A0" w:rsidRDefault="00FF11A0" w:rsidP="00FF11A0">
      <w:pPr>
        <w:pStyle w:val="Paragraphedeliste"/>
        <w:numPr>
          <w:ilvl w:val="0"/>
          <w:numId w:val="21"/>
        </w:numPr>
        <w:spacing w:after="0" w:line="240" w:lineRule="auto"/>
        <w:ind w:left="1843" w:hanging="425"/>
        <w:rPr>
          <w:rFonts w:cstheme="minorHAnsi"/>
          <w:sz w:val="18"/>
          <w:szCs w:val="18"/>
          <w:lang w:val="fr-FR"/>
        </w:rPr>
      </w:pPr>
      <w:r w:rsidRPr="00FF11A0">
        <w:rPr>
          <w:rFonts w:cstheme="minorHAnsi"/>
          <w:sz w:val="18"/>
          <w:szCs w:val="18"/>
          <w:lang w:val="fr-FR"/>
        </w:rPr>
        <w:t>Chaque panneau contient un boulon de pied qui est étendu dans un récepteur monté au sol pour stabiliser et fixer les panneaux dans l</w:t>
      </w:r>
      <w:r>
        <w:rPr>
          <w:rFonts w:cstheme="minorHAnsi"/>
          <w:sz w:val="18"/>
          <w:szCs w:val="18"/>
          <w:lang w:val="fr-FR"/>
        </w:rPr>
        <w:t>’</w:t>
      </w:r>
      <w:r w:rsidRPr="00FF11A0">
        <w:rPr>
          <w:rFonts w:cstheme="minorHAnsi"/>
          <w:sz w:val="18"/>
          <w:szCs w:val="18"/>
          <w:lang w:val="fr-FR"/>
        </w:rPr>
        <w:t>ouverture. Ce boulon de pied ne doit pas être visible lorsque la cloison est positionnée dans l’ouverture.</w:t>
      </w:r>
    </w:p>
    <w:p w14:paraId="2CDCD407" w14:textId="20043285" w:rsidR="004903E3" w:rsidRDefault="004903E3" w:rsidP="00FF11A0">
      <w:pPr>
        <w:pStyle w:val="Paragraphedeliste"/>
        <w:numPr>
          <w:ilvl w:val="0"/>
          <w:numId w:val="21"/>
        </w:numPr>
        <w:spacing w:after="0" w:line="240" w:lineRule="auto"/>
        <w:ind w:left="1843" w:hanging="425"/>
        <w:rPr>
          <w:rFonts w:cstheme="minorHAnsi"/>
          <w:sz w:val="18"/>
          <w:szCs w:val="18"/>
          <w:lang w:val="fr-FR"/>
        </w:rPr>
      </w:pPr>
      <w:r w:rsidRPr="00FF11A0">
        <w:rPr>
          <w:rFonts w:cstheme="minorHAnsi"/>
          <w:sz w:val="18"/>
          <w:szCs w:val="18"/>
          <w:lang w:val="fr-FR"/>
        </w:rPr>
        <w:t>Aucune garniture verticale ne doit être visible. Les rails horizontaux supérieurs et inférieurs doivent être en aluminium    anodisé et</w:t>
      </w:r>
      <w:r w:rsidR="00FF11A0">
        <w:rPr>
          <w:rFonts w:cstheme="minorHAnsi"/>
          <w:sz w:val="18"/>
          <w:szCs w:val="18"/>
          <w:lang w:val="fr-FR"/>
        </w:rPr>
        <w:t xml:space="preserve"> </w:t>
      </w:r>
      <w:r w:rsidRPr="00FF11A0">
        <w:rPr>
          <w:rFonts w:cstheme="minorHAnsi"/>
          <w:sz w:val="18"/>
          <w:szCs w:val="18"/>
          <w:lang w:val="fr-FR"/>
        </w:rPr>
        <w:t>incorporer des joints de lumière de brosse.</w:t>
      </w:r>
      <w:r w:rsidR="00FF11A0">
        <w:rPr>
          <w:rFonts w:cstheme="minorHAnsi"/>
          <w:sz w:val="18"/>
          <w:szCs w:val="18"/>
          <w:lang w:val="fr-FR"/>
        </w:rPr>
        <w:t xml:space="preserve"> </w:t>
      </w:r>
      <w:r w:rsidR="00FF11A0" w:rsidRPr="00FF11A0">
        <w:rPr>
          <w:rFonts w:cstheme="minorHAnsi"/>
          <w:sz w:val="18"/>
          <w:szCs w:val="18"/>
          <w:lang w:val="fr-FR"/>
        </w:rPr>
        <w:t>Ils doivent être revêtus d’une plaque en acier inoxydable qui garnit les deux extrémités.</w:t>
      </w:r>
      <w:r w:rsidR="00313C53">
        <w:rPr>
          <w:rFonts w:cstheme="minorHAnsi"/>
          <w:sz w:val="18"/>
          <w:szCs w:val="18"/>
          <w:lang w:val="fr-FR"/>
        </w:rPr>
        <w:t xml:space="preserve"> </w:t>
      </w:r>
      <w:proofErr w:type="gramStart"/>
      <w:r w:rsidR="00313C53">
        <w:rPr>
          <w:rFonts w:cstheme="minorHAnsi"/>
          <w:sz w:val="18"/>
          <w:szCs w:val="18"/>
          <w:lang w:val="fr-FR"/>
        </w:rPr>
        <w:t>Il</w:t>
      </w:r>
      <w:r w:rsidR="00FF11A0" w:rsidRPr="00FF11A0">
        <w:rPr>
          <w:rFonts w:cstheme="minorHAnsi"/>
          <w:sz w:val="18"/>
          <w:szCs w:val="18"/>
          <w:lang w:val="fr-FR"/>
        </w:rPr>
        <w:t>s</w:t>
      </w:r>
      <w:proofErr w:type="gramEnd"/>
      <w:r w:rsidR="00FF11A0" w:rsidRPr="00FF11A0">
        <w:rPr>
          <w:rFonts w:cstheme="minorHAnsi"/>
          <w:sz w:val="18"/>
          <w:szCs w:val="18"/>
          <w:lang w:val="fr-FR"/>
        </w:rPr>
        <w:t xml:space="preserve"> doivent être revêtus d’une plaque en acier inoxydable qui garnit les deux extrémités.</w:t>
      </w:r>
    </w:p>
    <w:p w14:paraId="57792169" w14:textId="77777777" w:rsidR="00FF11A0" w:rsidRDefault="00FF11A0" w:rsidP="00FF11A0">
      <w:pPr>
        <w:pStyle w:val="Paragraphedeliste"/>
        <w:numPr>
          <w:ilvl w:val="0"/>
          <w:numId w:val="21"/>
        </w:numPr>
        <w:spacing w:after="0" w:line="240" w:lineRule="auto"/>
        <w:ind w:left="1843" w:hanging="425"/>
        <w:rPr>
          <w:rFonts w:cstheme="minorHAnsi"/>
          <w:sz w:val="18"/>
          <w:szCs w:val="18"/>
          <w:lang w:val="fr-FR"/>
        </w:rPr>
      </w:pPr>
      <w:r w:rsidRPr="00FF11A0">
        <w:rPr>
          <w:rFonts w:cstheme="minorHAnsi"/>
          <w:sz w:val="18"/>
          <w:szCs w:val="18"/>
          <w:lang w:val="fr-FR"/>
        </w:rPr>
        <w:t>Les profilés supérieurs doivent être munis de joints d’étanchéité à brosse de 25 mm (1'') qui maintiennent le contact avec la voie.</w:t>
      </w:r>
    </w:p>
    <w:p w14:paraId="76C1C16E" w14:textId="331727D1" w:rsidR="00FF11A0" w:rsidRDefault="00FF11A0" w:rsidP="00FF11A0">
      <w:pPr>
        <w:pStyle w:val="Paragraphedeliste"/>
        <w:numPr>
          <w:ilvl w:val="0"/>
          <w:numId w:val="21"/>
        </w:numPr>
        <w:spacing w:after="0" w:line="240" w:lineRule="auto"/>
        <w:ind w:left="1843" w:hanging="425"/>
        <w:rPr>
          <w:rFonts w:cstheme="minorHAnsi"/>
          <w:sz w:val="18"/>
          <w:szCs w:val="18"/>
          <w:lang w:val="fr-FR"/>
        </w:rPr>
      </w:pPr>
      <w:r w:rsidRPr="00FF11A0">
        <w:rPr>
          <w:rFonts w:cstheme="minorHAnsi"/>
          <w:sz w:val="18"/>
          <w:szCs w:val="18"/>
          <w:lang w:val="fr-FR"/>
        </w:rPr>
        <w:t>Les profilés inférieurs doivent être munis de joints d’étanchéité à brosses de 19 mm (3/4'') qui maintiennent le contact avec le plancher ou une autre surface le long de la trajectoire d</w:t>
      </w:r>
      <w:r>
        <w:rPr>
          <w:rFonts w:cstheme="minorHAnsi"/>
          <w:sz w:val="18"/>
          <w:szCs w:val="18"/>
          <w:lang w:val="fr-FR"/>
        </w:rPr>
        <w:t xml:space="preserve">u </w:t>
      </w:r>
      <w:r w:rsidRPr="00FF11A0">
        <w:rPr>
          <w:rFonts w:cstheme="minorHAnsi"/>
          <w:sz w:val="18"/>
          <w:szCs w:val="18"/>
          <w:lang w:val="fr-FR"/>
        </w:rPr>
        <w:t>mur mobile.</w:t>
      </w:r>
    </w:p>
    <w:p w14:paraId="5A7B18CE" w14:textId="1B033A62" w:rsidR="000A5E26" w:rsidRDefault="00FF11A0" w:rsidP="000A5E26">
      <w:pPr>
        <w:pStyle w:val="Paragraphedeliste"/>
        <w:numPr>
          <w:ilvl w:val="0"/>
          <w:numId w:val="21"/>
        </w:numPr>
        <w:spacing w:after="0" w:line="240" w:lineRule="auto"/>
        <w:rPr>
          <w:rFonts w:cstheme="minorHAnsi"/>
          <w:sz w:val="18"/>
          <w:szCs w:val="18"/>
          <w:lang w:val="fr-FR"/>
        </w:rPr>
      </w:pPr>
      <w:r w:rsidRPr="00FF11A0">
        <w:rPr>
          <w:rFonts w:cstheme="minorHAnsi"/>
          <w:sz w:val="18"/>
          <w:szCs w:val="18"/>
          <w:lang w:val="fr-FR"/>
        </w:rPr>
        <w:t>Le poids des panneaux doit être d’environ 34,2 kg/m</w:t>
      </w:r>
      <w:r w:rsidRPr="00FF11A0">
        <w:rPr>
          <w:rFonts w:cstheme="minorHAnsi"/>
          <w:color w:val="000000" w:themeColor="text1"/>
          <w:sz w:val="18"/>
          <w:szCs w:val="18"/>
        </w:rPr>
        <w:t>²</w:t>
      </w:r>
      <w:r>
        <w:rPr>
          <w:rFonts w:cstheme="minorHAnsi"/>
          <w:sz w:val="18"/>
          <w:szCs w:val="18"/>
          <w:lang w:val="fr-FR"/>
        </w:rPr>
        <w:t xml:space="preserve"> </w:t>
      </w:r>
      <w:r w:rsidRPr="00FF11A0">
        <w:rPr>
          <w:rFonts w:cstheme="minorHAnsi"/>
          <w:sz w:val="18"/>
          <w:szCs w:val="18"/>
          <w:lang w:val="fr-FR"/>
        </w:rPr>
        <w:t xml:space="preserve">(7,0 lb par </w:t>
      </w:r>
      <w:bookmarkStart w:id="0" w:name="_Hlk75506850"/>
      <w:r w:rsidR="00313C53">
        <w:rPr>
          <w:rFonts w:cstheme="minorHAnsi"/>
          <w:sz w:val="18"/>
          <w:szCs w:val="18"/>
          <w:lang w:val="fr-FR"/>
        </w:rPr>
        <w:t>pi</w:t>
      </w:r>
      <w:r w:rsidRPr="00FF11A0">
        <w:rPr>
          <w:rFonts w:cstheme="minorHAnsi"/>
          <w:color w:val="000000" w:themeColor="text1"/>
          <w:sz w:val="18"/>
          <w:szCs w:val="18"/>
        </w:rPr>
        <w:t>²</w:t>
      </w:r>
      <w:r>
        <w:rPr>
          <w:rFonts w:cstheme="minorHAnsi"/>
          <w:color w:val="000000" w:themeColor="text1"/>
          <w:sz w:val="18"/>
          <w:szCs w:val="18"/>
        </w:rPr>
        <w:t>)</w:t>
      </w:r>
    </w:p>
    <w:p w14:paraId="4DB810D6" w14:textId="511CD743" w:rsidR="00DB6558" w:rsidRPr="000A5E26" w:rsidRDefault="00714DE4" w:rsidP="000A5E26">
      <w:pPr>
        <w:pStyle w:val="Paragraphedeliste"/>
        <w:numPr>
          <w:ilvl w:val="0"/>
          <w:numId w:val="21"/>
        </w:numPr>
        <w:spacing w:after="0" w:line="240" w:lineRule="auto"/>
        <w:rPr>
          <w:rFonts w:cstheme="minorHAnsi"/>
          <w:sz w:val="18"/>
          <w:szCs w:val="18"/>
          <w:lang w:val="fr-FR"/>
        </w:rPr>
      </w:pPr>
      <w:r w:rsidRPr="000A5E26">
        <w:rPr>
          <w:rFonts w:cstheme="minorHAnsi"/>
          <w:sz w:val="18"/>
          <w:szCs w:val="18"/>
          <w:lang w:val="fr-FR"/>
        </w:rPr>
        <w:t>Le profilé de suspension horizontal doit être</w:t>
      </w:r>
      <w:r w:rsidR="00DB6558" w:rsidRPr="000A5E26">
        <w:rPr>
          <w:rFonts w:cstheme="minorHAnsi"/>
          <w:sz w:val="18"/>
          <w:szCs w:val="18"/>
          <w:lang w:val="fr-FR"/>
        </w:rPr>
        <w:t> :</w:t>
      </w:r>
    </w:p>
    <w:p w14:paraId="5949A497" w14:textId="5739BCF6" w:rsidR="00DB6558" w:rsidRPr="00893CE9" w:rsidRDefault="00893CE9" w:rsidP="00DB6558">
      <w:pPr>
        <w:pStyle w:val="Paragraphedeliste"/>
        <w:spacing w:after="0" w:line="240" w:lineRule="auto"/>
        <w:ind w:left="1713"/>
        <w:rPr>
          <w:rFonts w:cstheme="minorHAnsi"/>
          <w:b/>
          <w:bCs/>
          <w:color w:val="000000" w:themeColor="text1"/>
          <w:sz w:val="18"/>
          <w:szCs w:val="18"/>
          <w:lang w:val="fr-FR"/>
        </w:rPr>
      </w:pPr>
      <w:r w:rsidRPr="00893CE9">
        <w:rPr>
          <w:rFonts w:cstheme="minorHAnsi"/>
          <w:b/>
          <w:bCs/>
          <w:color w:val="000000" w:themeColor="text1"/>
          <w:sz w:val="18"/>
          <w:szCs w:val="18"/>
          <w:lang w:val="fr-FR"/>
        </w:rPr>
        <w:t xml:space="preserve">  </w:t>
      </w:r>
      <w:r w:rsidRPr="00FF11A0">
        <w:rPr>
          <w:rFonts w:cstheme="minorHAnsi"/>
          <w:b/>
          <w:bCs/>
          <w:color w:val="000000" w:themeColor="text1"/>
          <w:sz w:val="18"/>
          <w:szCs w:val="18"/>
          <w:lang w:val="fr-FR"/>
        </w:rPr>
        <w:t xml:space="preserve"> </w:t>
      </w:r>
      <w:r w:rsidR="00FF11A0" w:rsidRPr="00FF11A0">
        <w:rPr>
          <w:rFonts w:cstheme="minorHAnsi"/>
          <w:b/>
          <w:bCs/>
          <w:color w:val="000000" w:themeColor="text1"/>
          <w:sz w:val="18"/>
          <w:szCs w:val="18"/>
          <w:lang w:val="fr-FR"/>
        </w:rPr>
        <w:t xml:space="preserve">       </w:t>
      </w:r>
      <w:r w:rsidR="00DB6558" w:rsidRPr="00893CE9">
        <w:rPr>
          <w:rFonts w:cstheme="minorHAnsi"/>
          <w:b/>
          <w:bCs/>
          <w:color w:val="000000" w:themeColor="text1"/>
          <w:sz w:val="18"/>
          <w:szCs w:val="18"/>
          <w:highlight w:val="yellow"/>
          <w:lang w:val="fr-FR"/>
        </w:rPr>
        <w:t>Sélectionner l’option :</w:t>
      </w:r>
    </w:p>
    <w:p w14:paraId="2DDC0228" w14:textId="2A1D6B85" w:rsidR="00DB6558" w:rsidRPr="00893CE9" w:rsidRDefault="00893CE9" w:rsidP="00DB6558">
      <w:pPr>
        <w:pStyle w:val="Paragraphedeliste"/>
        <w:spacing w:after="0" w:line="240" w:lineRule="auto"/>
        <w:ind w:left="1843"/>
        <w:rPr>
          <w:rFonts w:cstheme="minorHAnsi"/>
          <w:color w:val="000000" w:themeColor="text1"/>
          <w:sz w:val="18"/>
          <w:szCs w:val="18"/>
          <w:lang w:val="fr-FR"/>
        </w:rPr>
      </w:pPr>
      <w:r>
        <w:rPr>
          <w:rFonts w:cstheme="minorHAnsi"/>
          <w:sz w:val="18"/>
          <w:szCs w:val="18"/>
          <w:lang w:val="fr-FR"/>
        </w:rPr>
        <w:tab/>
      </w:r>
      <w:r w:rsidRPr="009F4F59">
        <w:rPr>
          <w:rFonts w:cstheme="minorHAnsi"/>
          <w:sz w:val="18"/>
          <w:szCs w:val="18"/>
          <w:lang w:val="fr-FR"/>
        </w:rPr>
        <w:fldChar w:fldCharType="begin">
          <w:ffData>
            <w:name w:val="CaseACocher7"/>
            <w:enabled/>
            <w:calcOnExit w:val="0"/>
            <w:checkBox>
              <w:sizeAuto/>
              <w:default w:val="0"/>
            </w:checkBox>
          </w:ffData>
        </w:fldChar>
      </w:r>
      <w:r w:rsidRPr="009F4F59">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9F4F59">
        <w:rPr>
          <w:rFonts w:cstheme="minorHAnsi"/>
          <w:sz w:val="18"/>
          <w:szCs w:val="18"/>
          <w:lang w:val="fr-FR"/>
        </w:rPr>
        <w:fldChar w:fldCharType="end"/>
      </w:r>
      <w:r>
        <w:rPr>
          <w:rFonts w:cstheme="minorHAnsi"/>
          <w:sz w:val="18"/>
          <w:szCs w:val="18"/>
          <w:lang w:val="fr-FR"/>
        </w:rPr>
        <w:tab/>
      </w:r>
      <w:r w:rsidR="00DB6558" w:rsidRPr="00893CE9">
        <w:rPr>
          <w:rFonts w:cstheme="minorHAnsi"/>
          <w:color w:val="000000" w:themeColor="text1"/>
          <w:sz w:val="18"/>
          <w:szCs w:val="18"/>
          <w:lang w:val="fr-FR"/>
        </w:rPr>
        <w:t>Sabot standard en aluminium anodisé et avoir des balais d’étanchéité.</w:t>
      </w:r>
    </w:p>
    <w:p w14:paraId="0A44ED6D" w14:textId="7084698E" w:rsidR="00DB6558" w:rsidRPr="00893CE9" w:rsidRDefault="00893CE9" w:rsidP="00DB6558">
      <w:pPr>
        <w:pStyle w:val="Paragraphedeliste"/>
        <w:spacing w:after="0" w:line="240" w:lineRule="auto"/>
        <w:ind w:left="1843"/>
        <w:rPr>
          <w:rFonts w:cstheme="minorHAnsi"/>
          <w:color w:val="000000" w:themeColor="text1"/>
          <w:sz w:val="18"/>
          <w:szCs w:val="18"/>
          <w:lang w:val="fr-FR"/>
        </w:rPr>
      </w:pPr>
      <w:r>
        <w:rPr>
          <w:rFonts w:cstheme="minorHAnsi"/>
          <w:sz w:val="18"/>
          <w:szCs w:val="18"/>
          <w:lang w:val="fr-FR"/>
        </w:rPr>
        <w:tab/>
      </w:r>
      <w:r w:rsidRPr="009F4F59">
        <w:rPr>
          <w:rFonts w:cstheme="minorHAnsi"/>
          <w:sz w:val="18"/>
          <w:szCs w:val="18"/>
          <w:lang w:val="fr-FR"/>
        </w:rPr>
        <w:fldChar w:fldCharType="begin">
          <w:ffData>
            <w:name w:val="CaseACocher7"/>
            <w:enabled/>
            <w:calcOnExit w:val="0"/>
            <w:checkBox>
              <w:sizeAuto/>
              <w:default w:val="0"/>
            </w:checkBox>
          </w:ffData>
        </w:fldChar>
      </w:r>
      <w:r w:rsidRPr="009F4F59">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9F4F59">
        <w:rPr>
          <w:rFonts w:cstheme="minorHAnsi"/>
          <w:sz w:val="18"/>
          <w:szCs w:val="18"/>
          <w:lang w:val="fr-FR"/>
        </w:rPr>
        <w:fldChar w:fldCharType="end"/>
      </w:r>
      <w:r>
        <w:rPr>
          <w:rFonts w:cstheme="minorHAnsi"/>
          <w:sz w:val="18"/>
          <w:szCs w:val="18"/>
          <w:lang w:val="fr-FR"/>
        </w:rPr>
        <w:tab/>
      </w:r>
      <w:r w:rsidR="00DB6558" w:rsidRPr="00893CE9">
        <w:rPr>
          <w:rFonts w:cstheme="minorHAnsi"/>
          <w:color w:val="000000" w:themeColor="text1"/>
          <w:sz w:val="18"/>
          <w:szCs w:val="18"/>
          <w:lang w:val="fr-FR"/>
        </w:rPr>
        <w:t>Sabot carré en aluminium anodisé et avoir des balais d’étanchéité.</w:t>
      </w:r>
    </w:p>
    <w:p w14:paraId="4A4C8BE8" w14:textId="5F715C0F" w:rsidR="006E1DF4" w:rsidRPr="009F4F59" w:rsidRDefault="00893CE9" w:rsidP="00FF11A0">
      <w:pPr>
        <w:pStyle w:val="Paragraphedeliste"/>
        <w:spacing w:after="0" w:line="240" w:lineRule="auto"/>
        <w:ind w:left="1843"/>
        <w:rPr>
          <w:rFonts w:cstheme="minorHAnsi"/>
          <w:sz w:val="18"/>
          <w:szCs w:val="18"/>
          <w:lang w:val="fr-FR"/>
        </w:rPr>
      </w:pPr>
      <w:r>
        <w:rPr>
          <w:rFonts w:cstheme="minorHAnsi"/>
          <w:sz w:val="18"/>
          <w:szCs w:val="18"/>
          <w:lang w:val="fr-FR"/>
        </w:rPr>
        <w:tab/>
      </w:r>
      <w:r w:rsidRPr="009F4F59">
        <w:rPr>
          <w:rFonts w:cstheme="minorHAnsi"/>
          <w:sz w:val="18"/>
          <w:szCs w:val="18"/>
          <w:lang w:val="fr-FR"/>
        </w:rPr>
        <w:fldChar w:fldCharType="begin">
          <w:ffData>
            <w:name w:val="CaseACocher7"/>
            <w:enabled/>
            <w:calcOnExit w:val="0"/>
            <w:checkBox>
              <w:sizeAuto/>
              <w:default w:val="0"/>
            </w:checkBox>
          </w:ffData>
        </w:fldChar>
      </w:r>
      <w:r w:rsidRPr="009F4F59">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9F4F59">
        <w:rPr>
          <w:rFonts w:cstheme="minorHAnsi"/>
          <w:sz w:val="18"/>
          <w:szCs w:val="18"/>
          <w:lang w:val="fr-FR"/>
        </w:rPr>
        <w:fldChar w:fldCharType="end"/>
      </w:r>
      <w:r>
        <w:rPr>
          <w:rFonts w:cstheme="minorHAnsi"/>
          <w:sz w:val="18"/>
          <w:szCs w:val="18"/>
          <w:lang w:val="fr-FR"/>
        </w:rPr>
        <w:tab/>
      </w:r>
      <w:r w:rsidR="00DB6558" w:rsidRPr="00893CE9">
        <w:rPr>
          <w:rFonts w:cstheme="minorHAnsi"/>
          <w:color w:val="000000" w:themeColor="text1"/>
          <w:sz w:val="18"/>
          <w:szCs w:val="18"/>
          <w:lang w:val="fr-FR"/>
        </w:rPr>
        <w:t xml:space="preserve">Sabot standard en aluminium anodisé avec recouvrement en acier inoxydable et avoir des balais </w:t>
      </w:r>
      <w:r>
        <w:rPr>
          <w:rFonts w:cstheme="minorHAnsi"/>
          <w:color w:val="000000" w:themeColor="text1"/>
          <w:sz w:val="18"/>
          <w:szCs w:val="18"/>
          <w:lang w:val="fr-FR"/>
        </w:rPr>
        <w:tab/>
      </w:r>
      <w:r>
        <w:rPr>
          <w:rFonts w:cstheme="minorHAnsi"/>
          <w:color w:val="000000" w:themeColor="text1"/>
          <w:sz w:val="18"/>
          <w:szCs w:val="18"/>
          <w:lang w:val="fr-FR"/>
        </w:rPr>
        <w:tab/>
      </w:r>
      <w:r>
        <w:rPr>
          <w:rFonts w:cstheme="minorHAnsi"/>
          <w:color w:val="000000" w:themeColor="text1"/>
          <w:sz w:val="18"/>
          <w:szCs w:val="18"/>
          <w:lang w:val="fr-FR"/>
        </w:rPr>
        <w:tab/>
      </w:r>
      <w:r>
        <w:rPr>
          <w:rFonts w:cstheme="minorHAnsi"/>
          <w:color w:val="000000" w:themeColor="text1"/>
          <w:sz w:val="18"/>
          <w:szCs w:val="18"/>
          <w:lang w:val="fr-FR"/>
        </w:rPr>
        <w:tab/>
      </w:r>
      <w:r w:rsidR="00DB6558" w:rsidRPr="00893CE9">
        <w:rPr>
          <w:rFonts w:cstheme="minorHAnsi"/>
          <w:color w:val="000000" w:themeColor="text1"/>
          <w:sz w:val="18"/>
          <w:szCs w:val="18"/>
          <w:lang w:val="fr-FR"/>
        </w:rPr>
        <w:t>d’étanchéit</w:t>
      </w:r>
      <w:bookmarkEnd w:id="0"/>
      <w:r w:rsidR="00FF11A0">
        <w:rPr>
          <w:rFonts w:cstheme="minorHAnsi"/>
          <w:color w:val="000000" w:themeColor="text1"/>
          <w:sz w:val="18"/>
          <w:szCs w:val="18"/>
          <w:lang w:val="fr-FR"/>
        </w:rPr>
        <w:t>é.</w:t>
      </w:r>
    </w:p>
    <w:p w14:paraId="76CD8300" w14:textId="77777777" w:rsidR="00893CE9" w:rsidRDefault="00893CE9" w:rsidP="00893CE9">
      <w:pPr>
        <w:pStyle w:val="Paragraphedeliste"/>
        <w:spacing w:after="0" w:line="240" w:lineRule="auto"/>
        <w:ind w:left="709"/>
        <w:rPr>
          <w:rFonts w:cstheme="minorHAnsi"/>
          <w:b/>
          <w:sz w:val="18"/>
          <w:szCs w:val="18"/>
          <w:lang w:val="fr-FR"/>
        </w:rPr>
      </w:pPr>
    </w:p>
    <w:p w14:paraId="16D2C667" w14:textId="2F1215EA" w:rsidR="00893CE9" w:rsidRDefault="00893CE9" w:rsidP="00893CE9">
      <w:pPr>
        <w:pStyle w:val="Paragraphedeliste"/>
        <w:spacing w:after="0" w:line="240" w:lineRule="auto"/>
        <w:ind w:left="709"/>
        <w:rPr>
          <w:rFonts w:cstheme="minorHAnsi"/>
          <w:b/>
          <w:sz w:val="18"/>
          <w:szCs w:val="18"/>
          <w:lang w:val="fr-FR"/>
        </w:rPr>
      </w:pPr>
    </w:p>
    <w:p w14:paraId="2918F038" w14:textId="3CC44D11" w:rsidR="00893CE9" w:rsidRDefault="00893CE9" w:rsidP="00893CE9">
      <w:pPr>
        <w:pStyle w:val="Paragraphedeliste"/>
        <w:spacing w:after="0" w:line="240" w:lineRule="auto"/>
        <w:ind w:left="709"/>
        <w:rPr>
          <w:rFonts w:cstheme="minorHAnsi"/>
          <w:b/>
          <w:sz w:val="18"/>
          <w:szCs w:val="18"/>
          <w:lang w:val="fr-FR"/>
        </w:rPr>
      </w:pPr>
    </w:p>
    <w:p w14:paraId="51CD4BE8" w14:textId="77777777" w:rsidR="00893CE9" w:rsidRDefault="00893CE9" w:rsidP="00893CE9">
      <w:pPr>
        <w:pStyle w:val="Paragraphedeliste"/>
        <w:spacing w:after="0" w:line="240" w:lineRule="auto"/>
        <w:ind w:left="709"/>
        <w:rPr>
          <w:rFonts w:cstheme="minorHAnsi"/>
          <w:b/>
          <w:sz w:val="18"/>
          <w:szCs w:val="18"/>
          <w:lang w:val="fr-FR"/>
        </w:rPr>
      </w:pPr>
    </w:p>
    <w:p w14:paraId="2316B93B" w14:textId="45277C27" w:rsidR="009F4F59" w:rsidRPr="009F4F59" w:rsidRDefault="005C253F" w:rsidP="009F4F59">
      <w:pPr>
        <w:pStyle w:val="Paragraphedeliste"/>
        <w:numPr>
          <w:ilvl w:val="0"/>
          <w:numId w:val="12"/>
        </w:numPr>
        <w:spacing w:after="0" w:line="240" w:lineRule="auto"/>
        <w:ind w:left="709" w:hanging="425"/>
        <w:rPr>
          <w:rFonts w:cstheme="minorHAnsi"/>
          <w:b/>
          <w:sz w:val="18"/>
          <w:szCs w:val="18"/>
          <w:lang w:val="fr-FR"/>
        </w:rPr>
      </w:pPr>
      <w:r w:rsidRPr="009F4F59">
        <w:rPr>
          <w:rFonts w:cstheme="minorHAnsi"/>
          <w:b/>
          <w:sz w:val="18"/>
          <w:szCs w:val="18"/>
          <w:lang w:val="fr-FR"/>
        </w:rPr>
        <w:t>Le système de suspension</w:t>
      </w:r>
    </w:p>
    <w:p w14:paraId="2B109E9B" w14:textId="1A3F434C" w:rsidR="001F43CC" w:rsidRDefault="0005758A" w:rsidP="009F4F59">
      <w:pPr>
        <w:pStyle w:val="Paragraphedeliste"/>
        <w:numPr>
          <w:ilvl w:val="0"/>
          <w:numId w:val="13"/>
        </w:numPr>
        <w:spacing w:after="0" w:line="240" w:lineRule="auto"/>
        <w:ind w:left="1843" w:hanging="425"/>
        <w:rPr>
          <w:rFonts w:cstheme="minorHAnsi"/>
          <w:sz w:val="18"/>
          <w:szCs w:val="18"/>
          <w:lang w:val="fr-FR"/>
        </w:rPr>
      </w:pPr>
      <w:r w:rsidRPr="009F4F59">
        <w:rPr>
          <w:rFonts w:cstheme="minorHAnsi"/>
          <w:sz w:val="18"/>
          <w:szCs w:val="18"/>
          <w:lang w:val="fr-FR"/>
        </w:rPr>
        <w:t xml:space="preserve">Le système de suspension doit être constitué d’un rail d’aluminium trempé anodisé naturel de qualité </w:t>
      </w:r>
      <w:r w:rsidR="00283F67" w:rsidRPr="009F4F59">
        <w:rPr>
          <w:rFonts w:cstheme="minorHAnsi"/>
          <w:sz w:val="18"/>
          <w:szCs w:val="18"/>
          <w:lang w:val="fr-FR"/>
        </w:rPr>
        <w:t xml:space="preserve">architecturale </w:t>
      </w:r>
      <w:r w:rsidRPr="009F4F59">
        <w:rPr>
          <w:rFonts w:cstheme="minorHAnsi"/>
          <w:sz w:val="18"/>
          <w:szCs w:val="18"/>
          <w:lang w:val="fr-FR"/>
        </w:rPr>
        <w:t>et fixé à la charpente au moyen de tiges filetées installées par paires et fournies par le manufacturier. Des tiges guides assureront le parfait</w:t>
      </w:r>
      <w:r w:rsidR="00B43A31" w:rsidRPr="009F4F59">
        <w:rPr>
          <w:rFonts w:cstheme="minorHAnsi"/>
          <w:sz w:val="18"/>
          <w:szCs w:val="18"/>
          <w:lang w:val="fr-FR"/>
        </w:rPr>
        <w:t xml:space="preserve"> alignement</w:t>
      </w:r>
      <w:r w:rsidR="002A0DC5" w:rsidRPr="009F4F59">
        <w:rPr>
          <w:rFonts w:cstheme="minorHAnsi"/>
          <w:sz w:val="18"/>
          <w:szCs w:val="18"/>
          <w:lang w:val="fr-FR"/>
        </w:rPr>
        <w:t xml:space="preserve"> des joints de rail. </w:t>
      </w:r>
      <w:r w:rsidR="00B43A31" w:rsidRPr="009F4F59">
        <w:rPr>
          <w:rFonts w:cstheme="minorHAnsi"/>
          <w:sz w:val="18"/>
          <w:szCs w:val="18"/>
          <w:lang w:val="fr-FR"/>
        </w:rPr>
        <w:t xml:space="preserve">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  Le rail est en alliage d’aluminium extrudé, anodisé et naturel de qualité architecturale 6063-T6. Le rail est conçu de façon à assurer un support intégral au plafond, au soffite ou au caisson d’insonorisation. Les rails-guides (glissières) et/ou les rails avec joints de balayage ne sont pas nécessaires. Le rail est relié à la structure grâce à des supports de rail en acier fileté d’au moins 10mm (3/8po) de diamètre.</w:t>
      </w:r>
    </w:p>
    <w:p w14:paraId="54FE3B6C" w14:textId="77777777" w:rsidR="009F4F59" w:rsidRPr="009F4F59" w:rsidRDefault="009F4F59" w:rsidP="009F4F59">
      <w:pPr>
        <w:spacing w:after="0" w:line="240" w:lineRule="auto"/>
        <w:ind w:left="1418"/>
        <w:rPr>
          <w:rFonts w:cstheme="minorHAnsi"/>
          <w:sz w:val="18"/>
          <w:szCs w:val="18"/>
          <w:lang w:val="fr-FR"/>
        </w:rPr>
      </w:pPr>
    </w:p>
    <w:p w14:paraId="27128B69" w14:textId="753658DA" w:rsidR="009F4F59" w:rsidRPr="001B7F49" w:rsidRDefault="0005758A" w:rsidP="009F4F59">
      <w:pPr>
        <w:pStyle w:val="Paragraphedeliste"/>
        <w:numPr>
          <w:ilvl w:val="0"/>
          <w:numId w:val="13"/>
        </w:numPr>
        <w:spacing w:after="0" w:line="240" w:lineRule="auto"/>
        <w:ind w:left="1843" w:hanging="425"/>
        <w:rPr>
          <w:rFonts w:cstheme="minorHAnsi"/>
          <w:sz w:val="18"/>
          <w:szCs w:val="18"/>
          <w:lang w:val="fr-FR"/>
        </w:rPr>
      </w:pPr>
      <w:r w:rsidRPr="009F4F59">
        <w:rPr>
          <w:rFonts w:cstheme="minorHAnsi"/>
          <w:sz w:val="18"/>
          <w:szCs w:val="18"/>
          <w:lang w:val="fr-FR"/>
        </w:rPr>
        <w:t xml:space="preserve">Chaque panneau doit être supporté par </w:t>
      </w:r>
      <w:r w:rsidR="006E1DF4">
        <w:rPr>
          <w:rFonts w:cstheme="minorHAnsi"/>
          <w:sz w:val="18"/>
          <w:szCs w:val="18"/>
          <w:lang w:val="fr-FR"/>
        </w:rPr>
        <w:t>2</w:t>
      </w:r>
      <w:r w:rsidRPr="009F4F59">
        <w:rPr>
          <w:rFonts w:cstheme="minorHAnsi"/>
          <w:sz w:val="18"/>
          <w:szCs w:val="18"/>
          <w:lang w:val="fr-FR"/>
        </w:rPr>
        <w:t xml:space="preserve"> chariot</w:t>
      </w:r>
      <w:r w:rsidR="006E1DF4">
        <w:rPr>
          <w:rFonts w:cstheme="minorHAnsi"/>
          <w:sz w:val="18"/>
          <w:szCs w:val="18"/>
          <w:lang w:val="fr-FR"/>
        </w:rPr>
        <w:t>s</w:t>
      </w:r>
      <w:r w:rsidRPr="009F4F59">
        <w:rPr>
          <w:rFonts w:cstheme="minorHAnsi"/>
          <w:sz w:val="18"/>
          <w:szCs w:val="18"/>
          <w:lang w:val="fr-FR"/>
        </w:rPr>
        <w:t xml:space="preserve"> à 4 roues à roulement à bille</w:t>
      </w:r>
      <w:r w:rsidR="00FC6871">
        <w:rPr>
          <w:rFonts w:cstheme="minorHAnsi"/>
          <w:sz w:val="18"/>
          <w:szCs w:val="18"/>
          <w:lang w:val="fr-FR"/>
        </w:rPr>
        <w:t>s</w:t>
      </w:r>
      <w:r w:rsidRPr="009F4F59">
        <w:rPr>
          <w:rFonts w:cstheme="minorHAnsi"/>
          <w:sz w:val="18"/>
          <w:szCs w:val="18"/>
          <w:lang w:val="fr-FR"/>
        </w:rPr>
        <w:t xml:space="preserve"> scellé en acier et recouvert de </w:t>
      </w:r>
      <w:proofErr w:type="spellStart"/>
      <w:r w:rsidRPr="009F4F59">
        <w:rPr>
          <w:rFonts w:cstheme="minorHAnsi"/>
          <w:sz w:val="18"/>
          <w:szCs w:val="18"/>
          <w:lang w:val="fr-FR"/>
        </w:rPr>
        <w:t>Delrin</w:t>
      </w:r>
      <w:proofErr w:type="spellEnd"/>
      <w:r w:rsidRPr="009F4F59">
        <w:rPr>
          <w:rFonts w:cstheme="minorHAnsi"/>
          <w:sz w:val="18"/>
          <w:szCs w:val="18"/>
          <w:lang w:val="fr-FR"/>
        </w:rPr>
        <w:t>.</w:t>
      </w:r>
      <w:r w:rsidR="00B43A31" w:rsidRPr="009F4F59">
        <w:rPr>
          <w:rFonts w:cstheme="minorHAnsi"/>
          <w:sz w:val="18"/>
          <w:szCs w:val="18"/>
          <w:lang w:val="fr-FR"/>
        </w:rPr>
        <w:t xml:space="preserve"> Un rapport démontrant qu’un test d’endurance a été complété doit être disponible sur demande</w:t>
      </w:r>
      <w:r w:rsidR="009E654E" w:rsidRPr="009F4F59">
        <w:rPr>
          <w:rFonts w:cstheme="minorHAnsi"/>
          <w:sz w:val="18"/>
          <w:szCs w:val="18"/>
          <w:lang w:val="fr-FR"/>
        </w:rPr>
        <w:t>.</w:t>
      </w:r>
    </w:p>
    <w:p w14:paraId="08AABDAC" w14:textId="77777777" w:rsidR="009F4F59" w:rsidRPr="009F4F59" w:rsidRDefault="009F4F59" w:rsidP="009F4F59">
      <w:pPr>
        <w:spacing w:after="0" w:line="240" w:lineRule="auto"/>
        <w:ind w:left="1418"/>
        <w:rPr>
          <w:rFonts w:cstheme="minorHAnsi"/>
          <w:sz w:val="18"/>
          <w:szCs w:val="18"/>
          <w:lang w:val="fr-FR"/>
        </w:rPr>
      </w:pPr>
    </w:p>
    <w:p w14:paraId="23F88A79" w14:textId="42367EEB" w:rsidR="00FC6871" w:rsidRPr="00FC6871" w:rsidRDefault="0005758A" w:rsidP="00FC6871">
      <w:pPr>
        <w:pStyle w:val="Paragraphedeliste"/>
        <w:numPr>
          <w:ilvl w:val="0"/>
          <w:numId w:val="13"/>
        </w:numPr>
        <w:spacing w:after="0" w:line="240" w:lineRule="auto"/>
        <w:ind w:left="1843" w:hanging="425"/>
        <w:rPr>
          <w:rFonts w:cstheme="minorHAnsi"/>
          <w:sz w:val="18"/>
          <w:szCs w:val="18"/>
          <w:lang w:val="fr-FR"/>
        </w:rPr>
      </w:pPr>
      <w:r w:rsidRPr="009F4F59">
        <w:rPr>
          <w:rFonts w:cstheme="minorHAnsi"/>
          <w:sz w:val="18"/>
          <w:szCs w:val="18"/>
          <w:lang w:val="fr-FR"/>
        </w:rPr>
        <w:t>Le bloc moteur monté en usine et testé UL comprend le moteur, le lim</w:t>
      </w:r>
      <w:r w:rsidR="003F633C" w:rsidRPr="009F4F59">
        <w:rPr>
          <w:rFonts w:cstheme="minorHAnsi"/>
          <w:sz w:val="18"/>
          <w:szCs w:val="18"/>
          <w:lang w:val="fr-FR"/>
        </w:rPr>
        <w:t>iteur de couple, le frein, un système</w:t>
      </w:r>
      <w:r w:rsidR="00CA1586" w:rsidRPr="009F4F59">
        <w:rPr>
          <w:rFonts w:cstheme="minorHAnsi"/>
          <w:sz w:val="18"/>
          <w:szCs w:val="18"/>
          <w:lang w:val="fr-FR"/>
        </w:rPr>
        <w:t xml:space="preserve"> de contrôle à clé connecté</w:t>
      </w:r>
      <w:r w:rsidRPr="009F4F59">
        <w:rPr>
          <w:rFonts w:cstheme="minorHAnsi"/>
          <w:sz w:val="18"/>
          <w:szCs w:val="18"/>
          <w:lang w:val="fr-FR"/>
        </w:rPr>
        <w:t xml:space="preserve"> en série</w:t>
      </w:r>
      <w:r w:rsidR="00CA1586" w:rsidRPr="009F4F59">
        <w:rPr>
          <w:rFonts w:cstheme="minorHAnsi"/>
          <w:sz w:val="18"/>
          <w:szCs w:val="18"/>
          <w:lang w:val="fr-FR"/>
        </w:rPr>
        <w:t xml:space="preserve"> avec deux boutons d’activation. </w:t>
      </w:r>
      <w:r w:rsidR="00FC6871">
        <w:rPr>
          <w:rFonts w:cstheme="minorHAnsi"/>
          <w:sz w:val="18"/>
          <w:szCs w:val="18"/>
          <w:lang w:val="fr-FR"/>
        </w:rPr>
        <w:t>Le</w:t>
      </w:r>
      <w:r w:rsidRPr="009F4F59">
        <w:rPr>
          <w:rFonts w:cstheme="minorHAnsi"/>
          <w:sz w:val="18"/>
          <w:szCs w:val="18"/>
          <w:lang w:val="fr-FR"/>
        </w:rPr>
        <w:t xml:space="preserve"> dispositif de déverrouillage d’urgence, le démarrage progressif et tout l’équipement nécessaire au fonctionnement électrique. Le mécanisme de transmission par chaîne à galets et fixé au chariot du panneau principal. Les interrupteurs de fin de course limitent la course excédentaire. </w:t>
      </w:r>
      <w:r w:rsidR="00FC6871">
        <w:rPr>
          <w:rFonts w:cstheme="minorHAnsi"/>
          <w:sz w:val="18"/>
          <w:szCs w:val="18"/>
          <w:lang w:val="fr-FR"/>
        </w:rPr>
        <w:t>Un</w:t>
      </w:r>
      <w:r w:rsidRPr="009F4F59">
        <w:rPr>
          <w:rFonts w:cstheme="minorHAnsi"/>
          <w:sz w:val="18"/>
          <w:szCs w:val="18"/>
          <w:lang w:val="fr-FR"/>
        </w:rPr>
        <w:t xml:space="preserve"> moteur de 60 Hz et de 115 volts avec suffisamment de force pour assurer le fonctionnement efficace des cloisons.</w:t>
      </w:r>
    </w:p>
    <w:p w14:paraId="063E6D6C" w14:textId="23C1D4AC" w:rsidR="00FC6871" w:rsidRPr="00893CE9" w:rsidRDefault="00FC6871" w:rsidP="00FC6871">
      <w:pPr>
        <w:pStyle w:val="Paragraphedeliste"/>
        <w:spacing w:after="0" w:line="240" w:lineRule="auto"/>
        <w:ind w:left="1843"/>
        <w:rPr>
          <w:rFonts w:cstheme="minorHAnsi"/>
          <w:b/>
          <w:bCs/>
          <w:sz w:val="18"/>
          <w:szCs w:val="18"/>
          <w:lang w:val="fr-FR"/>
        </w:rPr>
      </w:pPr>
      <w:r w:rsidRPr="00893CE9">
        <w:rPr>
          <w:rFonts w:cstheme="minorHAnsi"/>
          <w:b/>
          <w:bCs/>
          <w:sz w:val="18"/>
          <w:szCs w:val="18"/>
          <w:highlight w:val="yellow"/>
          <w:lang w:val="fr-FR"/>
        </w:rPr>
        <w:t>Sélectionner l’option :</w:t>
      </w:r>
    </w:p>
    <w:p w14:paraId="5E088BE5" w14:textId="517DF558" w:rsidR="00FC6871" w:rsidRPr="00FC6871" w:rsidRDefault="00893CE9" w:rsidP="00893CE9">
      <w:pPr>
        <w:pStyle w:val="Paragraphedeliste"/>
        <w:spacing w:after="0" w:line="240" w:lineRule="auto"/>
        <w:ind w:left="2835" w:hanging="425"/>
        <w:rPr>
          <w:rFonts w:cstheme="minorHAnsi"/>
          <w:sz w:val="18"/>
          <w:szCs w:val="18"/>
          <w:lang w:val="fr-FR"/>
        </w:rPr>
      </w:pPr>
      <w:r w:rsidRPr="009F4F59">
        <w:rPr>
          <w:rFonts w:cstheme="minorHAnsi"/>
          <w:sz w:val="18"/>
          <w:szCs w:val="18"/>
          <w:lang w:val="fr-FR"/>
        </w:rPr>
        <w:fldChar w:fldCharType="begin">
          <w:ffData>
            <w:name w:val="CaseACocher7"/>
            <w:enabled/>
            <w:calcOnExit w:val="0"/>
            <w:checkBox>
              <w:sizeAuto/>
              <w:default w:val="0"/>
            </w:checkBox>
          </w:ffData>
        </w:fldChar>
      </w:r>
      <w:r w:rsidRPr="009F4F59">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9F4F59">
        <w:rPr>
          <w:rFonts w:cstheme="minorHAnsi"/>
          <w:sz w:val="18"/>
          <w:szCs w:val="18"/>
          <w:lang w:val="fr-FR"/>
        </w:rPr>
        <w:fldChar w:fldCharType="end"/>
      </w:r>
      <w:r>
        <w:rPr>
          <w:rFonts w:cstheme="minorHAnsi"/>
          <w:sz w:val="18"/>
          <w:szCs w:val="18"/>
          <w:lang w:val="fr-FR"/>
        </w:rPr>
        <w:tab/>
      </w:r>
      <w:r w:rsidR="00FC6871" w:rsidRPr="009F4F59">
        <w:rPr>
          <w:rFonts w:cstheme="minorHAnsi"/>
          <w:sz w:val="18"/>
          <w:szCs w:val="18"/>
          <w:lang w:val="fr-FR"/>
        </w:rPr>
        <w:t xml:space="preserve">Les capteurs tactiles </w:t>
      </w:r>
      <w:proofErr w:type="spellStart"/>
      <w:r w:rsidR="00FC6871" w:rsidRPr="009F4F59">
        <w:rPr>
          <w:rFonts w:cstheme="minorHAnsi"/>
          <w:sz w:val="18"/>
          <w:szCs w:val="18"/>
          <w:lang w:val="fr-FR"/>
        </w:rPr>
        <w:t>TouchGuard</w:t>
      </w:r>
      <w:proofErr w:type="spellEnd"/>
    </w:p>
    <w:p w14:paraId="10DDE488" w14:textId="77777777" w:rsidR="00720A6E" w:rsidRPr="009F4F59" w:rsidRDefault="00720A6E" w:rsidP="001B7F49">
      <w:pPr>
        <w:spacing w:after="0" w:line="240" w:lineRule="auto"/>
        <w:rPr>
          <w:rFonts w:cstheme="minorHAnsi"/>
          <w:sz w:val="18"/>
          <w:szCs w:val="18"/>
          <w:lang w:val="fr-FR"/>
        </w:rPr>
      </w:pPr>
    </w:p>
    <w:p w14:paraId="41E2B85C" w14:textId="61DFE87E" w:rsidR="009E059C" w:rsidRPr="009F4F59" w:rsidRDefault="009E059C" w:rsidP="009F4F59">
      <w:pPr>
        <w:pStyle w:val="Paragraphedeliste"/>
        <w:numPr>
          <w:ilvl w:val="1"/>
          <w:numId w:val="15"/>
        </w:numPr>
        <w:spacing w:after="0" w:line="240" w:lineRule="auto"/>
        <w:rPr>
          <w:rFonts w:cstheme="minorHAnsi"/>
          <w:sz w:val="18"/>
          <w:szCs w:val="18"/>
          <w:lang w:val="fr-FR"/>
        </w:rPr>
      </w:pPr>
      <w:r w:rsidRPr="009F4F59">
        <w:rPr>
          <w:rFonts w:eastAsia="Times New Roman" w:cstheme="minorHAnsi"/>
          <w:b/>
          <w:sz w:val="18"/>
          <w:szCs w:val="18"/>
          <w:lang w:val="fr-FR"/>
        </w:rPr>
        <w:t>Finition des panneaux</w:t>
      </w:r>
      <w:r w:rsidR="00584989" w:rsidRPr="009F4F59">
        <w:rPr>
          <w:rFonts w:eastAsia="Times New Roman" w:cstheme="minorHAnsi"/>
          <w:b/>
          <w:sz w:val="18"/>
          <w:szCs w:val="18"/>
          <w:lang w:val="fr-FR"/>
        </w:rPr>
        <w:t> :</w:t>
      </w:r>
    </w:p>
    <w:p w14:paraId="6F96F337" w14:textId="5EA68E39" w:rsidR="008001FA" w:rsidRPr="006047D8" w:rsidRDefault="00720A6E" w:rsidP="006047D8">
      <w:pPr>
        <w:pStyle w:val="Paragraphedeliste"/>
        <w:numPr>
          <w:ilvl w:val="0"/>
          <w:numId w:val="24"/>
        </w:numPr>
        <w:spacing w:after="0" w:line="240" w:lineRule="auto"/>
        <w:ind w:left="1843" w:hanging="425"/>
        <w:rPr>
          <w:rFonts w:cstheme="minorHAnsi"/>
          <w:sz w:val="18"/>
          <w:szCs w:val="18"/>
          <w:lang w:val="fr-FR"/>
        </w:rPr>
      </w:pPr>
      <w:r w:rsidRPr="006047D8">
        <w:rPr>
          <w:rFonts w:cstheme="minorHAnsi"/>
          <w:sz w:val="18"/>
          <w:szCs w:val="18"/>
          <w:lang w:val="fr-FR"/>
        </w:rPr>
        <w:t>Toutes les pièces en aluminium auront un fini</w:t>
      </w:r>
      <w:r w:rsidR="00FC6871">
        <w:rPr>
          <w:rFonts w:cstheme="minorHAnsi"/>
          <w:sz w:val="18"/>
          <w:szCs w:val="18"/>
          <w:lang w:val="fr-FR"/>
        </w:rPr>
        <w:t> :</w:t>
      </w:r>
    </w:p>
    <w:p w14:paraId="31C77D23" w14:textId="4E451AB9" w:rsidR="009E059C" w:rsidRPr="009F4F59" w:rsidRDefault="00486EA9" w:rsidP="009F4F59">
      <w:pPr>
        <w:pStyle w:val="Paragraphedeliste"/>
        <w:spacing w:after="0" w:line="240" w:lineRule="auto"/>
        <w:ind w:left="1843"/>
        <w:rPr>
          <w:rFonts w:eastAsia="Times New Roman" w:cstheme="minorHAnsi"/>
          <w:sz w:val="18"/>
          <w:szCs w:val="18"/>
          <w:lang w:val="fr-FR"/>
        </w:rPr>
      </w:pPr>
      <w:r>
        <w:rPr>
          <w:rFonts w:cstheme="minorHAnsi"/>
          <w:b/>
          <w:sz w:val="18"/>
          <w:szCs w:val="18"/>
          <w:highlight w:val="yellow"/>
          <w:lang w:val="fr-FR"/>
        </w:rPr>
        <w:t>Sélectionner</w:t>
      </w:r>
      <w:r w:rsidR="00900A2B" w:rsidRPr="009F4F59">
        <w:rPr>
          <w:rFonts w:cstheme="minorHAnsi"/>
          <w:b/>
          <w:sz w:val="18"/>
          <w:szCs w:val="18"/>
          <w:highlight w:val="yellow"/>
          <w:lang w:val="fr-FR"/>
        </w:rPr>
        <w:t> :</w:t>
      </w:r>
    </w:p>
    <w:bookmarkStart w:id="1" w:name="_Hlk75782934"/>
    <w:p w14:paraId="4D1867C7" w14:textId="42505F57" w:rsidR="009E059C" w:rsidRPr="009F4F59" w:rsidRDefault="002C0E6A" w:rsidP="009F4F59">
      <w:pPr>
        <w:spacing w:after="0" w:line="240" w:lineRule="auto"/>
        <w:ind w:left="2835" w:hanging="425"/>
        <w:contextualSpacing/>
        <w:rPr>
          <w:rFonts w:cstheme="minorHAnsi"/>
          <w:sz w:val="18"/>
          <w:szCs w:val="18"/>
          <w:lang w:val="fr-FR"/>
        </w:rPr>
      </w:pPr>
      <w:r w:rsidRPr="009F4F59">
        <w:rPr>
          <w:rFonts w:cstheme="minorHAnsi"/>
          <w:sz w:val="18"/>
          <w:szCs w:val="18"/>
          <w:lang w:val="fr-FR"/>
        </w:rPr>
        <w:fldChar w:fldCharType="begin">
          <w:ffData>
            <w:name w:val="CaseACocher7"/>
            <w:enabled/>
            <w:calcOnExit w:val="0"/>
            <w:checkBox>
              <w:sizeAuto/>
              <w:default w:val="0"/>
            </w:checkBox>
          </w:ffData>
        </w:fldChar>
      </w:r>
      <w:bookmarkStart w:id="2" w:name="CaseACocher7"/>
      <w:r w:rsidRPr="009F4F59">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9F4F59">
        <w:rPr>
          <w:rFonts w:cstheme="minorHAnsi"/>
          <w:sz w:val="18"/>
          <w:szCs w:val="18"/>
          <w:lang w:val="fr-FR"/>
        </w:rPr>
        <w:fldChar w:fldCharType="end"/>
      </w:r>
      <w:bookmarkEnd w:id="2"/>
      <w:bookmarkEnd w:id="1"/>
      <w:r w:rsidR="0024422C" w:rsidRPr="009F4F59">
        <w:rPr>
          <w:rFonts w:cstheme="minorHAnsi"/>
          <w:sz w:val="18"/>
          <w:szCs w:val="18"/>
          <w:lang w:val="fr-FR"/>
        </w:rPr>
        <w:tab/>
      </w:r>
      <w:r w:rsidR="00FC6871">
        <w:rPr>
          <w:rFonts w:cstheme="minorHAnsi"/>
          <w:sz w:val="18"/>
          <w:szCs w:val="18"/>
          <w:lang w:val="fr-FR"/>
        </w:rPr>
        <w:t>A</w:t>
      </w:r>
      <w:r w:rsidR="00FC6871" w:rsidRPr="006047D8">
        <w:rPr>
          <w:rFonts w:cstheme="minorHAnsi"/>
          <w:sz w:val="18"/>
          <w:szCs w:val="18"/>
          <w:lang w:val="fr-FR"/>
        </w:rPr>
        <w:t>nodisé naturel</w:t>
      </w:r>
    </w:p>
    <w:p w14:paraId="3C5222BF" w14:textId="2760FB8A" w:rsidR="009E059C" w:rsidRPr="009F4F59" w:rsidRDefault="002C0E6A" w:rsidP="009F4F59">
      <w:pPr>
        <w:spacing w:after="0" w:line="240" w:lineRule="auto"/>
        <w:ind w:left="2835" w:hanging="425"/>
        <w:contextualSpacing/>
        <w:rPr>
          <w:rFonts w:cstheme="minorHAnsi"/>
          <w:sz w:val="18"/>
          <w:szCs w:val="18"/>
          <w:lang w:val="fr-FR"/>
        </w:rPr>
      </w:pPr>
      <w:r w:rsidRPr="009F4F59">
        <w:rPr>
          <w:rFonts w:cstheme="minorHAnsi"/>
          <w:sz w:val="18"/>
          <w:szCs w:val="18"/>
          <w:lang w:val="fr-FR"/>
        </w:rPr>
        <w:fldChar w:fldCharType="begin">
          <w:ffData>
            <w:name w:val="CaseACocher8"/>
            <w:enabled/>
            <w:calcOnExit w:val="0"/>
            <w:checkBox>
              <w:sizeAuto/>
              <w:default w:val="0"/>
            </w:checkBox>
          </w:ffData>
        </w:fldChar>
      </w:r>
      <w:bookmarkStart w:id="3" w:name="CaseACocher8"/>
      <w:r w:rsidRPr="009F4F59">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9F4F59">
        <w:rPr>
          <w:rFonts w:cstheme="minorHAnsi"/>
          <w:sz w:val="18"/>
          <w:szCs w:val="18"/>
          <w:lang w:val="fr-FR"/>
        </w:rPr>
        <w:fldChar w:fldCharType="end"/>
      </w:r>
      <w:bookmarkEnd w:id="3"/>
      <w:r w:rsidR="0024422C" w:rsidRPr="009F4F59">
        <w:rPr>
          <w:rFonts w:cstheme="minorHAnsi"/>
          <w:sz w:val="18"/>
          <w:szCs w:val="18"/>
          <w:lang w:val="fr-FR"/>
        </w:rPr>
        <w:tab/>
      </w:r>
      <w:r w:rsidR="00FC6871">
        <w:rPr>
          <w:rFonts w:cstheme="minorHAnsi"/>
          <w:sz w:val="18"/>
          <w:szCs w:val="18"/>
          <w:lang w:val="fr-FR"/>
        </w:rPr>
        <w:t>Anodisé autres couleurs</w:t>
      </w:r>
      <w:r w:rsidR="00FC6871" w:rsidRPr="009F4F59">
        <w:rPr>
          <w:rFonts w:cstheme="minorHAnsi"/>
          <w:sz w:val="18"/>
          <w:szCs w:val="18"/>
          <w:lang w:val="fr-FR"/>
        </w:rPr>
        <w:t>.</w:t>
      </w:r>
    </w:p>
    <w:p w14:paraId="1A1C07C6" w14:textId="7DE1B4CC" w:rsidR="006047D8" w:rsidRPr="006E1DF4" w:rsidRDefault="0006680B" w:rsidP="006E1DF4">
      <w:pPr>
        <w:spacing w:after="0" w:line="240" w:lineRule="auto"/>
        <w:ind w:left="2835" w:hanging="425"/>
        <w:rPr>
          <w:rFonts w:cstheme="minorHAnsi"/>
          <w:sz w:val="18"/>
          <w:szCs w:val="18"/>
          <w:lang w:val="fr-FR"/>
        </w:rPr>
      </w:pPr>
      <w:r w:rsidRPr="006E1DF4">
        <w:rPr>
          <w:rFonts w:cstheme="minorHAnsi"/>
          <w:sz w:val="18"/>
          <w:szCs w:val="18"/>
          <w:lang w:val="fr-FR"/>
        </w:rPr>
        <w:fldChar w:fldCharType="begin">
          <w:ffData>
            <w:name w:val="CaseACocher14"/>
            <w:enabled/>
            <w:calcOnExit w:val="0"/>
            <w:checkBox>
              <w:sizeAuto/>
              <w:default w:val="0"/>
            </w:checkBox>
          </w:ffData>
        </w:fldChar>
      </w:r>
      <w:bookmarkStart w:id="4" w:name="CaseACocher14"/>
      <w:r w:rsidRPr="006E1DF4">
        <w:rPr>
          <w:rFonts w:cstheme="minorHAnsi"/>
          <w:sz w:val="18"/>
          <w:szCs w:val="18"/>
          <w:lang w:val="fr-FR"/>
        </w:rPr>
        <w:instrText xml:space="preserve"> FORMCHECKBOX </w:instrText>
      </w:r>
      <w:r w:rsidR="00313C53">
        <w:rPr>
          <w:rFonts w:cstheme="minorHAnsi"/>
          <w:sz w:val="18"/>
          <w:szCs w:val="18"/>
          <w:lang w:val="fr-FR"/>
        </w:rPr>
      </w:r>
      <w:r w:rsidR="00313C53">
        <w:rPr>
          <w:rFonts w:cstheme="minorHAnsi"/>
          <w:sz w:val="18"/>
          <w:szCs w:val="18"/>
          <w:lang w:val="fr-FR"/>
        </w:rPr>
        <w:fldChar w:fldCharType="separate"/>
      </w:r>
      <w:r w:rsidRPr="006E1DF4">
        <w:rPr>
          <w:rFonts w:cstheme="minorHAnsi"/>
          <w:sz w:val="18"/>
          <w:szCs w:val="18"/>
          <w:lang w:val="fr-FR"/>
        </w:rPr>
        <w:fldChar w:fldCharType="end"/>
      </w:r>
      <w:bookmarkEnd w:id="4"/>
      <w:r w:rsidRPr="006E1DF4">
        <w:rPr>
          <w:rFonts w:cstheme="minorHAnsi"/>
          <w:sz w:val="18"/>
          <w:szCs w:val="18"/>
          <w:lang w:val="fr-FR"/>
        </w:rPr>
        <w:tab/>
      </w:r>
      <w:r w:rsidR="006E1DF4" w:rsidRPr="00FC6871">
        <w:rPr>
          <w:rFonts w:cstheme="minorHAnsi"/>
          <w:sz w:val="18"/>
          <w:szCs w:val="18"/>
        </w:rPr>
        <w:t>Peinture poudre (selon la charte de RAL)</w:t>
      </w:r>
    </w:p>
    <w:p w14:paraId="51101AAA" w14:textId="77777777" w:rsidR="006047D8" w:rsidRPr="006047D8" w:rsidRDefault="006047D8" w:rsidP="006E1DF4">
      <w:pPr>
        <w:spacing w:after="0" w:line="240" w:lineRule="auto"/>
        <w:rPr>
          <w:rFonts w:cstheme="minorHAnsi"/>
          <w:sz w:val="18"/>
          <w:szCs w:val="18"/>
          <w:lang w:val="fr-FR"/>
        </w:rPr>
      </w:pPr>
    </w:p>
    <w:p w14:paraId="52A8FA10" w14:textId="596C0E21" w:rsidR="009E059C" w:rsidRPr="009F4F59" w:rsidRDefault="009E059C" w:rsidP="009F4F59">
      <w:pPr>
        <w:pStyle w:val="Paragraphedeliste"/>
        <w:numPr>
          <w:ilvl w:val="1"/>
          <w:numId w:val="15"/>
        </w:numPr>
        <w:spacing w:after="0" w:line="240" w:lineRule="auto"/>
        <w:ind w:left="709" w:hanging="425"/>
        <w:rPr>
          <w:rFonts w:cstheme="minorHAnsi"/>
          <w:b/>
          <w:sz w:val="18"/>
          <w:szCs w:val="18"/>
          <w:lang w:val="fr-FR"/>
        </w:rPr>
      </w:pPr>
      <w:r w:rsidRPr="009F4F59">
        <w:rPr>
          <w:rFonts w:cstheme="minorHAnsi"/>
          <w:b/>
          <w:sz w:val="18"/>
          <w:szCs w:val="18"/>
          <w:lang w:val="fr-FR"/>
        </w:rPr>
        <w:t>Fonctionnement</w:t>
      </w:r>
    </w:p>
    <w:p w14:paraId="378E1865" w14:textId="40381278" w:rsidR="009E059C" w:rsidRPr="009F4F59" w:rsidRDefault="009E059C" w:rsidP="009F4F59">
      <w:pPr>
        <w:pStyle w:val="Paragraphedeliste"/>
        <w:numPr>
          <w:ilvl w:val="0"/>
          <w:numId w:val="14"/>
        </w:numPr>
        <w:spacing w:after="0" w:line="240" w:lineRule="auto"/>
        <w:ind w:left="1843" w:hanging="425"/>
        <w:rPr>
          <w:rFonts w:cstheme="minorHAnsi"/>
          <w:sz w:val="18"/>
          <w:szCs w:val="18"/>
          <w:lang w:val="fr-FR"/>
        </w:rPr>
      </w:pPr>
      <w:r w:rsidRPr="009F4F59">
        <w:rPr>
          <w:rFonts w:cstheme="minorHAnsi"/>
          <w:sz w:val="18"/>
          <w:szCs w:val="18"/>
          <w:lang w:val="fr-FR"/>
        </w:rPr>
        <w:t xml:space="preserve">Pour une sécurité accrue, </w:t>
      </w:r>
      <w:r w:rsidR="00A7347D" w:rsidRPr="009F4F59">
        <w:rPr>
          <w:rFonts w:cstheme="minorHAnsi"/>
          <w:sz w:val="18"/>
          <w:szCs w:val="18"/>
          <w:lang w:val="fr-FR"/>
        </w:rPr>
        <w:t xml:space="preserve">les cloisons sont munies </w:t>
      </w:r>
      <w:r w:rsidR="00FC6871" w:rsidRPr="009F4F59">
        <w:rPr>
          <w:rFonts w:cstheme="minorHAnsi"/>
          <w:sz w:val="18"/>
          <w:szCs w:val="18"/>
          <w:lang w:val="fr-FR"/>
        </w:rPr>
        <w:t>d’un</w:t>
      </w:r>
      <w:r w:rsidR="00A7347D" w:rsidRPr="009F4F59">
        <w:rPr>
          <w:rFonts w:cstheme="minorHAnsi"/>
          <w:sz w:val="18"/>
          <w:szCs w:val="18"/>
          <w:lang w:val="fr-FR"/>
        </w:rPr>
        <w:t xml:space="preserve"> interrupteur</w:t>
      </w:r>
      <w:r w:rsidRPr="009F4F59">
        <w:rPr>
          <w:rFonts w:cstheme="minorHAnsi"/>
          <w:sz w:val="18"/>
          <w:szCs w:val="18"/>
          <w:lang w:val="fr-FR"/>
        </w:rPr>
        <w:t xml:space="preserve"> de contrôle à clé à pression constante de mise en marche du moteur</w:t>
      </w:r>
      <w:r w:rsidR="00A7347D" w:rsidRPr="009F4F59">
        <w:rPr>
          <w:rFonts w:cstheme="minorHAnsi"/>
          <w:sz w:val="18"/>
          <w:szCs w:val="18"/>
          <w:lang w:val="fr-FR"/>
        </w:rPr>
        <w:t xml:space="preserve"> relié à deux boutons d’activation</w:t>
      </w:r>
      <w:r w:rsidRPr="009F4F59">
        <w:rPr>
          <w:rFonts w:cstheme="minorHAnsi"/>
          <w:sz w:val="18"/>
          <w:szCs w:val="18"/>
          <w:lang w:val="fr-FR"/>
        </w:rPr>
        <w:t xml:space="preserve">, situés de chaque côté de la cloison, permettant aux opérateurs de bien voir </w:t>
      </w:r>
      <w:r w:rsidR="00C461E2" w:rsidRPr="009F4F59">
        <w:rPr>
          <w:rFonts w:cstheme="minorHAnsi"/>
          <w:sz w:val="18"/>
          <w:szCs w:val="18"/>
          <w:lang w:val="fr-FR"/>
        </w:rPr>
        <w:t xml:space="preserve">le </w:t>
      </w:r>
      <w:r w:rsidR="00FC6871" w:rsidRPr="009F4F59">
        <w:rPr>
          <w:rFonts w:cstheme="minorHAnsi"/>
          <w:sz w:val="18"/>
          <w:szCs w:val="18"/>
          <w:lang w:val="fr-FR"/>
        </w:rPr>
        <w:t>parcours</w:t>
      </w:r>
      <w:r w:rsidR="00C461E2" w:rsidRPr="009F4F59">
        <w:rPr>
          <w:rFonts w:cstheme="minorHAnsi"/>
          <w:sz w:val="18"/>
          <w:szCs w:val="18"/>
          <w:lang w:val="fr-FR"/>
        </w:rPr>
        <w:t xml:space="preserve"> de</w:t>
      </w:r>
      <w:r w:rsidRPr="009F4F59">
        <w:rPr>
          <w:rFonts w:cstheme="minorHAnsi"/>
          <w:sz w:val="18"/>
          <w:szCs w:val="18"/>
          <w:lang w:val="fr-FR"/>
        </w:rPr>
        <w:t xml:space="preserve"> la cloison et d’éviter </w:t>
      </w:r>
      <w:r w:rsidR="005648DA">
        <w:rPr>
          <w:rFonts w:cstheme="minorHAnsi"/>
          <w:sz w:val="18"/>
          <w:szCs w:val="18"/>
          <w:lang w:val="fr-FR"/>
        </w:rPr>
        <w:t>l</w:t>
      </w:r>
      <w:r w:rsidRPr="009F4F59">
        <w:rPr>
          <w:rFonts w:cstheme="minorHAnsi"/>
          <w:sz w:val="18"/>
          <w:szCs w:val="18"/>
          <w:lang w:val="fr-FR"/>
        </w:rPr>
        <w:t>es blessures.</w:t>
      </w:r>
    </w:p>
    <w:p w14:paraId="614AB9B3" w14:textId="77777777" w:rsidR="009E059C" w:rsidRPr="009F4F59" w:rsidRDefault="009E059C" w:rsidP="009F4F59">
      <w:pPr>
        <w:pStyle w:val="Paragraphedeliste"/>
        <w:numPr>
          <w:ilvl w:val="0"/>
          <w:numId w:val="14"/>
        </w:numPr>
        <w:spacing w:after="0" w:line="240" w:lineRule="auto"/>
        <w:ind w:left="1843" w:hanging="425"/>
        <w:rPr>
          <w:rFonts w:cstheme="minorHAnsi"/>
          <w:sz w:val="18"/>
          <w:szCs w:val="18"/>
          <w:lang w:val="fr-FR"/>
        </w:rPr>
      </w:pPr>
      <w:r w:rsidRPr="009F4F59">
        <w:rPr>
          <w:rFonts w:cstheme="minorHAnsi"/>
          <w:sz w:val="18"/>
          <w:szCs w:val="18"/>
          <w:lang w:val="fr-FR"/>
        </w:rPr>
        <w:t xml:space="preserve">Le moteur scelle automatiquement la cloison dans l’ouverture. </w:t>
      </w:r>
    </w:p>
    <w:p w14:paraId="0AC2EE28" w14:textId="77777777" w:rsidR="00C461E2" w:rsidRDefault="00C461E2" w:rsidP="009F4F59">
      <w:pPr>
        <w:pStyle w:val="Paragraphedeliste"/>
        <w:numPr>
          <w:ilvl w:val="0"/>
          <w:numId w:val="14"/>
        </w:numPr>
        <w:spacing w:after="0" w:line="240" w:lineRule="auto"/>
        <w:ind w:left="1843" w:hanging="425"/>
        <w:rPr>
          <w:rFonts w:cstheme="minorHAnsi"/>
          <w:sz w:val="18"/>
          <w:szCs w:val="18"/>
          <w:lang w:val="fr-FR"/>
        </w:rPr>
      </w:pPr>
      <w:r w:rsidRPr="009F4F59">
        <w:rPr>
          <w:rFonts w:cstheme="minorHAnsi"/>
          <w:sz w:val="18"/>
          <w:szCs w:val="18"/>
          <w:lang w:val="fr-FR"/>
        </w:rPr>
        <w:t xml:space="preserve">L’interrupteur de contrôle activera le déploiement et le remisage des panneaux. </w:t>
      </w:r>
    </w:p>
    <w:p w14:paraId="16FA4CD8" w14:textId="56E1EBAC" w:rsidR="00720A6E" w:rsidRDefault="00720A6E" w:rsidP="006E1DF4">
      <w:pPr>
        <w:spacing w:after="0" w:line="240" w:lineRule="auto"/>
        <w:ind w:left="1135" w:firstLine="283"/>
        <w:rPr>
          <w:rFonts w:cstheme="minorHAnsi"/>
          <w:sz w:val="18"/>
          <w:szCs w:val="18"/>
          <w:lang w:val="fr-FR"/>
        </w:rPr>
      </w:pPr>
      <w:r>
        <w:rPr>
          <w:rFonts w:cstheme="minorHAnsi"/>
          <w:sz w:val="18"/>
          <w:szCs w:val="18"/>
          <w:lang w:val="fr-FR"/>
        </w:rPr>
        <w:t xml:space="preserve">.4       </w:t>
      </w:r>
      <w:r w:rsidRPr="00720A6E">
        <w:rPr>
          <w:rFonts w:cstheme="minorHAnsi"/>
          <w:sz w:val="18"/>
          <w:szCs w:val="18"/>
          <w:lang w:val="fr-FR"/>
        </w:rPr>
        <w:t>Plusieurs arrêts peuvent être préprogrammés.</w:t>
      </w:r>
    </w:p>
    <w:p w14:paraId="3F93DEB5" w14:textId="77777777" w:rsidR="006047D8" w:rsidRPr="006047D8" w:rsidRDefault="006047D8" w:rsidP="006047D8">
      <w:pPr>
        <w:spacing w:after="0" w:line="240" w:lineRule="auto"/>
        <w:rPr>
          <w:rFonts w:cstheme="minorHAnsi"/>
          <w:sz w:val="18"/>
          <w:szCs w:val="18"/>
          <w:lang w:val="fr-FR"/>
        </w:rPr>
      </w:pPr>
    </w:p>
    <w:p w14:paraId="78BC5AE5" w14:textId="31B768D2" w:rsidR="00AE0700" w:rsidRPr="009F4F59" w:rsidRDefault="00AE0700" w:rsidP="009F4F59">
      <w:pPr>
        <w:tabs>
          <w:tab w:val="left" w:pos="1276"/>
        </w:tabs>
        <w:spacing w:after="0" w:line="240" w:lineRule="auto"/>
        <w:rPr>
          <w:rFonts w:cstheme="minorHAnsi"/>
          <w:b/>
          <w:bCs/>
          <w:caps/>
          <w:sz w:val="18"/>
          <w:szCs w:val="18"/>
          <w:lang w:val="fr-FR"/>
        </w:rPr>
      </w:pPr>
      <w:r w:rsidRPr="009F4F59">
        <w:rPr>
          <w:rFonts w:cstheme="minorHAnsi"/>
          <w:b/>
          <w:bCs/>
          <w:caps/>
          <w:sz w:val="18"/>
          <w:szCs w:val="18"/>
          <w:lang w:val="fr-FR"/>
        </w:rPr>
        <w:t>Partie 3 – Ex</w:t>
      </w:r>
      <w:r w:rsidR="00AC3F09">
        <w:rPr>
          <w:rFonts w:cstheme="minorHAnsi"/>
          <w:b/>
          <w:bCs/>
          <w:caps/>
          <w:sz w:val="18"/>
          <w:szCs w:val="18"/>
          <w:lang w:val="fr-FR"/>
        </w:rPr>
        <w:t>É</w:t>
      </w:r>
      <w:r w:rsidRPr="009F4F59">
        <w:rPr>
          <w:rFonts w:cstheme="minorHAnsi"/>
          <w:b/>
          <w:bCs/>
          <w:caps/>
          <w:sz w:val="18"/>
          <w:szCs w:val="18"/>
          <w:lang w:val="fr-FR"/>
        </w:rPr>
        <w:t>cution des travaux</w:t>
      </w:r>
    </w:p>
    <w:p w14:paraId="055ADFE9" w14:textId="77777777" w:rsidR="007143BA" w:rsidRPr="009F4F59" w:rsidRDefault="007143BA" w:rsidP="009F4F59">
      <w:pPr>
        <w:tabs>
          <w:tab w:val="left" w:pos="1276"/>
        </w:tabs>
        <w:spacing w:after="0" w:line="240" w:lineRule="auto"/>
        <w:rPr>
          <w:rFonts w:cstheme="minorHAnsi"/>
          <w:b/>
          <w:bCs/>
          <w:caps/>
          <w:sz w:val="18"/>
          <w:szCs w:val="18"/>
          <w:lang w:val="fr-FR"/>
        </w:rPr>
      </w:pPr>
    </w:p>
    <w:p w14:paraId="011C013D" w14:textId="4A2E8F45" w:rsidR="00E10C4C" w:rsidRPr="009F4F59" w:rsidRDefault="00AE0700" w:rsidP="009F4F59">
      <w:pPr>
        <w:pStyle w:val="Paragraphedeliste"/>
        <w:numPr>
          <w:ilvl w:val="0"/>
          <w:numId w:val="10"/>
        </w:numPr>
        <w:tabs>
          <w:tab w:val="left" w:pos="1276"/>
        </w:tabs>
        <w:spacing w:after="0" w:line="240" w:lineRule="auto"/>
        <w:ind w:left="709" w:hanging="425"/>
        <w:rPr>
          <w:rFonts w:cstheme="minorHAnsi"/>
          <w:b/>
          <w:sz w:val="18"/>
          <w:szCs w:val="18"/>
          <w:lang w:val="fr-FR"/>
        </w:rPr>
      </w:pPr>
      <w:r w:rsidRPr="009F4F59">
        <w:rPr>
          <w:rFonts w:cstheme="minorHAnsi"/>
          <w:b/>
          <w:sz w:val="18"/>
          <w:szCs w:val="18"/>
          <w:lang w:val="fr-FR"/>
        </w:rPr>
        <w:t>Installation</w:t>
      </w:r>
    </w:p>
    <w:p w14:paraId="470BAD34" w14:textId="542BD16A" w:rsidR="002F1F0C" w:rsidRPr="009F4F59" w:rsidRDefault="00AE0700" w:rsidP="009F4F59">
      <w:pPr>
        <w:pStyle w:val="Paragraphedeliste"/>
        <w:numPr>
          <w:ilvl w:val="0"/>
          <w:numId w:val="11"/>
        </w:numPr>
        <w:spacing w:after="0" w:line="240" w:lineRule="auto"/>
        <w:ind w:left="1843" w:hanging="425"/>
        <w:rPr>
          <w:rFonts w:cstheme="minorHAnsi"/>
          <w:sz w:val="18"/>
          <w:szCs w:val="18"/>
          <w:lang w:val="fr-FR"/>
        </w:rPr>
      </w:pPr>
      <w:r w:rsidRPr="009F4F59">
        <w:rPr>
          <w:rFonts w:cstheme="minorHAnsi"/>
          <w:sz w:val="18"/>
          <w:szCs w:val="18"/>
          <w:lang w:val="fr-FR"/>
        </w:rPr>
        <w:t>L’installation doit être effectuée par un installateur autorisé et ayant reçu la formation par le manufacturier.</w:t>
      </w:r>
    </w:p>
    <w:p w14:paraId="6D014FBC" w14:textId="77777777" w:rsidR="00530CDB" w:rsidRPr="009F4F59" w:rsidRDefault="00530CDB" w:rsidP="009F4F59">
      <w:pPr>
        <w:spacing w:after="0" w:line="240" w:lineRule="auto"/>
        <w:ind w:left="1418"/>
        <w:rPr>
          <w:rFonts w:cstheme="minorHAnsi"/>
          <w:sz w:val="18"/>
          <w:szCs w:val="18"/>
          <w:lang w:val="fr-FR"/>
        </w:rPr>
      </w:pPr>
    </w:p>
    <w:p w14:paraId="4BC13A17" w14:textId="2ACD359F" w:rsidR="00AE0700" w:rsidRPr="009F4F59" w:rsidRDefault="0025100E" w:rsidP="002F2FDF">
      <w:pPr>
        <w:pStyle w:val="Paragraphedeliste"/>
        <w:numPr>
          <w:ilvl w:val="0"/>
          <w:numId w:val="18"/>
        </w:numPr>
        <w:spacing w:after="0" w:line="240" w:lineRule="auto"/>
        <w:ind w:left="1843" w:hanging="425"/>
        <w:rPr>
          <w:rFonts w:cstheme="minorHAnsi"/>
          <w:sz w:val="18"/>
          <w:szCs w:val="18"/>
          <w:lang w:val="fr-FR"/>
        </w:rPr>
      </w:pPr>
      <w:r w:rsidRPr="009F4F59">
        <w:rPr>
          <w:rFonts w:cstheme="minorHAnsi"/>
          <w:sz w:val="18"/>
          <w:szCs w:val="18"/>
          <w:lang w:val="fr-FR"/>
        </w:rPr>
        <w:t>Si la structure est en</w:t>
      </w:r>
      <w:r w:rsidR="00AE0700" w:rsidRPr="009F4F59">
        <w:rPr>
          <w:rFonts w:cstheme="minorHAnsi"/>
          <w:sz w:val="18"/>
          <w:szCs w:val="18"/>
          <w:lang w:val="fr-FR"/>
        </w:rPr>
        <w:t xml:space="preserve"> béton ; </w:t>
      </w:r>
      <w:r w:rsidR="00AE0700" w:rsidRPr="009F4F59">
        <w:rPr>
          <w:rFonts w:cstheme="minorHAnsi"/>
          <w:sz w:val="18"/>
          <w:szCs w:val="18"/>
          <w:highlight w:val="yellow"/>
          <w:lang w:val="fr-FR"/>
        </w:rPr>
        <w:t>enlever l’article 1.4.3</w:t>
      </w:r>
    </w:p>
    <w:p w14:paraId="44B66B7D" w14:textId="2B5022E3" w:rsidR="00AE0700" w:rsidRPr="0072106A" w:rsidRDefault="00AE0700" w:rsidP="0072106A">
      <w:pPr>
        <w:spacing w:after="0" w:line="240" w:lineRule="auto"/>
        <w:ind w:left="1843"/>
        <w:rPr>
          <w:rFonts w:cstheme="minorHAnsi"/>
          <w:sz w:val="18"/>
          <w:szCs w:val="18"/>
          <w:lang w:val="fr-FR"/>
        </w:rPr>
      </w:pPr>
      <w:r w:rsidRPr="009F4F59">
        <w:rPr>
          <w:rFonts w:cstheme="minorHAnsi"/>
          <w:sz w:val="18"/>
          <w:szCs w:val="18"/>
          <w:lang w:val="fr-FR"/>
        </w:rPr>
        <w:t>L’ancrage au béton, la suspension ainsi que le contreventement doivent être faits par l’installateur. Les ancrages devront être appropriés pour les zones sismiques.</w:t>
      </w:r>
    </w:p>
    <w:sectPr w:rsidR="00AE0700" w:rsidRPr="0072106A" w:rsidSect="00D44748">
      <w:headerReference w:type="even" r:id="rId8"/>
      <w:headerReference w:type="default" r:id="rId9"/>
      <w:footerReference w:type="even" r:id="rId10"/>
      <w:footerReference w:type="default" r:id="rId11"/>
      <w:pgSz w:w="12240" w:h="15840"/>
      <w:pgMar w:top="1843" w:right="720" w:bottom="1134" w:left="720" w:header="708"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A766" w14:textId="77777777" w:rsidR="008D711E" w:rsidRDefault="008D711E" w:rsidP="00177753">
      <w:pPr>
        <w:spacing w:after="0" w:line="240" w:lineRule="auto"/>
      </w:pPr>
      <w:r>
        <w:separator/>
      </w:r>
    </w:p>
  </w:endnote>
  <w:endnote w:type="continuationSeparator" w:id="0">
    <w:p w14:paraId="3B0774A0" w14:textId="77777777" w:rsidR="008D711E" w:rsidRDefault="008D711E"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DF00" w14:textId="07C1C63A" w:rsidR="00C3461C" w:rsidRDefault="00313C53">
    <w:pPr>
      <w:pStyle w:val="Pieddepage"/>
    </w:pPr>
    <w:sdt>
      <w:sdtPr>
        <w:id w:val="969400743"/>
        <w:temporary/>
        <w:showingPlcHdr/>
      </w:sdtPr>
      <w:sdtEndPr/>
      <w:sdtContent>
        <w:r w:rsidR="00C3461C">
          <w:rPr>
            <w:lang w:val="fr-FR"/>
          </w:rPr>
          <w:t>[Tapez le texte]</w:t>
        </w:r>
      </w:sdtContent>
    </w:sdt>
    <w:r w:rsidR="00C3461C">
      <w:ptab w:relativeTo="margin" w:alignment="center" w:leader="none"/>
    </w:r>
    <w:sdt>
      <w:sdtPr>
        <w:id w:val="969400748"/>
        <w:temporary/>
        <w:showingPlcHdr/>
      </w:sdtPr>
      <w:sdtEndPr/>
      <w:sdtContent>
        <w:r w:rsidR="00C3461C">
          <w:rPr>
            <w:lang w:val="fr-FR"/>
          </w:rPr>
          <w:t>[Tapez le texte]</w:t>
        </w:r>
      </w:sdtContent>
    </w:sdt>
    <w:r w:rsidR="00C3461C">
      <w:ptab w:relativeTo="margin" w:alignment="right" w:leader="none"/>
    </w:r>
    <w:sdt>
      <w:sdtPr>
        <w:id w:val="969400753"/>
        <w:temporary/>
        <w:showingPlcHdr/>
      </w:sdtPr>
      <w:sdtEndPr/>
      <w:sdtContent>
        <w:r w:rsidR="00C3461C">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727B2" w14:textId="788145EF" w:rsidR="00C3461C" w:rsidRDefault="00C3461C" w:rsidP="00D44748">
    <w:pPr>
      <w:pStyle w:val="Pieddepage"/>
      <w:ind w:right="360"/>
    </w:pPr>
    <w:r>
      <w:ptab w:relativeTo="margin" w:alignment="center" w:leader="none"/>
    </w:r>
    <w:r>
      <w:ptab w:relativeTo="margin" w:alignment="right" w:leader="none"/>
    </w:r>
  </w:p>
  <w:tbl>
    <w:tblPr>
      <w:tblW w:w="4972" w:type="pct"/>
      <w:tblInd w:w="114" w:type="dxa"/>
      <w:tblCellMar>
        <w:top w:w="85" w:type="dxa"/>
        <w:left w:w="115" w:type="dxa"/>
        <w:bottom w:w="57" w:type="dxa"/>
        <w:right w:w="115" w:type="dxa"/>
      </w:tblCellMar>
      <w:tblLook w:val="04A0" w:firstRow="1" w:lastRow="0" w:firstColumn="1" w:lastColumn="0" w:noHBand="0" w:noVBand="1"/>
    </w:tblPr>
    <w:tblGrid>
      <w:gridCol w:w="10523"/>
      <w:gridCol w:w="445"/>
    </w:tblGrid>
    <w:tr w:rsidR="00134771" w14:paraId="6CF65EB5" w14:textId="77777777" w:rsidTr="00134771">
      <w:trPr>
        <w:trHeight w:val="113"/>
      </w:trPr>
      <w:tc>
        <w:tcPr>
          <w:tcW w:w="4797" w:type="pct"/>
          <w:tcBorders>
            <w:top w:val="single" w:sz="4" w:space="0" w:color="000000" w:themeColor="text1"/>
          </w:tcBorders>
          <w:shd w:val="clear" w:color="auto" w:fill="auto"/>
          <w:vAlign w:val="bottom"/>
        </w:tcPr>
        <w:p w14:paraId="357E305E" w14:textId="77777777" w:rsidR="00134771" w:rsidRDefault="00134771" w:rsidP="00134771">
          <w:pPr>
            <w:pStyle w:val="Pieddepage"/>
            <w:jc w:val="right"/>
          </w:pPr>
          <w:r>
            <w:rPr>
              <w:noProof/>
            </w:rPr>
            <w:drawing>
              <wp:inline distT="0" distB="0" distL="0" distR="0" wp14:anchorId="429C49A1" wp14:editId="00C17358">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45125FEA" w14:textId="77777777" w:rsidR="00134771" w:rsidRPr="00974BA1" w:rsidRDefault="00134771" w:rsidP="00134771">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0DB0C53B" w14:textId="6AE7F8F8" w:rsidR="00C3461C" w:rsidRDefault="00C3461C" w:rsidP="00D44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484E" w14:textId="77777777" w:rsidR="008D711E" w:rsidRDefault="008D711E" w:rsidP="00177753">
      <w:pPr>
        <w:spacing w:after="0" w:line="240" w:lineRule="auto"/>
      </w:pPr>
      <w:r>
        <w:separator/>
      </w:r>
    </w:p>
  </w:footnote>
  <w:footnote w:type="continuationSeparator" w:id="0">
    <w:p w14:paraId="0C02B455" w14:textId="77777777" w:rsidR="008D711E" w:rsidRDefault="008D711E"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4BBB" w14:textId="77777777" w:rsidR="00C3461C" w:rsidRDefault="00313C53">
    <w:pPr>
      <w:pStyle w:val="En-tte"/>
    </w:pPr>
    <w:sdt>
      <w:sdtPr>
        <w:id w:val="171999623"/>
        <w:temporary/>
        <w:showingPlcHdr/>
      </w:sdtPr>
      <w:sdtEndPr/>
      <w:sdtContent>
        <w:r w:rsidR="00C3461C">
          <w:rPr>
            <w:lang w:val="fr-FR"/>
          </w:rPr>
          <w:t>[Tapez le texte]</w:t>
        </w:r>
      </w:sdtContent>
    </w:sdt>
    <w:r w:rsidR="00C3461C">
      <w:ptab w:relativeTo="margin" w:alignment="center" w:leader="none"/>
    </w:r>
    <w:sdt>
      <w:sdtPr>
        <w:id w:val="171999624"/>
        <w:temporary/>
        <w:showingPlcHdr/>
      </w:sdtPr>
      <w:sdtEndPr/>
      <w:sdtContent>
        <w:r w:rsidR="00C3461C">
          <w:rPr>
            <w:lang w:val="fr-FR"/>
          </w:rPr>
          <w:t>[Tapez le texte]</w:t>
        </w:r>
      </w:sdtContent>
    </w:sdt>
    <w:r w:rsidR="00C3461C">
      <w:ptab w:relativeTo="margin" w:alignment="right" w:leader="none"/>
    </w:r>
    <w:sdt>
      <w:sdtPr>
        <w:id w:val="171999625"/>
        <w:temporary/>
        <w:showingPlcHdr/>
      </w:sdtPr>
      <w:sdtEndPr/>
      <w:sdtContent>
        <w:r w:rsidR="00C3461C">
          <w:rPr>
            <w:lang w:val="fr-FR"/>
          </w:rPr>
          <w:t>[Tapez le texte]</w:t>
        </w:r>
      </w:sdtContent>
    </w:sdt>
  </w:p>
  <w:p w14:paraId="5A9FE27A" w14:textId="77777777" w:rsidR="00C3461C" w:rsidRDefault="00C346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FC782" w14:textId="77777777" w:rsidR="00E350A3" w:rsidRDefault="00C3461C" w:rsidP="00E350A3">
    <w:pPr>
      <w:spacing w:after="0"/>
      <w:jc w:val="center"/>
      <w:rPr>
        <w:rFonts w:ascii="Arial" w:hAnsi="Arial" w:cs="Arial"/>
        <w:b/>
        <w:sz w:val="24"/>
        <w:szCs w:val="24"/>
        <w:lang w:val="fr-FR"/>
      </w:rPr>
    </w:pPr>
    <w:r w:rsidRPr="00E14E7F">
      <w:rPr>
        <w:rFonts w:ascii="Arial" w:hAnsi="Arial" w:cs="Arial"/>
        <w:b/>
        <w:sz w:val="24"/>
        <w:szCs w:val="24"/>
        <w:lang w:val="fr-FR"/>
      </w:rPr>
      <w:t>DEVIS DESCRIPTIF</w:t>
    </w:r>
  </w:p>
  <w:p w14:paraId="58E1784D" w14:textId="704EB983" w:rsidR="00C3461C" w:rsidRPr="00E14E7F" w:rsidRDefault="00C3461C" w:rsidP="00E350A3">
    <w:pPr>
      <w:spacing w:after="0"/>
      <w:jc w:val="center"/>
      <w:rPr>
        <w:rFonts w:ascii="Arial" w:hAnsi="Arial" w:cs="Arial"/>
        <w:b/>
        <w:sz w:val="24"/>
        <w:szCs w:val="24"/>
        <w:lang w:val="fr-FR"/>
      </w:rPr>
    </w:pPr>
    <w:r w:rsidRPr="00E14E7F">
      <w:rPr>
        <w:rFonts w:ascii="Arial" w:hAnsi="Arial" w:cs="Arial"/>
        <w:b/>
        <w:sz w:val="24"/>
        <w:szCs w:val="24"/>
        <w:lang w:val="fr-FR"/>
      </w:rPr>
      <w:t xml:space="preserve">CLOISONS MOBILES </w:t>
    </w:r>
    <w:r w:rsidR="002B7C6C">
      <w:rPr>
        <w:rFonts w:ascii="Arial" w:hAnsi="Arial" w:cs="Arial"/>
        <w:b/>
        <w:sz w:val="24"/>
        <w:szCs w:val="24"/>
        <w:lang w:val="fr-FR"/>
      </w:rPr>
      <w:t xml:space="preserve">EN VERRE </w:t>
    </w:r>
    <w:r w:rsidR="00843098">
      <w:rPr>
        <w:rFonts w:ascii="Arial" w:hAnsi="Arial" w:cs="Arial"/>
        <w:b/>
        <w:sz w:val="24"/>
        <w:szCs w:val="24"/>
        <w:lang w:val="fr-FR"/>
      </w:rPr>
      <w:t xml:space="preserve">SÉRIE </w:t>
    </w:r>
    <w:r w:rsidR="007E1037">
      <w:rPr>
        <w:rFonts w:ascii="Arial" w:hAnsi="Arial" w:cs="Arial"/>
        <w:b/>
        <w:sz w:val="24"/>
        <w:szCs w:val="24"/>
        <w:lang w:val="fr-FR"/>
      </w:rPr>
      <w:t>600</w:t>
    </w:r>
    <w:r w:rsidR="00843098">
      <w:rPr>
        <w:rFonts w:ascii="Arial" w:hAnsi="Arial" w:cs="Arial"/>
        <w:b/>
        <w:sz w:val="24"/>
        <w:szCs w:val="24"/>
        <w:lang w:val="fr-FR"/>
      </w:rPr>
      <w:t>M</w:t>
    </w:r>
    <w:proofErr w:type="gramStart"/>
    <w:r w:rsidR="00893CE9">
      <w:rPr>
        <w:rFonts w:ascii="Arial" w:hAnsi="Arial" w:cs="Arial"/>
        <w:b/>
        <w:sz w:val="24"/>
        <w:szCs w:val="24"/>
        <w:lang w:val="fr-FR"/>
      </w:rPr>
      <w:t xml:space="preserve"> </w:t>
    </w:r>
    <w:r>
      <w:rPr>
        <w:rFonts w:ascii="Arial" w:hAnsi="Arial" w:cs="Arial"/>
        <w:b/>
        <w:sz w:val="24"/>
        <w:szCs w:val="24"/>
        <w:lang w:val="fr-FR"/>
      </w:rPr>
      <w:t>«</w:t>
    </w:r>
    <w:r w:rsidRPr="00E14E7F">
      <w:rPr>
        <w:rFonts w:ascii="Arial" w:hAnsi="Arial" w:cs="Arial"/>
        <w:b/>
        <w:sz w:val="24"/>
        <w:szCs w:val="24"/>
        <w:lang w:val="fr-FR"/>
      </w:rPr>
      <w:t>MOTORISÉES</w:t>
    </w:r>
    <w:proofErr w:type="gramEnd"/>
    <w:r>
      <w:rPr>
        <w:rFonts w:ascii="Arial" w:hAnsi="Arial" w:cs="Arial"/>
        <w:b/>
        <w:sz w:val="24"/>
        <w:szCs w:val="24"/>
        <w:lang w:val="fr-FR"/>
      </w:rPr>
      <w:t>»</w:t>
    </w:r>
  </w:p>
  <w:p w14:paraId="42574C2A" w14:textId="17B07A2B" w:rsidR="00C3461C" w:rsidRPr="00E14E7F" w:rsidRDefault="00C3461C" w:rsidP="00E350A3">
    <w:pPr>
      <w:tabs>
        <w:tab w:val="left" w:pos="4830"/>
        <w:tab w:val="center" w:pos="5400"/>
      </w:tabs>
      <w:spacing w:after="0"/>
      <w:jc w:val="center"/>
      <w:rPr>
        <w:rFonts w:ascii="Arial" w:hAnsi="Arial" w:cs="Arial"/>
        <w:b/>
        <w:sz w:val="24"/>
        <w:szCs w:val="24"/>
        <w:lang w:val="fr-FR"/>
      </w:rPr>
    </w:pPr>
    <w:r>
      <w:rPr>
        <w:rFonts w:ascii="Arial" w:hAnsi="Arial" w:cs="Arial"/>
        <w:b/>
        <w:sz w:val="24"/>
        <w:szCs w:val="24"/>
        <w:lang w:val="fr-FR"/>
      </w:rPr>
      <w:t xml:space="preserve">SECTION </w:t>
    </w:r>
    <w:r w:rsidRPr="00E14E7F">
      <w:rPr>
        <w:rFonts w:ascii="Arial" w:hAnsi="Arial" w:cs="Arial"/>
        <w:b/>
        <w:sz w:val="24"/>
        <w:szCs w:val="24"/>
        <w:lang w:val="fr-FR"/>
      </w:rPr>
      <w:t>10 22 26</w:t>
    </w:r>
  </w:p>
  <w:p w14:paraId="6EF2256C" w14:textId="684B7B5E" w:rsidR="00C3461C" w:rsidRDefault="00C3461C">
    <w:pPr>
      <w:pStyle w:val="En-tte"/>
    </w:pPr>
    <w:r>
      <w:rPr>
        <w:rFonts w:ascii="Arial" w:hAnsi="Arial" w:cs="Arial"/>
        <w:b/>
        <w:noProof/>
        <w:lang w:val="fr-FR" w:eastAsia="fr-FR"/>
      </w:rPr>
      <mc:AlternateContent>
        <mc:Choice Requires="wps">
          <w:drawing>
            <wp:anchor distT="0" distB="0" distL="114300" distR="114300" simplePos="0" relativeHeight="251659776" behindDoc="0" locked="0" layoutInCell="1" allowOverlap="1" wp14:anchorId="1974D1FD" wp14:editId="635AB772">
              <wp:simplePos x="0" y="0"/>
              <wp:positionH relativeFrom="column">
                <wp:posOffset>114300</wp:posOffset>
              </wp:positionH>
              <wp:positionV relativeFrom="paragraph">
                <wp:posOffset>143510</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3151FF9" id="Connecteur droit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11.3pt" to="531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" strokeweight="1.5pt">
              <w10:wrap type="through"/>
            </v:line>
          </w:pict>
        </mc:Fallback>
      </mc:AlternateContent>
    </w:r>
  </w:p>
  <w:p w14:paraId="67D01486" w14:textId="77777777" w:rsidR="00C3461C" w:rsidRDefault="00C346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9A9"/>
    <w:multiLevelType w:val="hybridMultilevel"/>
    <w:tmpl w:val="D1B6B4BC"/>
    <w:lvl w:ilvl="0" w:tplc="30465A46">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6031C"/>
    <w:multiLevelType w:val="multilevel"/>
    <w:tmpl w:val="0F126120"/>
    <w:lvl w:ilvl="0">
      <w:start w:val="2"/>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360" w:hanging="36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720" w:hanging="72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080" w:hanging="1080"/>
      </w:pPr>
      <w:rPr>
        <w:rFonts w:eastAsia="Times New Roman" w:hint="default"/>
        <w:b/>
      </w:rPr>
    </w:lvl>
    <w:lvl w:ilvl="7">
      <w:start w:val="1"/>
      <w:numFmt w:val="decimal"/>
      <w:lvlText w:val="%1.%2.%3.%4.%5.%6.%7.%8"/>
      <w:lvlJc w:val="left"/>
      <w:pPr>
        <w:ind w:left="1080" w:hanging="108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2" w15:restartNumberingAfterBreak="0">
    <w:nsid w:val="09BA55D2"/>
    <w:multiLevelType w:val="hybridMultilevel"/>
    <w:tmpl w:val="BA00162A"/>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15:restartNumberingAfterBreak="0">
    <w:nsid w:val="0D0108BF"/>
    <w:multiLevelType w:val="hybridMultilevel"/>
    <w:tmpl w:val="B4084E6C"/>
    <w:lvl w:ilvl="0" w:tplc="A11670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E116E6"/>
    <w:multiLevelType w:val="hybridMultilevel"/>
    <w:tmpl w:val="64BE51C8"/>
    <w:lvl w:ilvl="0" w:tplc="CEFA0A4E">
      <w:start w:val="1"/>
      <w:numFmt w:val="bullet"/>
      <w:lvlText w:val="X"/>
      <w:lvlJc w:val="left"/>
      <w:pPr>
        <w:ind w:left="2563" w:hanging="360"/>
      </w:pPr>
      <w:rPr>
        <w:rFonts w:ascii="Calibri" w:hAnsi="Calibri" w:hint="default"/>
        <w:b/>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5" w15:restartNumberingAfterBreak="0">
    <w:nsid w:val="12F900CC"/>
    <w:multiLevelType w:val="hybridMultilevel"/>
    <w:tmpl w:val="BF6882E2"/>
    <w:lvl w:ilvl="0" w:tplc="805CBF6A">
      <w:start w:val="1"/>
      <w:numFmt w:val="bullet"/>
      <w:lvlText w:val="X"/>
      <w:lvlJc w:val="left"/>
      <w:pPr>
        <w:ind w:left="2138" w:hanging="360"/>
      </w:pPr>
      <w:rPr>
        <w:rFonts w:ascii="Calibri" w:hAnsi="Calibri" w:hint="default"/>
        <w:b/>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15:restartNumberingAfterBreak="0">
    <w:nsid w:val="183E47E8"/>
    <w:multiLevelType w:val="hybridMultilevel"/>
    <w:tmpl w:val="8B8881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837A61"/>
    <w:multiLevelType w:val="hybridMultilevel"/>
    <w:tmpl w:val="3B2A4650"/>
    <w:lvl w:ilvl="0" w:tplc="A7CAA20C">
      <w:start w:val="2"/>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7994E17"/>
    <w:multiLevelType w:val="hybridMultilevel"/>
    <w:tmpl w:val="783E4338"/>
    <w:lvl w:ilvl="0" w:tplc="A116701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F373E3"/>
    <w:multiLevelType w:val="hybridMultilevel"/>
    <w:tmpl w:val="FFC86480"/>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0" w15:restartNumberingAfterBreak="0">
    <w:nsid w:val="31554D2B"/>
    <w:multiLevelType w:val="hybridMultilevel"/>
    <w:tmpl w:val="2E583BE4"/>
    <w:lvl w:ilvl="0" w:tplc="A1167012">
      <w:start w:val="1"/>
      <w:numFmt w:val="decimal"/>
      <w:lvlText w:val=".%1"/>
      <w:lvlJc w:val="left"/>
      <w:pPr>
        <w:ind w:left="2803" w:hanging="360"/>
      </w:pPr>
      <w:rPr>
        <w:rFonts w:hint="default"/>
      </w:rPr>
    </w:lvl>
    <w:lvl w:ilvl="1" w:tplc="040C0019" w:tentative="1">
      <w:start w:val="1"/>
      <w:numFmt w:val="lowerLetter"/>
      <w:lvlText w:val="%2."/>
      <w:lvlJc w:val="left"/>
      <w:pPr>
        <w:ind w:left="3523" w:hanging="360"/>
      </w:pPr>
    </w:lvl>
    <w:lvl w:ilvl="2" w:tplc="040C001B" w:tentative="1">
      <w:start w:val="1"/>
      <w:numFmt w:val="lowerRoman"/>
      <w:lvlText w:val="%3."/>
      <w:lvlJc w:val="right"/>
      <w:pPr>
        <w:ind w:left="4243" w:hanging="180"/>
      </w:pPr>
    </w:lvl>
    <w:lvl w:ilvl="3" w:tplc="040C000F" w:tentative="1">
      <w:start w:val="1"/>
      <w:numFmt w:val="decimal"/>
      <w:lvlText w:val="%4."/>
      <w:lvlJc w:val="left"/>
      <w:pPr>
        <w:ind w:left="4963" w:hanging="360"/>
      </w:pPr>
    </w:lvl>
    <w:lvl w:ilvl="4" w:tplc="040C0019" w:tentative="1">
      <w:start w:val="1"/>
      <w:numFmt w:val="lowerLetter"/>
      <w:lvlText w:val="%5."/>
      <w:lvlJc w:val="left"/>
      <w:pPr>
        <w:ind w:left="5683" w:hanging="360"/>
      </w:pPr>
    </w:lvl>
    <w:lvl w:ilvl="5" w:tplc="040C001B" w:tentative="1">
      <w:start w:val="1"/>
      <w:numFmt w:val="lowerRoman"/>
      <w:lvlText w:val="%6."/>
      <w:lvlJc w:val="right"/>
      <w:pPr>
        <w:ind w:left="6403" w:hanging="180"/>
      </w:pPr>
    </w:lvl>
    <w:lvl w:ilvl="6" w:tplc="040C000F" w:tentative="1">
      <w:start w:val="1"/>
      <w:numFmt w:val="decimal"/>
      <w:lvlText w:val="%7."/>
      <w:lvlJc w:val="left"/>
      <w:pPr>
        <w:ind w:left="7123" w:hanging="360"/>
      </w:pPr>
    </w:lvl>
    <w:lvl w:ilvl="7" w:tplc="040C0019" w:tentative="1">
      <w:start w:val="1"/>
      <w:numFmt w:val="lowerLetter"/>
      <w:lvlText w:val="%8."/>
      <w:lvlJc w:val="left"/>
      <w:pPr>
        <w:ind w:left="7843" w:hanging="360"/>
      </w:pPr>
    </w:lvl>
    <w:lvl w:ilvl="8" w:tplc="040C001B" w:tentative="1">
      <w:start w:val="1"/>
      <w:numFmt w:val="lowerRoman"/>
      <w:lvlText w:val="%9."/>
      <w:lvlJc w:val="right"/>
      <w:pPr>
        <w:ind w:left="8563" w:hanging="180"/>
      </w:pPr>
    </w:lvl>
  </w:abstractNum>
  <w:abstractNum w:abstractNumId="11" w15:restartNumberingAfterBreak="0">
    <w:nsid w:val="33987D14"/>
    <w:multiLevelType w:val="hybridMultilevel"/>
    <w:tmpl w:val="D598BB78"/>
    <w:lvl w:ilvl="0" w:tplc="DBA87516">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3D65C16"/>
    <w:multiLevelType w:val="hybridMultilevel"/>
    <w:tmpl w:val="D07E05DC"/>
    <w:lvl w:ilvl="0" w:tplc="2D625944">
      <w:start w:val="1"/>
      <w:numFmt w:val="bullet"/>
      <w:lvlText w:val="X"/>
      <w:lvlJc w:val="left"/>
      <w:pPr>
        <w:ind w:left="2138" w:hanging="360"/>
      </w:pPr>
      <w:rPr>
        <w:rFonts w:ascii="Calibri" w:hAnsi="Calibri" w:hint="default"/>
        <w:b/>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3" w15:restartNumberingAfterBreak="0">
    <w:nsid w:val="36B622AA"/>
    <w:multiLevelType w:val="hybridMultilevel"/>
    <w:tmpl w:val="EEEA11A8"/>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4" w15:restartNumberingAfterBreak="0">
    <w:nsid w:val="38A4242C"/>
    <w:multiLevelType w:val="hybridMultilevel"/>
    <w:tmpl w:val="E042DEAC"/>
    <w:lvl w:ilvl="0" w:tplc="0C0C000F">
      <w:start w:val="1"/>
      <w:numFmt w:val="decimal"/>
      <w:lvlText w:val="%1."/>
      <w:lvlJc w:val="left"/>
      <w:pPr>
        <w:ind w:left="2137" w:hanging="360"/>
      </w:pPr>
    </w:lvl>
    <w:lvl w:ilvl="1" w:tplc="0C0C0019" w:tentative="1">
      <w:start w:val="1"/>
      <w:numFmt w:val="lowerLetter"/>
      <w:lvlText w:val="%2."/>
      <w:lvlJc w:val="left"/>
      <w:pPr>
        <w:ind w:left="2857" w:hanging="360"/>
      </w:pPr>
    </w:lvl>
    <w:lvl w:ilvl="2" w:tplc="0C0C001B" w:tentative="1">
      <w:start w:val="1"/>
      <w:numFmt w:val="lowerRoman"/>
      <w:lvlText w:val="%3."/>
      <w:lvlJc w:val="right"/>
      <w:pPr>
        <w:ind w:left="3577" w:hanging="180"/>
      </w:pPr>
    </w:lvl>
    <w:lvl w:ilvl="3" w:tplc="0C0C000F" w:tentative="1">
      <w:start w:val="1"/>
      <w:numFmt w:val="decimal"/>
      <w:lvlText w:val="%4."/>
      <w:lvlJc w:val="left"/>
      <w:pPr>
        <w:ind w:left="4297" w:hanging="360"/>
      </w:pPr>
    </w:lvl>
    <w:lvl w:ilvl="4" w:tplc="0C0C0019" w:tentative="1">
      <w:start w:val="1"/>
      <w:numFmt w:val="lowerLetter"/>
      <w:lvlText w:val="%5."/>
      <w:lvlJc w:val="left"/>
      <w:pPr>
        <w:ind w:left="5017" w:hanging="360"/>
      </w:pPr>
    </w:lvl>
    <w:lvl w:ilvl="5" w:tplc="0C0C001B" w:tentative="1">
      <w:start w:val="1"/>
      <w:numFmt w:val="lowerRoman"/>
      <w:lvlText w:val="%6."/>
      <w:lvlJc w:val="right"/>
      <w:pPr>
        <w:ind w:left="5737" w:hanging="180"/>
      </w:pPr>
    </w:lvl>
    <w:lvl w:ilvl="6" w:tplc="0C0C000F" w:tentative="1">
      <w:start w:val="1"/>
      <w:numFmt w:val="decimal"/>
      <w:lvlText w:val="%7."/>
      <w:lvlJc w:val="left"/>
      <w:pPr>
        <w:ind w:left="6457" w:hanging="360"/>
      </w:pPr>
    </w:lvl>
    <w:lvl w:ilvl="7" w:tplc="0C0C0019" w:tentative="1">
      <w:start w:val="1"/>
      <w:numFmt w:val="lowerLetter"/>
      <w:lvlText w:val="%8."/>
      <w:lvlJc w:val="left"/>
      <w:pPr>
        <w:ind w:left="7177" w:hanging="360"/>
      </w:pPr>
    </w:lvl>
    <w:lvl w:ilvl="8" w:tplc="0C0C001B" w:tentative="1">
      <w:start w:val="1"/>
      <w:numFmt w:val="lowerRoman"/>
      <w:lvlText w:val="%9."/>
      <w:lvlJc w:val="right"/>
      <w:pPr>
        <w:ind w:left="7897" w:hanging="180"/>
      </w:pPr>
    </w:lvl>
  </w:abstractNum>
  <w:abstractNum w:abstractNumId="15" w15:restartNumberingAfterBreak="0">
    <w:nsid w:val="40524B5D"/>
    <w:multiLevelType w:val="hybridMultilevel"/>
    <w:tmpl w:val="2BC23B50"/>
    <w:lvl w:ilvl="0" w:tplc="E9EEF936">
      <w:start w:val="1"/>
      <w:numFmt w:val="decimal"/>
      <w:lvlText w:val="3.%1"/>
      <w:lvlJc w:val="left"/>
      <w:pPr>
        <w:ind w:left="643"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15:restartNumberingAfterBreak="0">
    <w:nsid w:val="436D5C2E"/>
    <w:multiLevelType w:val="hybridMultilevel"/>
    <w:tmpl w:val="4D0AF2D8"/>
    <w:lvl w:ilvl="0" w:tplc="A1167012">
      <w:start w:val="1"/>
      <w:numFmt w:val="decimal"/>
      <w:lvlText w:val=".%1"/>
      <w:lvlJc w:val="left"/>
      <w:pPr>
        <w:ind w:left="2563" w:hanging="360"/>
      </w:pPr>
      <w:rPr>
        <w:rFonts w:hint="default"/>
      </w:r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7" w15:restartNumberingAfterBreak="0">
    <w:nsid w:val="439D1305"/>
    <w:multiLevelType w:val="hybridMultilevel"/>
    <w:tmpl w:val="33D6EC34"/>
    <w:lvl w:ilvl="0" w:tplc="D6227F6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6836586"/>
    <w:multiLevelType w:val="hybridMultilevel"/>
    <w:tmpl w:val="CDE67B20"/>
    <w:lvl w:ilvl="0" w:tplc="A1167012">
      <w:start w:val="1"/>
      <w:numFmt w:val="decimal"/>
      <w:lvlText w:val=".%1"/>
      <w:lvlJc w:val="left"/>
      <w:pPr>
        <w:ind w:left="1777"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19" w15:restartNumberingAfterBreak="0">
    <w:nsid w:val="49800915"/>
    <w:multiLevelType w:val="hybridMultilevel"/>
    <w:tmpl w:val="FC669924"/>
    <w:lvl w:ilvl="0" w:tplc="A1167012">
      <w:start w:val="1"/>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0" w15:restartNumberingAfterBreak="0">
    <w:nsid w:val="55A96F76"/>
    <w:multiLevelType w:val="hybridMultilevel"/>
    <w:tmpl w:val="BEF69C92"/>
    <w:lvl w:ilvl="0" w:tplc="A116701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5ACE4E80"/>
    <w:multiLevelType w:val="hybridMultilevel"/>
    <w:tmpl w:val="76C4B1E8"/>
    <w:lvl w:ilvl="0" w:tplc="0C0C000F">
      <w:start w:val="1"/>
      <w:numFmt w:val="decimal"/>
      <w:lvlText w:val="%1."/>
      <w:lvlJc w:val="left"/>
      <w:pPr>
        <w:ind w:left="1777" w:hanging="360"/>
      </w:pPr>
    </w:lvl>
    <w:lvl w:ilvl="1" w:tplc="0C0C0019" w:tentative="1">
      <w:start w:val="1"/>
      <w:numFmt w:val="lowerLetter"/>
      <w:lvlText w:val="%2."/>
      <w:lvlJc w:val="left"/>
      <w:pPr>
        <w:ind w:left="2497" w:hanging="360"/>
      </w:pPr>
    </w:lvl>
    <w:lvl w:ilvl="2" w:tplc="0C0C001B" w:tentative="1">
      <w:start w:val="1"/>
      <w:numFmt w:val="lowerRoman"/>
      <w:lvlText w:val="%3."/>
      <w:lvlJc w:val="right"/>
      <w:pPr>
        <w:ind w:left="3217" w:hanging="180"/>
      </w:pPr>
    </w:lvl>
    <w:lvl w:ilvl="3" w:tplc="0C0C000F" w:tentative="1">
      <w:start w:val="1"/>
      <w:numFmt w:val="decimal"/>
      <w:lvlText w:val="%4."/>
      <w:lvlJc w:val="left"/>
      <w:pPr>
        <w:ind w:left="3937" w:hanging="360"/>
      </w:pPr>
    </w:lvl>
    <w:lvl w:ilvl="4" w:tplc="0C0C0019" w:tentative="1">
      <w:start w:val="1"/>
      <w:numFmt w:val="lowerLetter"/>
      <w:lvlText w:val="%5."/>
      <w:lvlJc w:val="left"/>
      <w:pPr>
        <w:ind w:left="4657" w:hanging="360"/>
      </w:pPr>
    </w:lvl>
    <w:lvl w:ilvl="5" w:tplc="0C0C001B" w:tentative="1">
      <w:start w:val="1"/>
      <w:numFmt w:val="lowerRoman"/>
      <w:lvlText w:val="%6."/>
      <w:lvlJc w:val="right"/>
      <w:pPr>
        <w:ind w:left="5377" w:hanging="180"/>
      </w:pPr>
    </w:lvl>
    <w:lvl w:ilvl="6" w:tplc="0C0C000F" w:tentative="1">
      <w:start w:val="1"/>
      <w:numFmt w:val="decimal"/>
      <w:lvlText w:val="%7."/>
      <w:lvlJc w:val="left"/>
      <w:pPr>
        <w:ind w:left="6097" w:hanging="360"/>
      </w:pPr>
    </w:lvl>
    <w:lvl w:ilvl="7" w:tplc="0C0C0019" w:tentative="1">
      <w:start w:val="1"/>
      <w:numFmt w:val="lowerLetter"/>
      <w:lvlText w:val="%8."/>
      <w:lvlJc w:val="left"/>
      <w:pPr>
        <w:ind w:left="6817" w:hanging="360"/>
      </w:pPr>
    </w:lvl>
    <w:lvl w:ilvl="8" w:tplc="0C0C001B" w:tentative="1">
      <w:start w:val="1"/>
      <w:numFmt w:val="lowerRoman"/>
      <w:lvlText w:val="%9."/>
      <w:lvlJc w:val="right"/>
      <w:pPr>
        <w:ind w:left="7537" w:hanging="180"/>
      </w:pPr>
    </w:lvl>
  </w:abstractNum>
  <w:abstractNum w:abstractNumId="22" w15:restartNumberingAfterBreak="0">
    <w:nsid w:val="5D735482"/>
    <w:multiLevelType w:val="hybridMultilevel"/>
    <w:tmpl w:val="D482F800"/>
    <w:lvl w:ilvl="0" w:tplc="A1167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0474B17"/>
    <w:multiLevelType w:val="hybridMultilevel"/>
    <w:tmpl w:val="013A473E"/>
    <w:lvl w:ilvl="0" w:tplc="A1167012">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24" w15:restartNumberingAfterBreak="0">
    <w:nsid w:val="67A44323"/>
    <w:multiLevelType w:val="hybridMultilevel"/>
    <w:tmpl w:val="02CA615C"/>
    <w:lvl w:ilvl="0" w:tplc="92B0D868">
      <w:start w:val="1"/>
      <w:numFmt w:val="decimal"/>
      <w:lvlText w:val=".%1"/>
      <w:lvlJc w:val="left"/>
      <w:pPr>
        <w:ind w:left="10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5" w15:restartNumberingAfterBreak="0">
    <w:nsid w:val="6A713E8C"/>
    <w:multiLevelType w:val="hybridMultilevel"/>
    <w:tmpl w:val="6BB4688E"/>
    <w:lvl w:ilvl="0" w:tplc="9EACBF90">
      <w:start w:val="1"/>
      <w:numFmt w:val="bullet"/>
      <w:lvlText w:val="X"/>
      <w:lvlJc w:val="left"/>
      <w:pPr>
        <w:ind w:left="2564" w:hanging="360"/>
      </w:pPr>
      <w:rPr>
        <w:rFonts w:ascii="Calibri" w:hAnsi="Calibri" w:hint="default"/>
        <w:b/>
      </w:rPr>
    </w:lvl>
    <w:lvl w:ilvl="1" w:tplc="040C0003" w:tentative="1">
      <w:start w:val="1"/>
      <w:numFmt w:val="bullet"/>
      <w:lvlText w:val="o"/>
      <w:lvlJc w:val="left"/>
      <w:pPr>
        <w:ind w:left="3284" w:hanging="360"/>
      </w:pPr>
      <w:rPr>
        <w:rFonts w:ascii="Courier New" w:hAnsi="Courier New" w:hint="default"/>
      </w:rPr>
    </w:lvl>
    <w:lvl w:ilvl="2" w:tplc="040C0005" w:tentative="1">
      <w:start w:val="1"/>
      <w:numFmt w:val="bullet"/>
      <w:lvlText w:val=""/>
      <w:lvlJc w:val="left"/>
      <w:pPr>
        <w:ind w:left="4004" w:hanging="360"/>
      </w:pPr>
      <w:rPr>
        <w:rFonts w:ascii="Wingdings" w:hAnsi="Wingdings" w:hint="default"/>
      </w:rPr>
    </w:lvl>
    <w:lvl w:ilvl="3" w:tplc="040C0001" w:tentative="1">
      <w:start w:val="1"/>
      <w:numFmt w:val="bullet"/>
      <w:lvlText w:val=""/>
      <w:lvlJc w:val="left"/>
      <w:pPr>
        <w:ind w:left="4724" w:hanging="360"/>
      </w:pPr>
      <w:rPr>
        <w:rFonts w:ascii="Symbol" w:hAnsi="Symbol" w:hint="default"/>
      </w:rPr>
    </w:lvl>
    <w:lvl w:ilvl="4" w:tplc="040C0003" w:tentative="1">
      <w:start w:val="1"/>
      <w:numFmt w:val="bullet"/>
      <w:lvlText w:val="o"/>
      <w:lvlJc w:val="left"/>
      <w:pPr>
        <w:ind w:left="5444" w:hanging="360"/>
      </w:pPr>
      <w:rPr>
        <w:rFonts w:ascii="Courier New" w:hAnsi="Courier New" w:hint="default"/>
      </w:rPr>
    </w:lvl>
    <w:lvl w:ilvl="5" w:tplc="040C0005" w:tentative="1">
      <w:start w:val="1"/>
      <w:numFmt w:val="bullet"/>
      <w:lvlText w:val=""/>
      <w:lvlJc w:val="left"/>
      <w:pPr>
        <w:ind w:left="6164" w:hanging="360"/>
      </w:pPr>
      <w:rPr>
        <w:rFonts w:ascii="Wingdings" w:hAnsi="Wingdings" w:hint="default"/>
      </w:rPr>
    </w:lvl>
    <w:lvl w:ilvl="6" w:tplc="040C0001" w:tentative="1">
      <w:start w:val="1"/>
      <w:numFmt w:val="bullet"/>
      <w:lvlText w:val=""/>
      <w:lvlJc w:val="left"/>
      <w:pPr>
        <w:ind w:left="6884" w:hanging="360"/>
      </w:pPr>
      <w:rPr>
        <w:rFonts w:ascii="Symbol" w:hAnsi="Symbol" w:hint="default"/>
      </w:rPr>
    </w:lvl>
    <w:lvl w:ilvl="7" w:tplc="040C0003" w:tentative="1">
      <w:start w:val="1"/>
      <w:numFmt w:val="bullet"/>
      <w:lvlText w:val="o"/>
      <w:lvlJc w:val="left"/>
      <w:pPr>
        <w:ind w:left="7604" w:hanging="360"/>
      </w:pPr>
      <w:rPr>
        <w:rFonts w:ascii="Courier New" w:hAnsi="Courier New" w:hint="default"/>
      </w:rPr>
    </w:lvl>
    <w:lvl w:ilvl="8" w:tplc="040C0005" w:tentative="1">
      <w:start w:val="1"/>
      <w:numFmt w:val="bullet"/>
      <w:lvlText w:val=""/>
      <w:lvlJc w:val="left"/>
      <w:pPr>
        <w:ind w:left="8324" w:hanging="360"/>
      </w:pPr>
      <w:rPr>
        <w:rFonts w:ascii="Wingdings" w:hAnsi="Wingdings" w:hint="default"/>
      </w:rPr>
    </w:lvl>
  </w:abstractNum>
  <w:abstractNum w:abstractNumId="26" w15:restartNumberingAfterBreak="0">
    <w:nsid w:val="6CA71776"/>
    <w:multiLevelType w:val="hybridMultilevel"/>
    <w:tmpl w:val="6C244310"/>
    <w:lvl w:ilvl="0" w:tplc="F612AB52">
      <w:start w:val="1"/>
      <w:numFmt w:val="bullet"/>
      <w:lvlText w:val="X"/>
      <w:lvlJc w:val="left"/>
      <w:pPr>
        <w:ind w:left="2138" w:hanging="360"/>
      </w:pPr>
      <w:rPr>
        <w:rFonts w:ascii="Calibri" w:hAnsi="Calibri" w:hint="default"/>
        <w:b/>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7" w15:restartNumberingAfterBreak="0">
    <w:nsid w:val="6DA76246"/>
    <w:multiLevelType w:val="hybridMultilevel"/>
    <w:tmpl w:val="E0AA61FA"/>
    <w:lvl w:ilvl="0" w:tplc="A1167012">
      <w:start w:val="1"/>
      <w:numFmt w:val="decimal"/>
      <w:lvlText w:val=".%1"/>
      <w:lvlJc w:val="left"/>
      <w:pPr>
        <w:ind w:left="17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2D35E45"/>
    <w:multiLevelType w:val="hybridMultilevel"/>
    <w:tmpl w:val="93E8A642"/>
    <w:lvl w:ilvl="0" w:tplc="A116701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9545D3F"/>
    <w:multiLevelType w:val="hybridMultilevel"/>
    <w:tmpl w:val="F3BABA36"/>
    <w:lvl w:ilvl="0" w:tplc="0C0C000F">
      <w:start w:val="1"/>
      <w:numFmt w:val="decimal"/>
      <w:lvlText w:val="%1."/>
      <w:lvlJc w:val="left"/>
      <w:pPr>
        <w:ind w:left="2563" w:hanging="360"/>
      </w:p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num w:numId="1">
    <w:abstractNumId w:val="11"/>
  </w:num>
  <w:num w:numId="2">
    <w:abstractNumId w:val="9"/>
  </w:num>
  <w:num w:numId="3">
    <w:abstractNumId w:val="20"/>
  </w:num>
  <w:num w:numId="4">
    <w:abstractNumId w:val="3"/>
  </w:num>
  <w:num w:numId="5">
    <w:abstractNumId w:val="27"/>
  </w:num>
  <w:num w:numId="6">
    <w:abstractNumId w:val="2"/>
  </w:num>
  <w:num w:numId="7">
    <w:abstractNumId w:val="13"/>
  </w:num>
  <w:num w:numId="8">
    <w:abstractNumId w:val="0"/>
  </w:num>
  <w:num w:numId="9">
    <w:abstractNumId w:val="5"/>
  </w:num>
  <w:num w:numId="10">
    <w:abstractNumId w:val="15"/>
  </w:num>
  <w:num w:numId="11">
    <w:abstractNumId w:val="23"/>
  </w:num>
  <w:num w:numId="12">
    <w:abstractNumId w:val="7"/>
  </w:num>
  <w:num w:numId="13">
    <w:abstractNumId w:val="8"/>
  </w:num>
  <w:num w:numId="14">
    <w:abstractNumId w:val="10"/>
  </w:num>
  <w:num w:numId="15">
    <w:abstractNumId w:val="1"/>
  </w:num>
  <w:num w:numId="16">
    <w:abstractNumId w:val="26"/>
  </w:num>
  <w:num w:numId="17">
    <w:abstractNumId w:val="24"/>
  </w:num>
  <w:num w:numId="18">
    <w:abstractNumId w:val="12"/>
  </w:num>
  <w:num w:numId="19">
    <w:abstractNumId w:val="4"/>
  </w:num>
  <w:num w:numId="20">
    <w:abstractNumId w:val="25"/>
  </w:num>
  <w:num w:numId="21">
    <w:abstractNumId w:val="18"/>
  </w:num>
  <w:num w:numId="22">
    <w:abstractNumId w:val="16"/>
  </w:num>
  <w:num w:numId="23">
    <w:abstractNumId w:val="28"/>
  </w:num>
  <w:num w:numId="24">
    <w:abstractNumId w:val="22"/>
  </w:num>
  <w:num w:numId="25">
    <w:abstractNumId w:val="6"/>
  </w:num>
  <w:num w:numId="26">
    <w:abstractNumId w:val="17"/>
  </w:num>
  <w:num w:numId="27">
    <w:abstractNumId w:val="19"/>
  </w:num>
  <w:num w:numId="28">
    <w:abstractNumId w:val="29"/>
  </w:num>
  <w:num w:numId="29">
    <w:abstractNumId w:val="21"/>
  </w:num>
  <w:num w:numId="3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151D4"/>
    <w:rsid w:val="00027681"/>
    <w:rsid w:val="0005758A"/>
    <w:rsid w:val="0006680B"/>
    <w:rsid w:val="00073A46"/>
    <w:rsid w:val="000918CB"/>
    <w:rsid w:val="000A5E26"/>
    <w:rsid w:val="000B0C4E"/>
    <w:rsid w:val="000B22AB"/>
    <w:rsid w:val="000E5769"/>
    <w:rsid w:val="000F4ECA"/>
    <w:rsid w:val="00134771"/>
    <w:rsid w:val="00166756"/>
    <w:rsid w:val="00176D94"/>
    <w:rsid w:val="00177753"/>
    <w:rsid w:val="001879E0"/>
    <w:rsid w:val="00190449"/>
    <w:rsid w:val="001A505D"/>
    <w:rsid w:val="001B7F49"/>
    <w:rsid w:val="001D10C6"/>
    <w:rsid w:val="001E2598"/>
    <w:rsid w:val="001E51FD"/>
    <w:rsid w:val="001F43CC"/>
    <w:rsid w:val="001F5CFE"/>
    <w:rsid w:val="00217C00"/>
    <w:rsid w:val="00220FEA"/>
    <w:rsid w:val="00237703"/>
    <w:rsid w:val="0024422C"/>
    <w:rsid w:val="0025100E"/>
    <w:rsid w:val="00255D93"/>
    <w:rsid w:val="002561D0"/>
    <w:rsid w:val="00283F67"/>
    <w:rsid w:val="002900D8"/>
    <w:rsid w:val="002A0DC5"/>
    <w:rsid w:val="002A77F6"/>
    <w:rsid w:val="002B7C6C"/>
    <w:rsid w:val="002C0E6A"/>
    <w:rsid w:val="002D0E08"/>
    <w:rsid w:val="002D463D"/>
    <w:rsid w:val="002E36F8"/>
    <w:rsid w:val="002E52F0"/>
    <w:rsid w:val="002F13EA"/>
    <w:rsid w:val="002F1F0C"/>
    <w:rsid w:val="002F2FDF"/>
    <w:rsid w:val="002F346C"/>
    <w:rsid w:val="00313C53"/>
    <w:rsid w:val="00351AC3"/>
    <w:rsid w:val="0035324B"/>
    <w:rsid w:val="00353C0C"/>
    <w:rsid w:val="00354B9A"/>
    <w:rsid w:val="00357202"/>
    <w:rsid w:val="00360870"/>
    <w:rsid w:val="003613BA"/>
    <w:rsid w:val="0036560C"/>
    <w:rsid w:val="00384D2A"/>
    <w:rsid w:val="0039137C"/>
    <w:rsid w:val="00392C18"/>
    <w:rsid w:val="003B5B84"/>
    <w:rsid w:val="003C520D"/>
    <w:rsid w:val="003C7177"/>
    <w:rsid w:val="003F633C"/>
    <w:rsid w:val="00403D0A"/>
    <w:rsid w:val="00421545"/>
    <w:rsid w:val="00450646"/>
    <w:rsid w:val="004524EB"/>
    <w:rsid w:val="00463C01"/>
    <w:rsid w:val="0048266C"/>
    <w:rsid w:val="00486EA9"/>
    <w:rsid w:val="004903E3"/>
    <w:rsid w:val="004B2DF1"/>
    <w:rsid w:val="004B63D4"/>
    <w:rsid w:val="004F5BDD"/>
    <w:rsid w:val="00507F7A"/>
    <w:rsid w:val="00520329"/>
    <w:rsid w:val="00530CDB"/>
    <w:rsid w:val="00543B5B"/>
    <w:rsid w:val="005648DA"/>
    <w:rsid w:val="005841A9"/>
    <w:rsid w:val="00584989"/>
    <w:rsid w:val="00597867"/>
    <w:rsid w:val="005C253F"/>
    <w:rsid w:val="005E1381"/>
    <w:rsid w:val="005F25E4"/>
    <w:rsid w:val="005F4521"/>
    <w:rsid w:val="005F5247"/>
    <w:rsid w:val="006047D8"/>
    <w:rsid w:val="0064240A"/>
    <w:rsid w:val="00642E00"/>
    <w:rsid w:val="00667D51"/>
    <w:rsid w:val="006753C1"/>
    <w:rsid w:val="006A72DC"/>
    <w:rsid w:val="006A7ABA"/>
    <w:rsid w:val="006B6A74"/>
    <w:rsid w:val="006D534E"/>
    <w:rsid w:val="006E1DF4"/>
    <w:rsid w:val="006F34C6"/>
    <w:rsid w:val="007143BA"/>
    <w:rsid w:val="00714DE4"/>
    <w:rsid w:val="00720A6E"/>
    <w:rsid w:val="0072106A"/>
    <w:rsid w:val="007306F3"/>
    <w:rsid w:val="00734EE2"/>
    <w:rsid w:val="00773011"/>
    <w:rsid w:val="00780F10"/>
    <w:rsid w:val="007876A7"/>
    <w:rsid w:val="007B0337"/>
    <w:rsid w:val="007E1037"/>
    <w:rsid w:val="007F6205"/>
    <w:rsid w:val="008001FA"/>
    <w:rsid w:val="00807F35"/>
    <w:rsid w:val="0081017F"/>
    <w:rsid w:val="00821822"/>
    <w:rsid w:val="008233EB"/>
    <w:rsid w:val="008304B0"/>
    <w:rsid w:val="00842412"/>
    <w:rsid w:val="00843098"/>
    <w:rsid w:val="00893CE9"/>
    <w:rsid w:val="008A4AFE"/>
    <w:rsid w:val="008D711E"/>
    <w:rsid w:val="008E2EAC"/>
    <w:rsid w:val="00900A2B"/>
    <w:rsid w:val="00917FA0"/>
    <w:rsid w:val="00924170"/>
    <w:rsid w:val="00926944"/>
    <w:rsid w:val="009407C4"/>
    <w:rsid w:val="00954735"/>
    <w:rsid w:val="009601FF"/>
    <w:rsid w:val="00960FA2"/>
    <w:rsid w:val="00964BE1"/>
    <w:rsid w:val="009737FD"/>
    <w:rsid w:val="00981408"/>
    <w:rsid w:val="00986484"/>
    <w:rsid w:val="0098787A"/>
    <w:rsid w:val="009919A2"/>
    <w:rsid w:val="009B28EA"/>
    <w:rsid w:val="009B6AD9"/>
    <w:rsid w:val="009C463B"/>
    <w:rsid w:val="009D2489"/>
    <w:rsid w:val="009E059C"/>
    <w:rsid w:val="009E2DB9"/>
    <w:rsid w:val="009E5304"/>
    <w:rsid w:val="009E5E12"/>
    <w:rsid w:val="009E654E"/>
    <w:rsid w:val="009F4F59"/>
    <w:rsid w:val="00A02249"/>
    <w:rsid w:val="00A05208"/>
    <w:rsid w:val="00A21879"/>
    <w:rsid w:val="00A36EF0"/>
    <w:rsid w:val="00A4255B"/>
    <w:rsid w:val="00A52E53"/>
    <w:rsid w:val="00A55355"/>
    <w:rsid w:val="00A56914"/>
    <w:rsid w:val="00A7347D"/>
    <w:rsid w:val="00A937C9"/>
    <w:rsid w:val="00A96C71"/>
    <w:rsid w:val="00AA7B4F"/>
    <w:rsid w:val="00AC3F09"/>
    <w:rsid w:val="00AD13F6"/>
    <w:rsid w:val="00AD1CED"/>
    <w:rsid w:val="00AE0700"/>
    <w:rsid w:val="00AF4681"/>
    <w:rsid w:val="00AF7E4F"/>
    <w:rsid w:val="00B24CF5"/>
    <w:rsid w:val="00B43A31"/>
    <w:rsid w:val="00B50172"/>
    <w:rsid w:val="00B55EFE"/>
    <w:rsid w:val="00B63CD8"/>
    <w:rsid w:val="00B7314C"/>
    <w:rsid w:val="00B83DE7"/>
    <w:rsid w:val="00B95E72"/>
    <w:rsid w:val="00B9676B"/>
    <w:rsid w:val="00BA55E1"/>
    <w:rsid w:val="00BA572B"/>
    <w:rsid w:val="00BA5B3E"/>
    <w:rsid w:val="00BA71A1"/>
    <w:rsid w:val="00BB139E"/>
    <w:rsid w:val="00BB26C6"/>
    <w:rsid w:val="00BB7C00"/>
    <w:rsid w:val="00BD4029"/>
    <w:rsid w:val="00BE6BA7"/>
    <w:rsid w:val="00BF6D70"/>
    <w:rsid w:val="00C16378"/>
    <w:rsid w:val="00C258DD"/>
    <w:rsid w:val="00C3461C"/>
    <w:rsid w:val="00C461E2"/>
    <w:rsid w:val="00C5036B"/>
    <w:rsid w:val="00C5169D"/>
    <w:rsid w:val="00C529BF"/>
    <w:rsid w:val="00C6695B"/>
    <w:rsid w:val="00C820F3"/>
    <w:rsid w:val="00CA1586"/>
    <w:rsid w:val="00CA1D0D"/>
    <w:rsid w:val="00CB26C2"/>
    <w:rsid w:val="00CC6DD3"/>
    <w:rsid w:val="00CD7E86"/>
    <w:rsid w:val="00CE087B"/>
    <w:rsid w:val="00D0433E"/>
    <w:rsid w:val="00D102EB"/>
    <w:rsid w:val="00D13DDA"/>
    <w:rsid w:val="00D320B2"/>
    <w:rsid w:val="00D44748"/>
    <w:rsid w:val="00D65639"/>
    <w:rsid w:val="00D848E4"/>
    <w:rsid w:val="00DB6558"/>
    <w:rsid w:val="00DC0E86"/>
    <w:rsid w:val="00DD27B0"/>
    <w:rsid w:val="00DD631C"/>
    <w:rsid w:val="00E02EB0"/>
    <w:rsid w:val="00E10C4C"/>
    <w:rsid w:val="00E11A0E"/>
    <w:rsid w:val="00E14E7F"/>
    <w:rsid w:val="00E238AB"/>
    <w:rsid w:val="00E2489F"/>
    <w:rsid w:val="00E27D68"/>
    <w:rsid w:val="00E350A3"/>
    <w:rsid w:val="00E47173"/>
    <w:rsid w:val="00E5585C"/>
    <w:rsid w:val="00E75D86"/>
    <w:rsid w:val="00EE060B"/>
    <w:rsid w:val="00EE1A11"/>
    <w:rsid w:val="00EF6870"/>
    <w:rsid w:val="00EF6F8A"/>
    <w:rsid w:val="00F053BD"/>
    <w:rsid w:val="00F111B6"/>
    <w:rsid w:val="00F128F4"/>
    <w:rsid w:val="00F4087E"/>
    <w:rsid w:val="00F436EA"/>
    <w:rsid w:val="00F77FC0"/>
    <w:rsid w:val="00F83289"/>
    <w:rsid w:val="00F959E2"/>
    <w:rsid w:val="00F97E28"/>
    <w:rsid w:val="00FC6871"/>
    <w:rsid w:val="00FC7CBF"/>
    <w:rsid w:val="00FF11A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9670F7"/>
  <w15:docId w15:val="{F361C847-E96E-46F1-ADF9-1EEAEDE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49"/>
  </w:style>
  <w:style w:type="paragraph" w:styleId="Titre1">
    <w:name w:val="heading 1"/>
    <w:basedOn w:val="Normal"/>
    <w:next w:val="Normal"/>
    <w:link w:val="Titre1Car"/>
    <w:uiPriority w:val="9"/>
    <w:qFormat/>
    <w:rsid w:val="00D84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character" w:customStyle="1" w:styleId="Titre1Car">
    <w:name w:val="Titre 1 Car"/>
    <w:basedOn w:val="Policepardfaut"/>
    <w:link w:val="Titre1"/>
    <w:uiPriority w:val="9"/>
    <w:rsid w:val="00D848E4"/>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392C18"/>
    <w:pPr>
      <w:tabs>
        <w:tab w:val="center" w:pos="4320"/>
        <w:tab w:val="right" w:pos="8640"/>
      </w:tabs>
      <w:spacing w:after="0" w:line="240" w:lineRule="auto"/>
    </w:pPr>
  </w:style>
  <w:style w:type="character" w:customStyle="1" w:styleId="En-tteCar">
    <w:name w:val="En-tête Car"/>
    <w:basedOn w:val="Policepardfaut"/>
    <w:link w:val="En-tte"/>
    <w:uiPriority w:val="99"/>
    <w:rsid w:val="00392C18"/>
  </w:style>
  <w:style w:type="paragraph" w:styleId="Pieddepage">
    <w:name w:val="footer"/>
    <w:basedOn w:val="Normal"/>
    <w:link w:val="PieddepageCar"/>
    <w:uiPriority w:val="99"/>
    <w:unhideWhenUsed/>
    <w:rsid w:val="00392C1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92C18"/>
  </w:style>
  <w:style w:type="character" w:styleId="Marquedecommentaire">
    <w:name w:val="annotation reference"/>
    <w:basedOn w:val="Policepardfaut"/>
    <w:uiPriority w:val="99"/>
    <w:semiHidden/>
    <w:unhideWhenUsed/>
    <w:rsid w:val="00A56914"/>
    <w:rPr>
      <w:sz w:val="16"/>
      <w:szCs w:val="16"/>
    </w:rPr>
  </w:style>
  <w:style w:type="paragraph" w:styleId="Commentaire">
    <w:name w:val="annotation text"/>
    <w:basedOn w:val="Normal"/>
    <w:link w:val="CommentaireCar"/>
    <w:uiPriority w:val="99"/>
    <w:semiHidden/>
    <w:unhideWhenUsed/>
    <w:rsid w:val="00A56914"/>
    <w:pPr>
      <w:spacing w:line="240" w:lineRule="auto"/>
    </w:pPr>
    <w:rPr>
      <w:sz w:val="20"/>
      <w:szCs w:val="20"/>
    </w:rPr>
  </w:style>
  <w:style w:type="character" w:customStyle="1" w:styleId="CommentaireCar">
    <w:name w:val="Commentaire Car"/>
    <w:basedOn w:val="Policepardfaut"/>
    <w:link w:val="Commentaire"/>
    <w:uiPriority w:val="99"/>
    <w:semiHidden/>
    <w:rsid w:val="00A56914"/>
    <w:rPr>
      <w:sz w:val="20"/>
      <w:szCs w:val="20"/>
    </w:rPr>
  </w:style>
  <w:style w:type="paragraph" w:styleId="Objetducommentaire">
    <w:name w:val="annotation subject"/>
    <w:basedOn w:val="Commentaire"/>
    <w:next w:val="Commentaire"/>
    <w:link w:val="ObjetducommentaireCar"/>
    <w:uiPriority w:val="99"/>
    <w:semiHidden/>
    <w:unhideWhenUsed/>
    <w:rsid w:val="00A56914"/>
    <w:rPr>
      <w:b/>
      <w:bCs/>
    </w:rPr>
  </w:style>
  <w:style w:type="character" w:customStyle="1" w:styleId="ObjetducommentaireCar">
    <w:name w:val="Objet du commentaire Car"/>
    <w:basedOn w:val="CommentaireCar"/>
    <w:link w:val="Objetducommentaire"/>
    <w:uiPriority w:val="99"/>
    <w:semiHidden/>
    <w:rsid w:val="00A569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2211">
      <w:bodyDiv w:val="1"/>
      <w:marLeft w:val="0"/>
      <w:marRight w:val="0"/>
      <w:marTop w:val="0"/>
      <w:marBottom w:val="0"/>
      <w:divBdr>
        <w:top w:val="none" w:sz="0" w:space="0" w:color="auto"/>
        <w:left w:val="none" w:sz="0" w:space="0" w:color="auto"/>
        <w:bottom w:val="none" w:sz="0" w:space="0" w:color="auto"/>
        <w:right w:val="none" w:sz="0" w:space="0" w:color="auto"/>
      </w:divBdr>
    </w:div>
    <w:div w:id="169569199">
      <w:bodyDiv w:val="1"/>
      <w:marLeft w:val="0"/>
      <w:marRight w:val="0"/>
      <w:marTop w:val="0"/>
      <w:marBottom w:val="0"/>
      <w:divBdr>
        <w:top w:val="none" w:sz="0" w:space="0" w:color="auto"/>
        <w:left w:val="none" w:sz="0" w:space="0" w:color="auto"/>
        <w:bottom w:val="none" w:sz="0" w:space="0" w:color="auto"/>
        <w:right w:val="none" w:sz="0" w:space="0" w:color="auto"/>
      </w:divBdr>
    </w:div>
    <w:div w:id="1040472899">
      <w:bodyDiv w:val="1"/>
      <w:marLeft w:val="0"/>
      <w:marRight w:val="0"/>
      <w:marTop w:val="0"/>
      <w:marBottom w:val="0"/>
      <w:divBdr>
        <w:top w:val="none" w:sz="0" w:space="0" w:color="auto"/>
        <w:left w:val="none" w:sz="0" w:space="0" w:color="auto"/>
        <w:bottom w:val="none" w:sz="0" w:space="0" w:color="auto"/>
        <w:right w:val="none" w:sz="0" w:space="0" w:color="auto"/>
      </w:divBdr>
    </w:div>
    <w:div w:id="1420709203">
      <w:bodyDiv w:val="1"/>
      <w:marLeft w:val="0"/>
      <w:marRight w:val="0"/>
      <w:marTop w:val="0"/>
      <w:marBottom w:val="0"/>
      <w:divBdr>
        <w:top w:val="none" w:sz="0" w:space="0" w:color="auto"/>
        <w:left w:val="none" w:sz="0" w:space="0" w:color="auto"/>
        <w:bottom w:val="none" w:sz="0" w:space="0" w:color="auto"/>
        <w:right w:val="none" w:sz="0" w:space="0" w:color="auto"/>
      </w:divBdr>
    </w:div>
    <w:div w:id="1661541909">
      <w:bodyDiv w:val="1"/>
      <w:marLeft w:val="0"/>
      <w:marRight w:val="0"/>
      <w:marTop w:val="0"/>
      <w:marBottom w:val="0"/>
      <w:divBdr>
        <w:top w:val="none" w:sz="0" w:space="0" w:color="auto"/>
        <w:left w:val="none" w:sz="0" w:space="0" w:color="auto"/>
        <w:bottom w:val="none" w:sz="0" w:space="0" w:color="auto"/>
        <w:right w:val="none" w:sz="0" w:space="0" w:color="auto"/>
      </w:divBdr>
    </w:div>
    <w:div w:id="206636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62DD0-A581-44C3-A25D-4A96A6E9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1032</Words>
  <Characters>5681</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Hill</dc:creator>
  <cp:lastModifiedBy>Virginie Valois</cp:lastModifiedBy>
  <cp:revision>6</cp:revision>
  <cp:lastPrinted>2015-06-30T14:02:00Z</cp:lastPrinted>
  <dcterms:created xsi:type="dcterms:W3CDTF">2021-06-25T14:32:00Z</dcterms:created>
  <dcterms:modified xsi:type="dcterms:W3CDTF">2021-06-28T19:01:00Z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