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FF70" w14:textId="7AFF2651" w:rsidR="000A3EA3" w:rsidRPr="0034279D" w:rsidRDefault="000A3EA3" w:rsidP="00902A1C">
      <w:pPr>
        <w:rPr>
          <w:rFonts w:asciiTheme="majorHAnsi" w:hAnsiTheme="majorHAnsi"/>
          <w:b/>
          <w:bCs/>
          <w:caps/>
          <w:sz w:val="18"/>
          <w:szCs w:val="18"/>
          <w:lang w:val="en-CA"/>
        </w:rPr>
      </w:pPr>
      <w:r w:rsidRPr="0034279D">
        <w:rPr>
          <w:rFonts w:asciiTheme="majorHAnsi" w:hAnsiTheme="majorHAnsi"/>
          <w:b/>
          <w:bCs/>
          <w:caps/>
          <w:sz w:val="18"/>
          <w:szCs w:val="18"/>
          <w:lang w:val="en-CA"/>
        </w:rPr>
        <w:t>Part 1 – General</w:t>
      </w:r>
      <w:r w:rsidRPr="0034279D">
        <w:rPr>
          <w:rFonts w:asciiTheme="majorHAnsi" w:hAnsiTheme="majorHAnsi"/>
          <w:b/>
          <w:bCs/>
          <w:caps/>
          <w:sz w:val="18"/>
          <w:szCs w:val="18"/>
          <w:lang w:val="en-CA"/>
        </w:rPr>
        <w:tab/>
      </w:r>
    </w:p>
    <w:p w14:paraId="6CD11EA3" w14:textId="77777777" w:rsidR="000A3EA3" w:rsidRPr="0034279D" w:rsidRDefault="000A3EA3" w:rsidP="00902A1C">
      <w:pPr>
        <w:ind w:left="709" w:hanging="425"/>
        <w:rPr>
          <w:rFonts w:asciiTheme="majorHAnsi" w:hAnsiTheme="majorHAnsi"/>
          <w:b/>
          <w:sz w:val="18"/>
          <w:szCs w:val="18"/>
          <w:lang w:val="en-CA"/>
        </w:rPr>
      </w:pPr>
      <w:r w:rsidRPr="0034279D">
        <w:rPr>
          <w:rFonts w:asciiTheme="majorHAnsi" w:hAnsiTheme="majorHAnsi"/>
          <w:b/>
          <w:sz w:val="18"/>
          <w:szCs w:val="18"/>
          <w:lang w:val="en-CA"/>
        </w:rPr>
        <w:t>1.</w:t>
      </w:r>
      <w:r w:rsidRPr="0034279D">
        <w:rPr>
          <w:rFonts w:asciiTheme="majorHAnsi" w:hAnsiTheme="majorHAnsi"/>
          <w:b/>
          <w:sz w:val="18"/>
          <w:szCs w:val="18"/>
          <w:lang w:val="en-CA"/>
        </w:rPr>
        <w:tab/>
        <w:t>General description</w:t>
      </w:r>
    </w:p>
    <w:p w14:paraId="2D914C56" w14:textId="584B25A1" w:rsidR="000A3EA3" w:rsidRPr="0034279D" w:rsidRDefault="000A3EA3" w:rsidP="003F65A2">
      <w:pPr>
        <w:pStyle w:val="Paragraphedeliste"/>
        <w:numPr>
          <w:ilvl w:val="0"/>
          <w:numId w:val="25"/>
        </w:numPr>
        <w:ind w:left="1843" w:hanging="425"/>
        <w:rPr>
          <w:rFonts w:asciiTheme="majorHAnsi" w:hAnsiTheme="majorHAnsi"/>
          <w:sz w:val="18"/>
          <w:szCs w:val="18"/>
          <w:lang w:val="en-CA"/>
        </w:rPr>
      </w:pPr>
      <w:r w:rsidRPr="0034279D">
        <w:rPr>
          <w:rFonts w:asciiTheme="majorHAnsi" w:hAnsiTheme="majorHAnsi"/>
          <w:sz w:val="18"/>
          <w:szCs w:val="18"/>
          <w:lang w:val="en-CA"/>
        </w:rPr>
        <w:t>Supply and install</w:t>
      </w:r>
      <w:r w:rsidR="000B4C50" w:rsidRPr="0034279D">
        <w:rPr>
          <w:rFonts w:asciiTheme="majorHAnsi" w:hAnsiTheme="majorHAnsi"/>
          <w:lang w:val="en-CA"/>
        </w:rPr>
        <w:t xml:space="preserve"> </w:t>
      </w:r>
      <w:r w:rsidR="000B4C50" w:rsidRPr="0034279D">
        <w:rPr>
          <w:rFonts w:asciiTheme="majorHAnsi" w:hAnsiTheme="majorHAnsi"/>
          <w:sz w:val="18"/>
          <w:szCs w:val="18"/>
          <w:lang w:val="en-CA"/>
        </w:rPr>
        <w:t xml:space="preserve">operable glass </w:t>
      </w:r>
      <w:r w:rsidR="003F65A2" w:rsidRPr="0034279D">
        <w:rPr>
          <w:rFonts w:asciiTheme="majorHAnsi" w:hAnsiTheme="majorHAnsi"/>
          <w:sz w:val="18"/>
          <w:szCs w:val="18"/>
          <w:lang w:val="en-CA"/>
        </w:rPr>
        <w:t>partitions.</w:t>
      </w:r>
      <w:r w:rsidRPr="0034279D">
        <w:rPr>
          <w:rFonts w:asciiTheme="majorHAnsi" w:hAnsiTheme="majorHAnsi"/>
          <w:sz w:val="18"/>
          <w:szCs w:val="18"/>
          <w:lang w:val="en-CA"/>
        </w:rPr>
        <w:t xml:space="preserve">  Provide all labor, materials, tools equipment, and services to operate walls in accordance with provisions of contract documents.</w:t>
      </w:r>
    </w:p>
    <w:p w14:paraId="3A2A5DE1" w14:textId="77777777" w:rsidR="000A3EA3" w:rsidRPr="0034279D" w:rsidRDefault="000A3EA3" w:rsidP="003F65A2">
      <w:pPr>
        <w:pStyle w:val="Paragraphedeliste"/>
        <w:numPr>
          <w:ilvl w:val="0"/>
          <w:numId w:val="25"/>
        </w:numPr>
        <w:ind w:left="1843" w:hanging="425"/>
        <w:rPr>
          <w:rFonts w:asciiTheme="majorHAnsi" w:hAnsiTheme="majorHAnsi"/>
          <w:sz w:val="18"/>
          <w:szCs w:val="18"/>
          <w:lang w:val="en-CA"/>
        </w:rPr>
      </w:pPr>
      <w:r w:rsidRPr="0034279D">
        <w:rPr>
          <w:rFonts w:asciiTheme="majorHAnsi" w:hAnsiTheme="majorHAnsi"/>
          <w:sz w:val="18"/>
          <w:szCs w:val="18"/>
          <w:lang w:val="en-CA"/>
        </w:rPr>
        <w:t>Submit a complete set of shop drawings showing details of construction and installation before the start of the job. Drawings must be submitted within 60 days of receipt of the signed contract.</w:t>
      </w:r>
    </w:p>
    <w:p w14:paraId="06604407" w14:textId="77777777" w:rsidR="000A3EA3" w:rsidRPr="0034279D" w:rsidRDefault="000A3EA3" w:rsidP="00902A1C">
      <w:pPr>
        <w:ind w:left="1134" w:hanging="141"/>
        <w:rPr>
          <w:rFonts w:asciiTheme="majorHAnsi" w:hAnsiTheme="majorHAnsi"/>
          <w:sz w:val="18"/>
          <w:szCs w:val="18"/>
          <w:lang w:val="en-CA"/>
        </w:rPr>
      </w:pPr>
    </w:p>
    <w:p w14:paraId="361E785E" w14:textId="77777777" w:rsidR="000A3EA3" w:rsidRPr="0034279D" w:rsidRDefault="000A3EA3" w:rsidP="00902A1C">
      <w:pPr>
        <w:ind w:left="709" w:hanging="425"/>
        <w:rPr>
          <w:rFonts w:asciiTheme="majorHAnsi" w:hAnsiTheme="majorHAnsi"/>
          <w:b/>
          <w:sz w:val="18"/>
          <w:szCs w:val="18"/>
          <w:lang w:val="en-CA"/>
        </w:rPr>
      </w:pPr>
      <w:r w:rsidRPr="0034279D">
        <w:rPr>
          <w:rFonts w:asciiTheme="majorHAnsi" w:hAnsiTheme="majorHAnsi"/>
          <w:b/>
          <w:sz w:val="18"/>
          <w:szCs w:val="18"/>
          <w:lang w:val="en-CA"/>
        </w:rPr>
        <w:t>2.</w:t>
      </w:r>
      <w:r w:rsidRPr="0034279D">
        <w:rPr>
          <w:rFonts w:asciiTheme="majorHAnsi" w:hAnsiTheme="majorHAnsi"/>
          <w:b/>
          <w:sz w:val="18"/>
          <w:szCs w:val="18"/>
          <w:lang w:val="en-CA"/>
        </w:rPr>
        <w:tab/>
        <w:t>Quality insurance</w:t>
      </w:r>
    </w:p>
    <w:p w14:paraId="7CD6BC3A" w14:textId="5DB6699F" w:rsidR="000B4C50" w:rsidRPr="0034279D" w:rsidRDefault="000B4C50" w:rsidP="003F65A2">
      <w:pPr>
        <w:ind w:left="1843" w:hanging="425"/>
        <w:rPr>
          <w:rFonts w:asciiTheme="majorHAnsi" w:hAnsiTheme="majorHAnsi"/>
          <w:b/>
          <w:sz w:val="18"/>
          <w:szCs w:val="18"/>
          <w:lang w:val="en-CA"/>
        </w:rPr>
      </w:pPr>
      <w:r w:rsidRPr="0034279D">
        <w:rPr>
          <w:rFonts w:asciiTheme="majorHAnsi" w:hAnsiTheme="majorHAnsi"/>
          <w:b/>
          <w:sz w:val="18"/>
          <w:szCs w:val="18"/>
          <w:lang w:val="en-CA"/>
        </w:rPr>
        <w:t>.</w:t>
      </w:r>
      <w:r w:rsidRPr="0034279D">
        <w:rPr>
          <w:rFonts w:asciiTheme="majorHAnsi" w:hAnsiTheme="majorHAnsi"/>
          <w:sz w:val="18"/>
          <w:szCs w:val="18"/>
          <w:lang w:val="en-CA"/>
        </w:rPr>
        <w:t>1</w:t>
      </w:r>
      <w:r w:rsidR="003F65A2" w:rsidRPr="0034279D">
        <w:rPr>
          <w:rFonts w:asciiTheme="majorHAnsi" w:hAnsiTheme="majorHAnsi"/>
          <w:sz w:val="18"/>
          <w:szCs w:val="18"/>
          <w:lang w:val="en-CA"/>
        </w:rPr>
        <w:tab/>
      </w:r>
      <w:r w:rsidRPr="0034279D">
        <w:rPr>
          <w:rFonts w:asciiTheme="majorHAnsi" w:hAnsiTheme="majorHAnsi"/>
          <w:sz w:val="18"/>
          <w:szCs w:val="18"/>
          <w:lang w:val="en-CA"/>
        </w:rPr>
        <w:t>Glass shall be tempered per ASTM C1048-92</w:t>
      </w:r>
      <w:r w:rsidRPr="0034279D">
        <w:rPr>
          <w:rFonts w:asciiTheme="majorHAnsi" w:hAnsiTheme="majorHAnsi"/>
          <w:b/>
          <w:sz w:val="18"/>
          <w:szCs w:val="18"/>
          <w:lang w:val="en-CA"/>
        </w:rPr>
        <w:tab/>
      </w:r>
    </w:p>
    <w:p w14:paraId="48E10DAF" w14:textId="77777777" w:rsidR="000B4C50" w:rsidRPr="0034279D" w:rsidRDefault="000B4C50" w:rsidP="00902A1C">
      <w:pPr>
        <w:ind w:left="709" w:hanging="425"/>
        <w:rPr>
          <w:rFonts w:asciiTheme="majorHAnsi" w:hAnsiTheme="majorHAnsi"/>
          <w:b/>
          <w:sz w:val="18"/>
          <w:szCs w:val="18"/>
          <w:lang w:val="en-CA"/>
        </w:rPr>
      </w:pPr>
    </w:p>
    <w:p w14:paraId="5C57F1F2" w14:textId="77777777" w:rsidR="000A3EA3" w:rsidRPr="0034279D" w:rsidRDefault="000A3EA3" w:rsidP="00902A1C">
      <w:pPr>
        <w:ind w:left="709" w:hanging="425"/>
        <w:rPr>
          <w:rFonts w:asciiTheme="majorHAnsi" w:hAnsiTheme="majorHAnsi"/>
          <w:b/>
          <w:sz w:val="18"/>
          <w:szCs w:val="18"/>
          <w:lang w:val="en-CA"/>
        </w:rPr>
      </w:pPr>
      <w:r w:rsidRPr="0034279D">
        <w:rPr>
          <w:rFonts w:asciiTheme="majorHAnsi" w:hAnsiTheme="majorHAnsi"/>
          <w:b/>
          <w:sz w:val="18"/>
          <w:szCs w:val="18"/>
          <w:lang w:val="en-CA"/>
        </w:rPr>
        <w:t>3.</w:t>
      </w:r>
      <w:r w:rsidRPr="0034279D">
        <w:rPr>
          <w:rFonts w:asciiTheme="majorHAnsi" w:hAnsiTheme="majorHAnsi"/>
          <w:b/>
          <w:sz w:val="18"/>
          <w:szCs w:val="18"/>
          <w:lang w:val="en-CA"/>
        </w:rPr>
        <w:tab/>
        <w:t xml:space="preserve"> Product delivery, storage and handling</w:t>
      </w:r>
      <w:r w:rsidRPr="0034279D">
        <w:rPr>
          <w:rFonts w:asciiTheme="majorHAnsi" w:hAnsiTheme="majorHAnsi"/>
          <w:b/>
          <w:sz w:val="18"/>
          <w:szCs w:val="18"/>
          <w:lang w:val="en-CA"/>
        </w:rPr>
        <w:tab/>
      </w:r>
    </w:p>
    <w:p w14:paraId="34E9C97A" w14:textId="77777777" w:rsidR="000A3EA3" w:rsidRPr="0034279D" w:rsidRDefault="000A3EA3" w:rsidP="00902A1C">
      <w:pPr>
        <w:pStyle w:val="Paragraphedeliste"/>
        <w:numPr>
          <w:ilvl w:val="0"/>
          <w:numId w:val="23"/>
        </w:numPr>
        <w:ind w:left="1843" w:hanging="425"/>
        <w:rPr>
          <w:rFonts w:asciiTheme="majorHAnsi" w:hAnsiTheme="majorHAnsi"/>
          <w:sz w:val="18"/>
          <w:szCs w:val="18"/>
          <w:lang w:val="en-CA"/>
        </w:rPr>
      </w:pPr>
      <w:r w:rsidRPr="0034279D">
        <w:rPr>
          <w:rFonts w:asciiTheme="majorHAnsi" w:hAnsiTheme="majorHAnsi"/>
          <w:sz w:val="18"/>
          <w:szCs w:val="18"/>
          <w:lang w:val="en-CA"/>
        </w:rPr>
        <w:t>Proper storage of partitions before installation and continued protection during and after installation will be the responsibility of the General Contractor.</w:t>
      </w:r>
    </w:p>
    <w:p w14:paraId="07E30AC4" w14:textId="77777777" w:rsidR="000A3EA3" w:rsidRPr="0034279D" w:rsidRDefault="000A3EA3" w:rsidP="00902A1C">
      <w:pPr>
        <w:rPr>
          <w:rFonts w:asciiTheme="majorHAnsi" w:hAnsiTheme="majorHAnsi"/>
          <w:sz w:val="18"/>
          <w:szCs w:val="18"/>
          <w:lang w:val="en-CA"/>
        </w:rPr>
      </w:pPr>
    </w:p>
    <w:p w14:paraId="2C20B295" w14:textId="28D805C5" w:rsidR="000A3EA3" w:rsidRPr="0034279D" w:rsidRDefault="000A3EA3" w:rsidP="004123D5">
      <w:pPr>
        <w:tabs>
          <w:tab w:val="left" w:pos="708"/>
          <w:tab w:val="left" w:pos="1416"/>
          <w:tab w:val="left" w:pos="2124"/>
          <w:tab w:val="left" w:pos="2832"/>
          <w:tab w:val="left" w:pos="4814"/>
        </w:tabs>
        <w:ind w:left="709" w:hanging="425"/>
        <w:rPr>
          <w:rFonts w:asciiTheme="majorHAnsi" w:hAnsiTheme="majorHAnsi"/>
          <w:sz w:val="18"/>
          <w:szCs w:val="18"/>
          <w:lang w:val="en-CA"/>
        </w:rPr>
      </w:pPr>
      <w:r w:rsidRPr="0034279D">
        <w:rPr>
          <w:rFonts w:asciiTheme="majorHAnsi" w:hAnsiTheme="majorHAnsi"/>
          <w:sz w:val="18"/>
          <w:szCs w:val="18"/>
          <w:lang w:val="en-CA"/>
        </w:rPr>
        <w:t>4.</w:t>
      </w:r>
      <w:r w:rsidRPr="0034279D">
        <w:rPr>
          <w:rFonts w:asciiTheme="majorHAnsi" w:hAnsiTheme="majorHAnsi"/>
          <w:sz w:val="18"/>
          <w:szCs w:val="18"/>
          <w:lang w:val="en-CA"/>
        </w:rPr>
        <w:tab/>
      </w:r>
      <w:r w:rsidRPr="0034279D">
        <w:rPr>
          <w:rFonts w:asciiTheme="majorHAnsi" w:hAnsiTheme="majorHAnsi"/>
          <w:b/>
          <w:sz w:val="18"/>
          <w:szCs w:val="18"/>
          <w:lang w:val="en-CA"/>
        </w:rPr>
        <w:t>Related work by others</w:t>
      </w:r>
      <w:r w:rsidRPr="0034279D">
        <w:rPr>
          <w:rFonts w:asciiTheme="majorHAnsi" w:hAnsiTheme="majorHAnsi"/>
          <w:sz w:val="18"/>
          <w:szCs w:val="18"/>
          <w:lang w:val="en-CA"/>
        </w:rPr>
        <w:t xml:space="preserve"> </w:t>
      </w:r>
      <w:r w:rsidRPr="0034279D">
        <w:rPr>
          <w:rFonts w:asciiTheme="majorHAnsi" w:hAnsiTheme="majorHAnsi"/>
          <w:sz w:val="18"/>
          <w:szCs w:val="18"/>
          <w:lang w:val="en-CA"/>
        </w:rPr>
        <w:tab/>
      </w:r>
      <w:r w:rsidR="004123D5">
        <w:rPr>
          <w:rFonts w:asciiTheme="majorHAnsi" w:hAnsiTheme="majorHAnsi"/>
          <w:sz w:val="18"/>
          <w:szCs w:val="18"/>
          <w:lang w:val="en-CA"/>
        </w:rPr>
        <w:tab/>
      </w:r>
    </w:p>
    <w:p w14:paraId="7D6FCC80" w14:textId="77777777" w:rsidR="000A3EA3" w:rsidRPr="0034279D" w:rsidRDefault="000A3EA3" w:rsidP="00902A1C">
      <w:pPr>
        <w:pStyle w:val="Paragraphedeliste"/>
        <w:numPr>
          <w:ilvl w:val="0"/>
          <w:numId w:val="22"/>
        </w:numPr>
        <w:ind w:left="1843" w:hanging="425"/>
        <w:rPr>
          <w:rFonts w:asciiTheme="majorHAnsi" w:hAnsiTheme="majorHAnsi"/>
          <w:sz w:val="18"/>
          <w:szCs w:val="18"/>
          <w:lang w:val="en-CA"/>
        </w:rPr>
      </w:pPr>
      <w:r w:rsidRPr="0034279D">
        <w:rPr>
          <w:rFonts w:asciiTheme="majorHAnsi" w:hAnsiTheme="majorHAnsi"/>
          <w:sz w:val="18"/>
          <w:szCs w:val="18"/>
          <w:lang w:val="en-CA"/>
        </w:rPr>
        <w:t>Paint or otherwise finishing all trim and other materials adjoining and jamb of operable partitions.</w:t>
      </w:r>
    </w:p>
    <w:p w14:paraId="45054A8D" w14:textId="2EAE1F9A" w:rsidR="000A3EA3" w:rsidRPr="0034279D" w:rsidRDefault="000A3EA3" w:rsidP="00902A1C">
      <w:pPr>
        <w:pStyle w:val="Paragraphedeliste"/>
        <w:numPr>
          <w:ilvl w:val="0"/>
          <w:numId w:val="22"/>
        </w:numPr>
        <w:ind w:left="1843" w:hanging="425"/>
        <w:rPr>
          <w:rFonts w:asciiTheme="majorHAnsi" w:hAnsiTheme="majorHAnsi"/>
          <w:sz w:val="18"/>
          <w:szCs w:val="18"/>
          <w:lang w:val="en-CA"/>
        </w:rPr>
      </w:pPr>
      <w:r w:rsidRPr="0034279D">
        <w:rPr>
          <w:rFonts w:asciiTheme="majorHAnsi" w:hAnsiTheme="majorHAnsi"/>
          <w:sz w:val="18"/>
          <w:szCs w:val="18"/>
          <w:lang w:val="en-CA"/>
        </w:rPr>
        <w:t>All heade</w:t>
      </w:r>
      <w:r w:rsidR="008F1513" w:rsidRPr="0034279D">
        <w:rPr>
          <w:rFonts w:asciiTheme="majorHAnsi" w:hAnsiTheme="majorHAnsi"/>
          <w:sz w:val="18"/>
          <w:szCs w:val="18"/>
          <w:lang w:val="en-CA"/>
        </w:rPr>
        <w:t>rs</w:t>
      </w:r>
      <w:r w:rsidRPr="0034279D">
        <w:rPr>
          <w:rFonts w:asciiTheme="majorHAnsi" w:hAnsiTheme="majorHAnsi"/>
          <w:sz w:val="18"/>
          <w:szCs w:val="18"/>
          <w:lang w:val="en-CA"/>
        </w:rPr>
        <w:t>, blocking</w:t>
      </w:r>
      <w:r w:rsidR="008F1513" w:rsidRPr="0034279D">
        <w:rPr>
          <w:rFonts w:asciiTheme="majorHAnsi" w:hAnsiTheme="majorHAnsi"/>
          <w:sz w:val="18"/>
          <w:szCs w:val="18"/>
          <w:lang w:val="en-CA"/>
        </w:rPr>
        <w:t>s</w:t>
      </w:r>
      <w:r w:rsidRPr="0034279D">
        <w:rPr>
          <w:rFonts w:asciiTheme="majorHAnsi" w:hAnsiTheme="majorHAnsi"/>
          <w:sz w:val="18"/>
          <w:szCs w:val="18"/>
          <w:lang w:val="en-CA"/>
        </w:rPr>
        <w:t>, support structures, jambs</w:t>
      </w:r>
      <w:r w:rsidR="00B430B5">
        <w:rPr>
          <w:rFonts w:asciiTheme="majorHAnsi" w:hAnsiTheme="majorHAnsi"/>
          <w:sz w:val="18"/>
          <w:szCs w:val="18"/>
          <w:lang w:val="en-CA"/>
        </w:rPr>
        <w:t xml:space="preserve"> and</w:t>
      </w:r>
      <w:r w:rsidRPr="0034279D">
        <w:rPr>
          <w:rFonts w:asciiTheme="majorHAnsi" w:hAnsiTheme="majorHAnsi"/>
          <w:sz w:val="18"/>
          <w:szCs w:val="18"/>
          <w:lang w:val="en-CA"/>
        </w:rPr>
        <w:t xml:space="preserve"> track enclosures</w:t>
      </w:r>
      <w:r w:rsidR="00B430B5">
        <w:rPr>
          <w:rFonts w:asciiTheme="majorHAnsi" w:hAnsiTheme="majorHAnsi"/>
          <w:sz w:val="18"/>
          <w:szCs w:val="18"/>
          <w:lang w:val="en-CA"/>
        </w:rPr>
        <w:t xml:space="preserve"> </w:t>
      </w:r>
      <w:r w:rsidRPr="0034279D">
        <w:rPr>
          <w:rFonts w:asciiTheme="majorHAnsi" w:hAnsiTheme="majorHAnsi"/>
          <w:sz w:val="18"/>
          <w:szCs w:val="18"/>
          <w:lang w:val="en-CA"/>
        </w:rPr>
        <w:t>as required in quality assurance</w:t>
      </w:r>
    </w:p>
    <w:p w14:paraId="7709ED65" w14:textId="1DEEA400" w:rsidR="000A3EA3" w:rsidRPr="0034279D" w:rsidRDefault="00B430B5" w:rsidP="00902A1C">
      <w:pPr>
        <w:pStyle w:val="Paragraphedeliste"/>
        <w:numPr>
          <w:ilvl w:val="0"/>
          <w:numId w:val="22"/>
        </w:numPr>
        <w:ind w:left="1843" w:hanging="425"/>
        <w:rPr>
          <w:rFonts w:asciiTheme="majorHAnsi" w:hAnsiTheme="majorHAnsi"/>
          <w:sz w:val="18"/>
          <w:szCs w:val="18"/>
          <w:lang w:val="en-CA"/>
        </w:rPr>
      </w:pPr>
      <w:r w:rsidRPr="0034279D">
        <w:rPr>
          <w:rFonts w:asciiTheme="majorHAnsi" w:hAnsiTheme="majorHAnsi"/>
          <w:sz w:val="18"/>
          <w:szCs w:val="18"/>
          <w:lang w:val="en-CA"/>
        </w:rPr>
        <w:t>Pre-punching</w:t>
      </w:r>
      <w:r w:rsidR="000A3EA3" w:rsidRPr="0034279D">
        <w:rPr>
          <w:rFonts w:asciiTheme="majorHAnsi" w:hAnsiTheme="majorHAnsi"/>
          <w:sz w:val="18"/>
          <w:szCs w:val="18"/>
          <w:lang w:val="en-CA"/>
        </w:rPr>
        <w:t xml:space="preserve"> of support structure in accordance with approved shop drawings.</w:t>
      </w:r>
    </w:p>
    <w:p w14:paraId="52E5244A" w14:textId="77777777" w:rsidR="000A3EA3" w:rsidRPr="0034279D" w:rsidRDefault="000A3EA3" w:rsidP="00902A1C">
      <w:pPr>
        <w:pStyle w:val="Paragraphedeliste"/>
        <w:numPr>
          <w:ilvl w:val="0"/>
          <w:numId w:val="22"/>
        </w:numPr>
        <w:ind w:left="1843" w:hanging="425"/>
        <w:rPr>
          <w:rFonts w:asciiTheme="majorHAnsi" w:hAnsiTheme="majorHAnsi"/>
          <w:sz w:val="18"/>
          <w:szCs w:val="18"/>
          <w:lang w:val="en-CA"/>
        </w:rPr>
      </w:pPr>
      <w:r w:rsidRPr="0034279D">
        <w:rPr>
          <w:rFonts w:asciiTheme="majorHAnsi" w:hAnsiTheme="majorHAnsi"/>
          <w:sz w:val="18"/>
          <w:szCs w:val="18"/>
          <w:lang w:val="en-CA"/>
        </w:rPr>
        <w:t>Preparation of opening will be by General Contractor. Any deviation of site conditions contrary to approved shop drawings must be called to the attention of the architect</w:t>
      </w:r>
    </w:p>
    <w:p w14:paraId="3BAE1A9A" w14:textId="77777777" w:rsidR="000A3EA3" w:rsidRPr="0034279D" w:rsidRDefault="000A3EA3" w:rsidP="00902A1C">
      <w:pPr>
        <w:pStyle w:val="Paragraphedeliste"/>
        <w:numPr>
          <w:ilvl w:val="0"/>
          <w:numId w:val="22"/>
        </w:numPr>
        <w:ind w:left="1843" w:hanging="425"/>
        <w:rPr>
          <w:rFonts w:asciiTheme="majorHAnsi" w:hAnsiTheme="majorHAnsi"/>
          <w:sz w:val="18"/>
          <w:szCs w:val="18"/>
          <w:lang w:val="en-CA"/>
        </w:rPr>
      </w:pPr>
      <w:r w:rsidRPr="0034279D">
        <w:rPr>
          <w:rFonts w:asciiTheme="majorHAnsi" w:hAnsiTheme="majorHAnsi"/>
          <w:sz w:val="18"/>
          <w:szCs w:val="18"/>
          <w:lang w:val="en-CA"/>
        </w:rPr>
        <w:t>Electrical and low voltage connections, conduits wirings and breakers.</w:t>
      </w:r>
    </w:p>
    <w:p w14:paraId="213F591E" w14:textId="77777777" w:rsidR="000A3EA3" w:rsidRPr="0034279D" w:rsidRDefault="000A3EA3" w:rsidP="00902A1C">
      <w:pPr>
        <w:ind w:left="1418" w:hanging="425"/>
        <w:rPr>
          <w:rFonts w:asciiTheme="majorHAnsi" w:hAnsiTheme="majorHAnsi"/>
          <w:sz w:val="18"/>
          <w:szCs w:val="18"/>
          <w:lang w:val="en-CA"/>
        </w:rPr>
      </w:pPr>
    </w:p>
    <w:p w14:paraId="164A9F34" w14:textId="5E8FB02B" w:rsidR="000A3EA3" w:rsidRPr="0034279D" w:rsidRDefault="000A3EA3" w:rsidP="00902A1C">
      <w:pPr>
        <w:ind w:left="709" w:hanging="425"/>
        <w:rPr>
          <w:rFonts w:asciiTheme="majorHAnsi" w:hAnsiTheme="majorHAnsi"/>
          <w:b/>
          <w:color w:val="000000"/>
          <w:sz w:val="18"/>
          <w:szCs w:val="18"/>
        </w:rPr>
      </w:pPr>
      <w:r w:rsidRPr="0034279D">
        <w:rPr>
          <w:rFonts w:asciiTheme="majorHAnsi" w:hAnsiTheme="majorHAnsi"/>
          <w:b/>
          <w:color w:val="000000"/>
          <w:sz w:val="18"/>
          <w:szCs w:val="18"/>
        </w:rPr>
        <w:t>5.</w:t>
      </w:r>
      <w:r w:rsidRPr="0034279D">
        <w:rPr>
          <w:rFonts w:asciiTheme="majorHAnsi" w:hAnsiTheme="majorHAnsi"/>
          <w:b/>
          <w:color w:val="000000"/>
          <w:sz w:val="18"/>
          <w:szCs w:val="18"/>
        </w:rPr>
        <w:tab/>
      </w:r>
      <w:proofErr w:type="spellStart"/>
      <w:r w:rsidRPr="0034279D">
        <w:rPr>
          <w:rFonts w:asciiTheme="majorHAnsi" w:hAnsiTheme="majorHAnsi"/>
          <w:b/>
          <w:color w:val="000000"/>
          <w:sz w:val="18"/>
          <w:szCs w:val="18"/>
        </w:rPr>
        <w:t>Wa</w:t>
      </w:r>
      <w:r w:rsidR="00B430B5">
        <w:rPr>
          <w:rFonts w:asciiTheme="majorHAnsi" w:hAnsiTheme="majorHAnsi"/>
          <w:b/>
          <w:color w:val="000000"/>
          <w:sz w:val="18"/>
          <w:szCs w:val="18"/>
        </w:rPr>
        <w:t>r</w:t>
      </w:r>
      <w:r w:rsidRPr="0034279D">
        <w:rPr>
          <w:rFonts w:asciiTheme="majorHAnsi" w:hAnsiTheme="majorHAnsi"/>
          <w:b/>
          <w:color w:val="000000"/>
          <w:sz w:val="18"/>
          <w:szCs w:val="18"/>
        </w:rPr>
        <w:t>ranty</w:t>
      </w:r>
      <w:proofErr w:type="spellEnd"/>
    </w:p>
    <w:p w14:paraId="3862407B" w14:textId="2654467A" w:rsidR="000A3EA3" w:rsidRPr="00B550E2" w:rsidRDefault="000A3EA3" w:rsidP="00902A1C">
      <w:pPr>
        <w:pStyle w:val="Paragraphedeliste"/>
        <w:numPr>
          <w:ilvl w:val="0"/>
          <w:numId w:val="20"/>
        </w:numPr>
        <w:tabs>
          <w:tab w:val="left" w:pos="1843"/>
        </w:tabs>
        <w:ind w:left="1843" w:hanging="425"/>
        <w:rPr>
          <w:rFonts w:asciiTheme="majorHAnsi" w:hAnsiTheme="majorHAnsi"/>
          <w:sz w:val="18"/>
          <w:szCs w:val="18"/>
          <w:lang w:val="en-CA"/>
        </w:rPr>
      </w:pPr>
      <w:r w:rsidRPr="0034279D">
        <w:rPr>
          <w:rFonts w:asciiTheme="majorHAnsi" w:hAnsiTheme="majorHAnsi"/>
          <w:sz w:val="18"/>
          <w:szCs w:val="18"/>
          <w:lang w:val="en-CA"/>
        </w:rPr>
        <w:t>The folding partition</w:t>
      </w:r>
      <w:r w:rsidR="001A28EA">
        <w:rPr>
          <w:rFonts w:asciiTheme="majorHAnsi" w:hAnsiTheme="majorHAnsi"/>
          <w:sz w:val="18"/>
          <w:szCs w:val="18"/>
          <w:lang w:val="en-CA"/>
        </w:rPr>
        <w:t xml:space="preserve"> and installation</w:t>
      </w:r>
      <w:r w:rsidRPr="0034279D">
        <w:rPr>
          <w:rFonts w:asciiTheme="majorHAnsi" w:hAnsiTheme="majorHAnsi"/>
          <w:sz w:val="18"/>
          <w:szCs w:val="18"/>
          <w:lang w:val="en-CA"/>
        </w:rPr>
        <w:t xml:space="preserve"> shall be guaranteed for a period of no less than </w:t>
      </w:r>
      <w:r w:rsidR="00B430B5">
        <w:rPr>
          <w:rFonts w:asciiTheme="majorHAnsi" w:hAnsiTheme="majorHAnsi"/>
          <w:sz w:val="18"/>
          <w:szCs w:val="18"/>
          <w:lang w:val="en-CA"/>
        </w:rPr>
        <w:t>one</w:t>
      </w:r>
      <w:r w:rsidRPr="0034279D">
        <w:rPr>
          <w:rFonts w:asciiTheme="majorHAnsi" w:hAnsiTheme="majorHAnsi"/>
          <w:sz w:val="18"/>
          <w:szCs w:val="18"/>
          <w:lang w:val="en-CA"/>
        </w:rPr>
        <w:t xml:space="preserve"> (</w:t>
      </w:r>
      <w:r w:rsidR="00B430B5">
        <w:rPr>
          <w:rFonts w:asciiTheme="majorHAnsi" w:hAnsiTheme="majorHAnsi"/>
          <w:sz w:val="18"/>
          <w:szCs w:val="18"/>
          <w:lang w:val="en-CA"/>
        </w:rPr>
        <w:t>1</w:t>
      </w:r>
      <w:r w:rsidRPr="0034279D">
        <w:rPr>
          <w:rFonts w:asciiTheme="majorHAnsi" w:hAnsiTheme="majorHAnsi"/>
          <w:sz w:val="18"/>
          <w:szCs w:val="18"/>
          <w:lang w:val="en-CA"/>
        </w:rPr>
        <w:t xml:space="preserve">) year </w:t>
      </w:r>
      <w:r w:rsidR="00B430B5" w:rsidRPr="00B550E2">
        <w:rPr>
          <w:rFonts w:asciiTheme="majorHAnsi" w:hAnsiTheme="majorHAnsi" w:cstheme="majorHAnsi"/>
          <w:sz w:val="18"/>
          <w:szCs w:val="18"/>
          <w:lang w:val="en-US"/>
        </w:rPr>
        <w:t xml:space="preserve">and the track and trolley system for a period of no less than five (5) years </w:t>
      </w:r>
      <w:r w:rsidRPr="0034279D">
        <w:rPr>
          <w:rFonts w:asciiTheme="majorHAnsi" w:hAnsiTheme="majorHAnsi"/>
          <w:sz w:val="18"/>
          <w:szCs w:val="18"/>
          <w:lang w:val="en-CA"/>
        </w:rPr>
        <w:t>against defects in materials and workmanship.  This warranty shall be effective upon the date of signature of the certificate relative to the substantial completion of work.</w:t>
      </w:r>
    </w:p>
    <w:p w14:paraId="150B6DCF" w14:textId="77777777" w:rsidR="000A3EA3" w:rsidRPr="0034279D" w:rsidRDefault="000A3EA3" w:rsidP="00902A1C">
      <w:pPr>
        <w:ind w:left="993"/>
        <w:rPr>
          <w:rFonts w:asciiTheme="majorHAnsi" w:hAnsiTheme="majorHAnsi"/>
          <w:sz w:val="18"/>
          <w:szCs w:val="18"/>
          <w:lang w:val="en-CA"/>
        </w:rPr>
      </w:pPr>
    </w:p>
    <w:p w14:paraId="42177102" w14:textId="29851349" w:rsidR="000A3EA3" w:rsidRPr="006511C7" w:rsidRDefault="000A3EA3" w:rsidP="00902A1C">
      <w:pPr>
        <w:rPr>
          <w:rFonts w:asciiTheme="majorHAnsi" w:hAnsiTheme="majorHAnsi"/>
          <w:b/>
          <w:caps/>
          <w:sz w:val="18"/>
          <w:szCs w:val="18"/>
          <w:lang w:val="en-CA"/>
        </w:rPr>
      </w:pPr>
      <w:r w:rsidRPr="0034279D">
        <w:rPr>
          <w:rFonts w:asciiTheme="majorHAnsi" w:hAnsiTheme="majorHAnsi"/>
          <w:b/>
          <w:caps/>
          <w:sz w:val="18"/>
          <w:szCs w:val="18"/>
          <w:lang w:val="en-CA"/>
        </w:rPr>
        <w:t>PART 2 - PRODUCTS</w:t>
      </w:r>
    </w:p>
    <w:p w14:paraId="1857325F" w14:textId="77777777" w:rsidR="000A3EA3" w:rsidRPr="0034279D" w:rsidRDefault="000A3EA3" w:rsidP="00902A1C">
      <w:pPr>
        <w:pStyle w:val="Paragraphedeliste"/>
        <w:numPr>
          <w:ilvl w:val="0"/>
          <w:numId w:val="26"/>
        </w:numPr>
        <w:ind w:hanging="436"/>
        <w:rPr>
          <w:rFonts w:asciiTheme="majorHAnsi" w:hAnsiTheme="majorHAnsi"/>
          <w:b/>
          <w:sz w:val="18"/>
          <w:szCs w:val="18"/>
          <w:lang w:val="en-CA"/>
        </w:rPr>
      </w:pPr>
      <w:r w:rsidRPr="0034279D">
        <w:rPr>
          <w:rFonts w:asciiTheme="majorHAnsi" w:hAnsiTheme="majorHAnsi"/>
          <w:b/>
          <w:sz w:val="18"/>
          <w:szCs w:val="18"/>
          <w:lang w:val="en-CA"/>
        </w:rPr>
        <w:t>Materials</w:t>
      </w:r>
    </w:p>
    <w:p w14:paraId="6F13A5B2" w14:textId="0A207856" w:rsidR="000B4C50" w:rsidRPr="00457CE5" w:rsidRDefault="00B550E2" w:rsidP="00B550E2">
      <w:pPr>
        <w:tabs>
          <w:tab w:val="left" w:pos="993"/>
        </w:tabs>
        <w:rPr>
          <w:rFonts w:asciiTheme="majorHAnsi" w:hAnsiTheme="majorHAnsi" w:cstheme="majorHAnsi"/>
          <w:sz w:val="18"/>
          <w:szCs w:val="18"/>
          <w:lang w:val="en-CA"/>
        </w:rPr>
      </w:pPr>
      <w:r>
        <w:rPr>
          <w:rFonts w:asciiTheme="majorHAnsi" w:hAnsiTheme="majorHAnsi"/>
          <w:sz w:val="18"/>
          <w:szCs w:val="18"/>
          <w:lang w:val="en-CA"/>
        </w:rPr>
        <w:tab/>
        <w:t>.1</w:t>
      </w:r>
      <w:r>
        <w:rPr>
          <w:rFonts w:asciiTheme="majorHAnsi" w:hAnsiTheme="majorHAnsi"/>
          <w:sz w:val="18"/>
          <w:szCs w:val="18"/>
          <w:lang w:val="en-CA"/>
        </w:rPr>
        <w:tab/>
      </w:r>
      <w:r w:rsidR="003F65A2" w:rsidRPr="00457CE5">
        <w:rPr>
          <w:rFonts w:asciiTheme="majorHAnsi" w:hAnsiTheme="majorHAnsi" w:cstheme="majorHAnsi"/>
          <w:sz w:val="18"/>
          <w:szCs w:val="18"/>
          <w:lang w:val="en-CA"/>
        </w:rPr>
        <w:t>Products</w:t>
      </w:r>
      <w:r w:rsidR="000B4C50" w:rsidRPr="00457CE5">
        <w:rPr>
          <w:rFonts w:asciiTheme="majorHAnsi" w:hAnsiTheme="majorHAnsi" w:cstheme="majorHAnsi"/>
          <w:sz w:val="18"/>
          <w:szCs w:val="18"/>
          <w:lang w:val="en-CA"/>
        </w:rPr>
        <w:t xml:space="preserve"> to be top supported glass panels </w:t>
      </w:r>
      <w:r w:rsidR="000B4C50" w:rsidRPr="00457CE5">
        <w:rPr>
          <w:rFonts w:asciiTheme="majorHAnsi" w:hAnsiTheme="majorHAnsi" w:cstheme="majorHAnsi"/>
          <w:b/>
          <w:sz w:val="18"/>
          <w:szCs w:val="18"/>
          <w:lang w:val="en-CA"/>
        </w:rPr>
        <w:t>model G-600M</w:t>
      </w:r>
      <w:r w:rsidR="000B4C50" w:rsidRPr="00457CE5">
        <w:rPr>
          <w:rFonts w:asciiTheme="majorHAnsi" w:hAnsiTheme="majorHAnsi" w:cstheme="majorHAnsi"/>
          <w:sz w:val="18"/>
          <w:szCs w:val="18"/>
          <w:lang w:val="en-CA"/>
        </w:rPr>
        <w:t xml:space="preserve"> as manufactured by Corflex.</w:t>
      </w:r>
    </w:p>
    <w:p w14:paraId="4B039971" w14:textId="77777777" w:rsidR="00457CE5" w:rsidRPr="00457CE5"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Panels shall be nominally 40mm (1 5/8") thick and to 1219mm (48") in width.</w:t>
      </w:r>
    </w:p>
    <w:p w14:paraId="64225D5D" w14:textId="77777777" w:rsidR="00457CE5" w:rsidRPr="00457CE5"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Panel faces shall be of 12 mm (1/2’’) tempered glass. All glass edges shall be polished.</w:t>
      </w:r>
    </w:p>
    <w:p w14:paraId="1564A668" w14:textId="77777777" w:rsidR="00457CE5" w:rsidRPr="00457CE5"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Glass shall be mechanically attached to top and bottom rails and not rely on friction and/or adhesives.</w:t>
      </w:r>
    </w:p>
    <w:p w14:paraId="5150B3A7" w14:textId="77777777" w:rsidR="00457CE5" w:rsidRPr="00457CE5"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 xml:space="preserve">No vertical trims should be visible.  Top supporting and bottom horizontal rails shall be anodized aluminum and incorporate brush light seals.  They shall have a stainless-steel plate capping both extremities. </w:t>
      </w:r>
    </w:p>
    <w:p w14:paraId="2008FFA3" w14:textId="77777777" w:rsidR="00457CE5" w:rsidRPr="00F75408"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F75408">
        <w:rPr>
          <w:rFonts w:asciiTheme="majorHAnsi" w:hAnsiTheme="majorHAnsi" w:cstheme="majorHAnsi"/>
          <w:sz w:val="18"/>
          <w:szCs w:val="18"/>
          <w:lang w:val="en-US"/>
        </w:rPr>
        <w:t>Top profiles shall have 25mm (1’’) brush seals that maintains contact with the track.</w:t>
      </w:r>
    </w:p>
    <w:p w14:paraId="1443CE42" w14:textId="77777777" w:rsidR="00457CE5" w:rsidRPr="00F75408"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F75408">
        <w:rPr>
          <w:rFonts w:asciiTheme="majorHAnsi" w:hAnsiTheme="majorHAnsi" w:cstheme="majorHAnsi"/>
          <w:sz w:val="18"/>
          <w:szCs w:val="18"/>
          <w:lang w:val="en-US"/>
        </w:rPr>
        <w:t xml:space="preserve">Bottom profiles shall have 19mm (3/4’’) brush seals that </w:t>
      </w:r>
      <w:r w:rsidRPr="00F75408">
        <w:rPr>
          <w:rFonts w:asciiTheme="majorHAnsi" w:hAnsiTheme="majorHAnsi" w:cstheme="majorHAnsi"/>
          <w:sz w:val="18"/>
          <w:szCs w:val="18"/>
          <w:lang w:val="en-CA"/>
        </w:rPr>
        <w:t>maintain contact with the floor or other surface along the path of the movable wall.</w:t>
      </w:r>
    </w:p>
    <w:p w14:paraId="084C7CBE" w14:textId="77777777" w:rsidR="00457CE5" w:rsidRPr="00F75408" w:rsidRDefault="00457CE5" w:rsidP="00457CE5">
      <w:pPr>
        <w:pStyle w:val="Paragraphedeliste"/>
        <w:numPr>
          <w:ilvl w:val="4"/>
          <w:numId w:val="40"/>
        </w:numPr>
        <w:spacing w:after="200"/>
        <w:ind w:left="1843" w:hanging="403"/>
        <w:rPr>
          <w:rFonts w:asciiTheme="majorHAnsi" w:hAnsiTheme="majorHAnsi" w:cstheme="majorHAnsi"/>
          <w:sz w:val="18"/>
          <w:szCs w:val="18"/>
          <w:lang w:val="en-US"/>
        </w:rPr>
      </w:pPr>
      <w:r w:rsidRPr="00F75408">
        <w:rPr>
          <w:rFonts w:asciiTheme="majorHAnsi" w:hAnsiTheme="majorHAnsi" w:cstheme="majorHAnsi"/>
          <w:sz w:val="18"/>
          <w:szCs w:val="18"/>
          <w:lang w:val="en-CA"/>
        </w:rPr>
        <w:t>Top and bottom profile shall be:</w:t>
      </w:r>
    </w:p>
    <w:p w14:paraId="795A326D" w14:textId="77777777" w:rsidR="00457CE5" w:rsidRPr="00F75408" w:rsidRDefault="00457CE5" w:rsidP="00457CE5">
      <w:pPr>
        <w:pStyle w:val="Paragraphedeliste"/>
        <w:ind w:left="1843"/>
        <w:rPr>
          <w:rFonts w:asciiTheme="majorHAnsi" w:hAnsiTheme="majorHAnsi" w:cstheme="majorHAnsi"/>
          <w:b/>
          <w:bCs/>
          <w:sz w:val="18"/>
          <w:szCs w:val="18"/>
          <w:lang w:val="en-CA"/>
        </w:rPr>
      </w:pPr>
      <w:r w:rsidRPr="00F75408">
        <w:rPr>
          <w:rFonts w:asciiTheme="majorHAnsi" w:hAnsiTheme="majorHAnsi" w:cstheme="majorHAnsi"/>
          <w:b/>
          <w:bCs/>
          <w:sz w:val="18"/>
          <w:szCs w:val="18"/>
          <w:highlight w:val="yellow"/>
          <w:lang w:val="en-CA"/>
        </w:rPr>
        <w:t>Choose option:</w:t>
      </w:r>
    </w:p>
    <w:p w14:paraId="144D82A6" w14:textId="77777777" w:rsidR="00457CE5" w:rsidRPr="00F75408" w:rsidRDefault="00457CE5" w:rsidP="00457CE5">
      <w:pPr>
        <w:pStyle w:val="Paragraphedeliste"/>
        <w:widowControl w:val="0"/>
        <w:autoSpaceDE w:val="0"/>
        <w:autoSpaceDN w:val="0"/>
        <w:adjustRightInd w:val="0"/>
        <w:ind w:left="2835" w:hanging="425"/>
        <w:rPr>
          <w:rFonts w:asciiTheme="majorHAnsi" w:hAnsiTheme="majorHAnsi" w:cstheme="majorHAnsi"/>
          <w:sz w:val="18"/>
          <w:szCs w:val="18"/>
          <w:lang w:val="en-CA"/>
        </w:rPr>
      </w:pPr>
      <w:r w:rsidRPr="00F75408">
        <w:rPr>
          <w:rFonts w:asciiTheme="majorHAnsi" w:hAnsiTheme="majorHAnsi" w:cstheme="majorHAnsi"/>
          <w:sz w:val="18"/>
          <w:szCs w:val="18"/>
          <w:lang w:val="en-CA"/>
        </w:rPr>
        <w:fldChar w:fldCharType="begin">
          <w:ffData>
            <w:name w:val="CaseACocher9"/>
            <w:enabled/>
            <w:calcOnExit w:val="0"/>
            <w:checkBox>
              <w:sizeAuto/>
              <w:default w:val="0"/>
            </w:checkBox>
          </w:ffData>
        </w:fldChar>
      </w:r>
      <w:r w:rsidRPr="00F75408">
        <w:rPr>
          <w:rFonts w:asciiTheme="majorHAnsi" w:hAnsiTheme="majorHAnsi" w:cstheme="majorHAnsi"/>
          <w:sz w:val="18"/>
          <w:szCs w:val="18"/>
          <w:lang w:val="en-CA"/>
        </w:rPr>
        <w:instrText xml:space="preserve"> FORMCHECKBOX </w:instrText>
      </w:r>
      <w:r w:rsidR="001D7A33" w:rsidRPr="00F75408">
        <w:rPr>
          <w:rFonts w:asciiTheme="majorHAnsi" w:hAnsiTheme="majorHAnsi" w:cstheme="majorHAnsi"/>
          <w:sz w:val="18"/>
          <w:szCs w:val="18"/>
          <w:lang w:val="en-CA"/>
        </w:rPr>
      </w:r>
      <w:r w:rsidR="001D7A33" w:rsidRPr="00F75408">
        <w:rPr>
          <w:rFonts w:asciiTheme="majorHAnsi" w:hAnsiTheme="majorHAnsi" w:cstheme="majorHAnsi"/>
          <w:sz w:val="18"/>
          <w:szCs w:val="18"/>
          <w:lang w:val="en-CA"/>
        </w:rPr>
        <w:fldChar w:fldCharType="separate"/>
      </w:r>
      <w:r w:rsidRPr="00F75408">
        <w:rPr>
          <w:rFonts w:asciiTheme="majorHAnsi" w:hAnsiTheme="majorHAnsi" w:cstheme="majorHAnsi"/>
          <w:sz w:val="18"/>
          <w:szCs w:val="18"/>
          <w:lang w:val="en-CA"/>
        </w:rPr>
        <w:fldChar w:fldCharType="end"/>
      </w:r>
      <w:r w:rsidRPr="00F75408">
        <w:rPr>
          <w:rFonts w:asciiTheme="majorHAnsi" w:hAnsiTheme="majorHAnsi" w:cstheme="majorHAnsi"/>
          <w:sz w:val="18"/>
          <w:szCs w:val="18"/>
          <w:lang w:val="en-CA"/>
        </w:rPr>
        <w:tab/>
        <w:t>Standard anodized aluminium profiles with brush seals.</w:t>
      </w:r>
    </w:p>
    <w:p w14:paraId="7C99E84D" w14:textId="77777777" w:rsidR="00457CE5" w:rsidRPr="00F75408" w:rsidRDefault="00457CE5" w:rsidP="00457CE5">
      <w:pPr>
        <w:pStyle w:val="Paragraphedeliste"/>
        <w:widowControl w:val="0"/>
        <w:autoSpaceDE w:val="0"/>
        <w:autoSpaceDN w:val="0"/>
        <w:adjustRightInd w:val="0"/>
        <w:ind w:left="2835" w:hanging="425"/>
        <w:rPr>
          <w:rFonts w:asciiTheme="majorHAnsi" w:hAnsiTheme="majorHAnsi" w:cstheme="majorHAnsi"/>
          <w:sz w:val="18"/>
          <w:szCs w:val="18"/>
          <w:lang w:val="en-CA"/>
        </w:rPr>
      </w:pPr>
      <w:r w:rsidRPr="00F75408">
        <w:rPr>
          <w:rFonts w:asciiTheme="majorHAnsi" w:hAnsiTheme="majorHAnsi" w:cstheme="majorHAnsi"/>
          <w:sz w:val="18"/>
          <w:szCs w:val="18"/>
          <w:lang w:val="en-CA"/>
        </w:rPr>
        <w:fldChar w:fldCharType="begin">
          <w:ffData>
            <w:name w:val="CaseACocher10"/>
            <w:enabled/>
            <w:calcOnExit w:val="0"/>
            <w:checkBox>
              <w:sizeAuto/>
              <w:default w:val="0"/>
            </w:checkBox>
          </w:ffData>
        </w:fldChar>
      </w:r>
      <w:r w:rsidRPr="00F75408">
        <w:rPr>
          <w:rFonts w:asciiTheme="majorHAnsi" w:hAnsiTheme="majorHAnsi" w:cstheme="majorHAnsi"/>
          <w:sz w:val="18"/>
          <w:szCs w:val="18"/>
          <w:lang w:val="en-CA"/>
        </w:rPr>
        <w:instrText xml:space="preserve"> FORMCHECKBOX </w:instrText>
      </w:r>
      <w:r w:rsidR="001D7A33" w:rsidRPr="00F75408">
        <w:rPr>
          <w:rFonts w:asciiTheme="majorHAnsi" w:hAnsiTheme="majorHAnsi" w:cstheme="majorHAnsi"/>
          <w:sz w:val="18"/>
          <w:szCs w:val="18"/>
          <w:lang w:val="en-CA"/>
        </w:rPr>
      </w:r>
      <w:r w:rsidR="001D7A33" w:rsidRPr="00F75408">
        <w:rPr>
          <w:rFonts w:asciiTheme="majorHAnsi" w:hAnsiTheme="majorHAnsi" w:cstheme="majorHAnsi"/>
          <w:sz w:val="18"/>
          <w:szCs w:val="18"/>
          <w:lang w:val="en-CA"/>
        </w:rPr>
        <w:fldChar w:fldCharType="separate"/>
      </w:r>
      <w:r w:rsidRPr="00F75408">
        <w:rPr>
          <w:rFonts w:asciiTheme="majorHAnsi" w:hAnsiTheme="majorHAnsi" w:cstheme="majorHAnsi"/>
          <w:sz w:val="18"/>
          <w:szCs w:val="18"/>
          <w:lang w:val="en-CA"/>
        </w:rPr>
        <w:fldChar w:fldCharType="end"/>
      </w:r>
      <w:r w:rsidRPr="00F75408">
        <w:rPr>
          <w:rFonts w:asciiTheme="majorHAnsi" w:hAnsiTheme="majorHAnsi" w:cstheme="majorHAnsi"/>
          <w:sz w:val="18"/>
          <w:szCs w:val="18"/>
          <w:lang w:val="en-CA"/>
        </w:rPr>
        <w:tab/>
        <w:t>Square anodized aluminium profiles with brush seals.</w:t>
      </w:r>
    </w:p>
    <w:p w14:paraId="3771D58C" w14:textId="77777777" w:rsidR="00457CE5" w:rsidRPr="00F75408" w:rsidRDefault="00457CE5" w:rsidP="00457CE5">
      <w:pPr>
        <w:pStyle w:val="Paragraphedeliste"/>
        <w:widowControl w:val="0"/>
        <w:autoSpaceDE w:val="0"/>
        <w:autoSpaceDN w:val="0"/>
        <w:adjustRightInd w:val="0"/>
        <w:ind w:left="2835" w:hanging="425"/>
        <w:rPr>
          <w:rFonts w:asciiTheme="majorHAnsi" w:hAnsiTheme="majorHAnsi" w:cstheme="majorHAnsi"/>
          <w:sz w:val="18"/>
          <w:szCs w:val="18"/>
          <w:lang w:val="en-CA"/>
        </w:rPr>
      </w:pPr>
      <w:r w:rsidRPr="00F75408">
        <w:rPr>
          <w:rFonts w:asciiTheme="majorHAnsi" w:hAnsiTheme="majorHAnsi" w:cstheme="majorHAnsi"/>
          <w:sz w:val="18"/>
          <w:szCs w:val="18"/>
          <w:lang w:val="en-CA"/>
        </w:rPr>
        <w:fldChar w:fldCharType="begin">
          <w:ffData>
            <w:name w:val="CaseACocher11"/>
            <w:enabled/>
            <w:calcOnExit w:val="0"/>
            <w:checkBox>
              <w:sizeAuto/>
              <w:default w:val="0"/>
            </w:checkBox>
          </w:ffData>
        </w:fldChar>
      </w:r>
      <w:r w:rsidRPr="00F75408">
        <w:rPr>
          <w:rFonts w:asciiTheme="majorHAnsi" w:hAnsiTheme="majorHAnsi" w:cstheme="majorHAnsi"/>
          <w:sz w:val="18"/>
          <w:szCs w:val="18"/>
          <w:lang w:val="en-CA"/>
        </w:rPr>
        <w:instrText xml:space="preserve"> FORMCHECKBOX </w:instrText>
      </w:r>
      <w:r w:rsidR="001D7A33" w:rsidRPr="00F75408">
        <w:rPr>
          <w:rFonts w:asciiTheme="majorHAnsi" w:hAnsiTheme="majorHAnsi" w:cstheme="majorHAnsi"/>
          <w:sz w:val="18"/>
          <w:szCs w:val="18"/>
          <w:lang w:val="en-CA"/>
        </w:rPr>
      </w:r>
      <w:r w:rsidR="001D7A33" w:rsidRPr="00F75408">
        <w:rPr>
          <w:rFonts w:asciiTheme="majorHAnsi" w:hAnsiTheme="majorHAnsi" w:cstheme="majorHAnsi"/>
          <w:sz w:val="18"/>
          <w:szCs w:val="18"/>
          <w:lang w:val="en-CA"/>
        </w:rPr>
        <w:fldChar w:fldCharType="separate"/>
      </w:r>
      <w:r w:rsidRPr="00F75408">
        <w:rPr>
          <w:rFonts w:asciiTheme="majorHAnsi" w:hAnsiTheme="majorHAnsi" w:cstheme="majorHAnsi"/>
          <w:sz w:val="18"/>
          <w:szCs w:val="18"/>
          <w:lang w:val="en-CA"/>
        </w:rPr>
        <w:fldChar w:fldCharType="end"/>
      </w:r>
      <w:r w:rsidRPr="00F75408">
        <w:rPr>
          <w:rFonts w:asciiTheme="majorHAnsi" w:hAnsiTheme="majorHAnsi" w:cstheme="majorHAnsi"/>
          <w:sz w:val="18"/>
          <w:szCs w:val="18"/>
          <w:lang w:val="en-CA"/>
        </w:rPr>
        <w:tab/>
        <w:t>Standard anodized aluminium profiles covered with stainless steel cladding and with brush seals.</w:t>
      </w:r>
    </w:p>
    <w:p w14:paraId="251A3434" w14:textId="77777777" w:rsidR="00457CE5" w:rsidRPr="00457CE5" w:rsidRDefault="00457CE5" w:rsidP="00457CE5">
      <w:pPr>
        <w:pStyle w:val="Paragraphedeliste"/>
        <w:numPr>
          <w:ilvl w:val="4"/>
          <w:numId w:val="40"/>
        </w:numPr>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 xml:space="preserve">Each panel contains a foot bolt which is extended into a floor mounted receiver to stabilize and secure the panels in the opening.  This foot bolt shall not be visible when the partition is positioned in the opening. </w:t>
      </w:r>
    </w:p>
    <w:p w14:paraId="79516848" w14:textId="77777777" w:rsidR="00457CE5" w:rsidRPr="00457CE5" w:rsidRDefault="00457CE5" w:rsidP="00457CE5">
      <w:pPr>
        <w:pStyle w:val="Paragraphedeliste"/>
        <w:numPr>
          <w:ilvl w:val="4"/>
          <w:numId w:val="40"/>
        </w:numPr>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A floor recessed dust proof strike made of stainless steel will receive the foot bolt latch.</w:t>
      </w:r>
    </w:p>
    <w:p w14:paraId="431A979B" w14:textId="77777777" w:rsidR="00457CE5" w:rsidRPr="00457CE5" w:rsidRDefault="00457CE5" w:rsidP="00457CE5">
      <w:pPr>
        <w:pStyle w:val="Paragraphedeliste"/>
        <w:numPr>
          <w:ilvl w:val="4"/>
          <w:numId w:val="40"/>
        </w:numPr>
        <w:ind w:left="1843" w:hanging="403"/>
        <w:rPr>
          <w:rFonts w:asciiTheme="majorHAnsi" w:hAnsiTheme="majorHAnsi" w:cstheme="majorHAnsi"/>
          <w:sz w:val="18"/>
          <w:szCs w:val="18"/>
          <w:lang w:val="en-US"/>
        </w:rPr>
      </w:pPr>
      <w:r w:rsidRPr="00457CE5">
        <w:rPr>
          <w:rFonts w:asciiTheme="majorHAnsi" w:hAnsiTheme="majorHAnsi" w:cstheme="majorHAnsi"/>
          <w:sz w:val="18"/>
          <w:szCs w:val="18"/>
          <w:lang w:val="en-US"/>
        </w:rPr>
        <w:t>Weight of the panels shall be approximately:</w:t>
      </w:r>
      <w:r w:rsidRPr="00457CE5">
        <w:rPr>
          <w:rFonts w:asciiTheme="majorHAnsi" w:hAnsiTheme="majorHAnsi" w:cstheme="majorHAnsi"/>
          <w:sz w:val="18"/>
          <w:szCs w:val="18"/>
          <w:lang w:val="en-CA"/>
        </w:rPr>
        <w:t xml:space="preserve"> </w:t>
      </w:r>
      <w:r w:rsidRPr="00457CE5">
        <w:rPr>
          <w:rFonts w:asciiTheme="majorHAnsi" w:hAnsiTheme="majorHAnsi" w:cstheme="majorHAnsi"/>
          <w:sz w:val="18"/>
          <w:szCs w:val="18"/>
          <w:lang w:val="en-US"/>
        </w:rPr>
        <w:t xml:space="preserve"> 34.2 kg/m</w:t>
      </w:r>
      <w:r w:rsidRPr="00457CE5">
        <w:rPr>
          <w:rFonts w:asciiTheme="majorHAnsi" w:hAnsiTheme="majorHAnsi" w:cstheme="majorHAnsi"/>
          <w:sz w:val="18"/>
          <w:szCs w:val="18"/>
          <w:vertAlign w:val="superscript"/>
          <w:lang w:val="en-US"/>
        </w:rPr>
        <w:t>2</w:t>
      </w:r>
      <w:r w:rsidRPr="00457CE5">
        <w:rPr>
          <w:rFonts w:asciiTheme="majorHAnsi" w:hAnsiTheme="majorHAnsi" w:cstheme="majorHAnsi"/>
          <w:sz w:val="18"/>
          <w:szCs w:val="18"/>
          <w:lang w:val="en-US"/>
        </w:rPr>
        <w:t xml:space="preserve"> (7.0 lb. per Ft</w:t>
      </w:r>
      <w:r w:rsidRPr="00457CE5">
        <w:rPr>
          <w:rFonts w:asciiTheme="majorHAnsi" w:hAnsiTheme="majorHAnsi" w:cstheme="majorHAnsi"/>
          <w:sz w:val="18"/>
          <w:szCs w:val="18"/>
          <w:vertAlign w:val="superscript"/>
          <w:lang w:val="en-US"/>
        </w:rPr>
        <w:t>2</w:t>
      </w:r>
      <w:r w:rsidRPr="00457CE5">
        <w:rPr>
          <w:rFonts w:asciiTheme="majorHAnsi" w:hAnsiTheme="majorHAnsi" w:cstheme="majorHAnsi"/>
          <w:sz w:val="18"/>
          <w:szCs w:val="18"/>
          <w:lang w:val="en-US"/>
        </w:rPr>
        <w:t>)</w:t>
      </w:r>
    </w:p>
    <w:p w14:paraId="10A3DB6D" w14:textId="77777777" w:rsidR="000A3EA3" w:rsidRPr="00457CE5" w:rsidRDefault="000A3EA3" w:rsidP="00902A1C">
      <w:pPr>
        <w:rPr>
          <w:rFonts w:asciiTheme="majorHAnsi" w:hAnsiTheme="majorHAnsi" w:cstheme="majorHAnsi"/>
          <w:sz w:val="18"/>
          <w:szCs w:val="18"/>
          <w:lang w:val="en-US"/>
        </w:rPr>
      </w:pPr>
    </w:p>
    <w:p w14:paraId="79259A65" w14:textId="77777777" w:rsidR="000A3EA3" w:rsidRPr="0034279D" w:rsidRDefault="000A3EA3" w:rsidP="00902A1C">
      <w:pPr>
        <w:pStyle w:val="Paragraphedeliste"/>
        <w:numPr>
          <w:ilvl w:val="0"/>
          <w:numId w:val="26"/>
        </w:numPr>
        <w:rPr>
          <w:rFonts w:asciiTheme="majorHAnsi" w:hAnsiTheme="majorHAnsi"/>
          <w:b/>
          <w:sz w:val="18"/>
          <w:szCs w:val="18"/>
          <w:lang w:val="en-CA"/>
        </w:rPr>
      </w:pPr>
      <w:r w:rsidRPr="0034279D">
        <w:rPr>
          <w:rFonts w:asciiTheme="majorHAnsi" w:hAnsiTheme="majorHAnsi"/>
          <w:b/>
          <w:sz w:val="18"/>
          <w:szCs w:val="18"/>
          <w:lang w:val="en-CA"/>
        </w:rPr>
        <w:t>Suspension system</w:t>
      </w:r>
    </w:p>
    <w:p w14:paraId="32A0FE91" w14:textId="77777777" w:rsidR="000A3EA3" w:rsidRPr="0034279D" w:rsidRDefault="000A3EA3" w:rsidP="00113315">
      <w:pPr>
        <w:pStyle w:val="Paragraphedeliste"/>
        <w:numPr>
          <w:ilvl w:val="0"/>
          <w:numId w:val="28"/>
        </w:numPr>
        <w:tabs>
          <w:tab w:val="left" w:pos="1843"/>
        </w:tabs>
        <w:ind w:left="1843" w:hanging="425"/>
        <w:rPr>
          <w:rFonts w:asciiTheme="majorHAnsi" w:hAnsiTheme="majorHAnsi"/>
          <w:sz w:val="18"/>
          <w:szCs w:val="18"/>
          <w:lang w:val="en-CA"/>
        </w:rPr>
      </w:pPr>
      <w:r w:rsidRPr="0034279D">
        <w:rPr>
          <w:rFonts w:asciiTheme="majorHAnsi" w:hAnsiTheme="majorHAnsi"/>
          <w:sz w:val="18"/>
          <w:szCs w:val="18"/>
          <w:lang w:val="en-CA"/>
        </w:rPr>
        <w:t xml:space="preserve">Track shall be of clear anodized architectural grade extruded tempered aluminum </w:t>
      </w:r>
      <w:r w:rsidR="008F1513" w:rsidRPr="0034279D">
        <w:rPr>
          <w:rFonts w:asciiTheme="majorHAnsi" w:hAnsiTheme="majorHAnsi"/>
          <w:sz w:val="18"/>
          <w:szCs w:val="18"/>
          <w:lang w:val="en-CA"/>
        </w:rPr>
        <w:t>alloy 6063</w:t>
      </w:r>
      <w:r w:rsidRPr="0034279D">
        <w:rPr>
          <w:rFonts w:asciiTheme="majorHAnsi" w:hAnsiTheme="majorHAnsi"/>
          <w:sz w:val="18"/>
          <w:szCs w:val="18"/>
          <w:lang w:val="en-CA"/>
        </w:rPr>
        <w:t xml:space="preserve">-T6.  Track shall be connected to the structural support by min. </w:t>
      </w:r>
      <w:r w:rsidR="008F1513" w:rsidRPr="0034279D">
        <w:rPr>
          <w:rFonts w:asciiTheme="majorHAnsi" w:hAnsiTheme="majorHAnsi"/>
          <w:sz w:val="18"/>
          <w:szCs w:val="18"/>
          <w:lang w:val="en-CA"/>
        </w:rPr>
        <w:t>10mm (</w:t>
      </w:r>
      <w:r w:rsidRPr="0034279D">
        <w:rPr>
          <w:rFonts w:asciiTheme="majorHAnsi" w:hAnsiTheme="majorHAnsi"/>
          <w:sz w:val="18"/>
          <w:szCs w:val="18"/>
          <w:lang w:val="en-CA"/>
        </w:rPr>
        <w:t xml:space="preserve">3/8”) threaded steel hanger rods.  Guide pins ensure perfect alignment of track joints.  Track design shall provide precise alignment at the trolley running surfaces and provide integral support for adjoining ceiling, soffit or plenum sound barrier.  A section of track should be removable </w:t>
      </w:r>
      <w:proofErr w:type="gramStart"/>
      <w:r w:rsidRPr="0034279D">
        <w:rPr>
          <w:rFonts w:asciiTheme="majorHAnsi" w:hAnsiTheme="majorHAnsi"/>
          <w:sz w:val="18"/>
          <w:szCs w:val="18"/>
          <w:lang w:val="en-CA"/>
        </w:rPr>
        <w:t>in order to</w:t>
      </w:r>
      <w:proofErr w:type="gramEnd"/>
      <w:r w:rsidRPr="0034279D">
        <w:rPr>
          <w:rFonts w:asciiTheme="majorHAnsi" w:hAnsiTheme="majorHAnsi"/>
          <w:sz w:val="18"/>
          <w:szCs w:val="18"/>
          <w:lang w:val="en-CA"/>
        </w:rPr>
        <w:t xml:space="preserve"> make it possible for a panel to be removed from the track for later maintenance.  Guide rails and or track sweep seals shall not be required. </w:t>
      </w:r>
    </w:p>
    <w:p w14:paraId="6552CD7A" w14:textId="77777777" w:rsidR="000A3EA3" w:rsidRPr="0034279D" w:rsidRDefault="000A3EA3" w:rsidP="00113315">
      <w:pPr>
        <w:tabs>
          <w:tab w:val="left" w:pos="1843"/>
        </w:tabs>
        <w:ind w:left="1843" w:hanging="425"/>
        <w:rPr>
          <w:rFonts w:asciiTheme="majorHAnsi" w:hAnsiTheme="majorHAnsi"/>
          <w:sz w:val="18"/>
          <w:szCs w:val="18"/>
          <w:lang w:val="en-CA"/>
        </w:rPr>
      </w:pPr>
    </w:p>
    <w:p w14:paraId="34A1A221" w14:textId="3ED9F394" w:rsidR="000A3EA3" w:rsidRPr="0034279D" w:rsidRDefault="000A3EA3" w:rsidP="00113315">
      <w:pPr>
        <w:pStyle w:val="Paragraphedeliste"/>
        <w:numPr>
          <w:ilvl w:val="0"/>
          <w:numId w:val="28"/>
        </w:numPr>
        <w:tabs>
          <w:tab w:val="left" w:pos="1843"/>
        </w:tabs>
        <w:ind w:left="1843" w:hanging="425"/>
        <w:rPr>
          <w:rFonts w:asciiTheme="majorHAnsi" w:hAnsiTheme="majorHAnsi"/>
          <w:sz w:val="18"/>
          <w:szCs w:val="18"/>
          <w:lang w:val="en-CA"/>
        </w:rPr>
      </w:pPr>
      <w:r w:rsidRPr="0034279D">
        <w:rPr>
          <w:rFonts w:asciiTheme="majorHAnsi" w:hAnsiTheme="majorHAnsi"/>
          <w:sz w:val="18"/>
          <w:szCs w:val="18"/>
          <w:lang w:val="en-CA"/>
        </w:rPr>
        <w:lastRenderedPageBreak/>
        <w:t xml:space="preserve">Each panel shall be supported by </w:t>
      </w:r>
      <w:r w:rsidR="00293033">
        <w:rPr>
          <w:rFonts w:asciiTheme="majorHAnsi" w:hAnsiTheme="majorHAnsi"/>
          <w:sz w:val="18"/>
          <w:szCs w:val="18"/>
          <w:lang w:val="en-CA"/>
        </w:rPr>
        <w:t>two</w:t>
      </w:r>
      <w:r w:rsidRPr="0034279D">
        <w:rPr>
          <w:rFonts w:asciiTheme="majorHAnsi" w:hAnsiTheme="majorHAnsi"/>
          <w:sz w:val="18"/>
          <w:szCs w:val="18"/>
          <w:lang w:val="en-CA"/>
        </w:rPr>
        <w:t xml:space="preserve"> 4-wheeled carrier</w:t>
      </w:r>
      <w:r w:rsidR="00293033">
        <w:rPr>
          <w:rFonts w:asciiTheme="majorHAnsi" w:hAnsiTheme="majorHAnsi"/>
          <w:sz w:val="18"/>
          <w:szCs w:val="18"/>
          <w:lang w:val="en-CA"/>
        </w:rPr>
        <w:t>s</w:t>
      </w:r>
      <w:r w:rsidRPr="0034279D">
        <w:rPr>
          <w:rFonts w:asciiTheme="majorHAnsi" w:hAnsiTheme="majorHAnsi"/>
          <w:sz w:val="18"/>
          <w:szCs w:val="18"/>
          <w:lang w:val="en-CA"/>
        </w:rPr>
        <w:t xml:space="preserve">.  Wheels to be of hardened steel ball bearings encased with molded polymer tires.  A report showing that a reliability test covering </w:t>
      </w:r>
      <w:proofErr w:type="gramStart"/>
      <w:r w:rsidRPr="0034279D">
        <w:rPr>
          <w:rFonts w:asciiTheme="majorHAnsi" w:hAnsiTheme="majorHAnsi"/>
          <w:sz w:val="18"/>
          <w:szCs w:val="18"/>
          <w:lang w:val="en-CA"/>
        </w:rPr>
        <w:t>a distance of 160</w:t>
      </w:r>
      <w:proofErr w:type="gramEnd"/>
      <w:r w:rsidRPr="0034279D">
        <w:rPr>
          <w:rFonts w:asciiTheme="majorHAnsi" w:hAnsiTheme="majorHAnsi"/>
          <w:sz w:val="18"/>
          <w:szCs w:val="18"/>
          <w:lang w:val="en-CA"/>
        </w:rPr>
        <w:t xml:space="preserve"> kilometers was completed must be available </w:t>
      </w:r>
      <w:r w:rsidR="008F1513" w:rsidRPr="0034279D">
        <w:rPr>
          <w:rFonts w:asciiTheme="majorHAnsi" w:hAnsiTheme="majorHAnsi"/>
          <w:sz w:val="18"/>
          <w:szCs w:val="18"/>
          <w:lang w:val="en-CA"/>
        </w:rPr>
        <w:t xml:space="preserve">on </w:t>
      </w:r>
      <w:r w:rsidRPr="0034279D">
        <w:rPr>
          <w:rFonts w:asciiTheme="majorHAnsi" w:hAnsiTheme="majorHAnsi"/>
          <w:sz w:val="18"/>
          <w:szCs w:val="18"/>
          <w:lang w:val="en-CA"/>
        </w:rPr>
        <w:t>request.</w:t>
      </w:r>
    </w:p>
    <w:p w14:paraId="37D5998A" w14:textId="77777777" w:rsidR="000A3EA3" w:rsidRPr="0034279D" w:rsidRDefault="000A3EA3" w:rsidP="00113315">
      <w:pPr>
        <w:tabs>
          <w:tab w:val="left" w:pos="1843"/>
        </w:tabs>
        <w:ind w:left="1843" w:hanging="425"/>
        <w:rPr>
          <w:rFonts w:asciiTheme="majorHAnsi" w:hAnsiTheme="majorHAnsi"/>
          <w:sz w:val="18"/>
          <w:szCs w:val="18"/>
          <w:lang w:val="en-CA"/>
        </w:rPr>
      </w:pPr>
    </w:p>
    <w:p w14:paraId="63108BD6" w14:textId="1AB52FB2" w:rsidR="000A3EA3" w:rsidRDefault="000A3EA3" w:rsidP="003F3B02">
      <w:pPr>
        <w:pStyle w:val="Paragraphedeliste"/>
        <w:numPr>
          <w:ilvl w:val="0"/>
          <w:numId w:val="28"/>
        </w:numPr>
        <w:tabs>
          <w:tab w:val="left" w:pos="1843"/>
        </w:tabs>
        <w:ind w:left="1843" w:hanging="425"/>
        <w:rPr>
          <w:rFonts w:asciiTheme="majorHAnsi" w:hAnsiTheme="majorHAnsi"/>
          <w:sz w:val="18"/>
          <w:szCs w:val="18"/>
          <w:lang w:val="en-CA"/>
        </w:rPr>
      </w:pPr>
      <w:r w:rsidRPr="0034279D">
        <w:rPr>
          <w:rFonts w:asciiTheme="majorHAnsi" w:hAnsiTheme="majorHAnsi"/>
          <w:sz w:val="18"/>
          <w:szCs w:val="18"/>
          <w:lang w:val="en-CA"/>
        </w:rPr>
        <w:t xml:space="preserve">Factory assembled power unit shall be UL listed and include motor, torque limited and brake, one key control station wired in series with two </w:t>
      </w:r>
      <w:r w:rsidR="00293033" w:rsidRPr="0034279D">
        <w:rPr>
          <w:rFonts w:asciiTheme="majorHAnsi" w:hAnsiTheme="majorHAnsi"/>
          <w:sz w:val="18"/>
          <w:szCs w:val="18"/>
          <w:lang w:val="en-CA"/>
        </w:rPr>
        <w:t>activations</w:t>
      </w:r>
      <w:r w:rsidRPr="0034279D">
        <w:rPr>
          <w:rFonts w:asciiTheme="majorHAnsi" w:hAnsiTheme="majorHAnsi"/>
          <w:sz w:val="18"/>
          <w:szCs w:val="18"/>
          <w:lang w:val="en-CA"/>
        </w:rPr>
        <w:t xml:space="preserve"> push buttons, emergency release, and all necessary equipment for electric operation.  The drive unit shall include a variable frequency system featuring a slow start and show stop operation </w:t>
      </w:r>
      <w:proofErr w:type="gramStart"/>
      <w:r w:rsidRPr="0034279D">
        <w:rPr>
          <w:rFonts w:asciiTheme="majorHAnsi" w:hAnsiTheme="majorHAnsi"/>
          <w:sz w:val="18"/>
          <w:szCs w:val="18"/>
          <w:lang w:val="en-CA"/>
        </w:rPr>
        <w:t>in order to</w:t>
      </w:r>
      <w:proofErr w:type="gramEnd"/>
      <w:r w:rsidRPr="0034279D">
        <w:rPr>
          <w:rFonts w:asciiTheme="majorHAnsi" w:hAnsiTheme="majorHAnsi"/>
          <w:sz w:val="18"/>
          <w:szCs w:val="18"/>
          <w:lang w:val="en-CA"/>
        </w:rPr>
        <w:t xml:space="preserve"> ended life span and minimize maintenance cost.  Roller chain drive shall attach to carrier of lead panel.   Limit switches shall be provided to prevent over-travel.  Motor shall be 60 Hz, and 200-240 volt with adequate horsepower to operate partition effectively.</w:t>
      </w:r>
    </w:p>
    <w:p w14:paraId="1E6F73EC" w14:textId="77777777" w:rsidR="001A28EA" w:rsidRPr="001A28EA" w:rsidRDefault="001A28EA" w:rsidP="001A28EA">
      <w:pPr>
        <w:pStyle w:val="Paragraphedeliste"/>
        <w:rPr>
          <w:rFonts w:asciiTheme="majorHAnsi" w:hAnsiTheme="majorHAnsi"/>
          <w:sz w:val="18"/>
          <w:szCs w:val="18"/>
          <w:lang w:val="en-CA"/>
        </w:rPr>
      </w:pPr>
    </w:p>
    <w:p w14:paraId="33F378D6" w14:textId="77777777" w:rsidR="001A28EA" w:rsidRPr="006511C7" w:rsidRDefault="001A28EA" w:rsidP="001A28EA">
      <w:pPr>
        <w:pStyle w:val="Paragraphedeliste"/>
        <w:tabs>
          <w:tab w:val="left" w:pos="1843"/>
        </w:tabs>
        <w:ind w:left="1843"/>
        <w:rPr>
          <w:rFonts w:asciiTheme="majorHAnsi" w:hAnsiTheme="majorHAnsi"/>
          <w:sz w:val="18"/>
          <w:szCs w:val="18"/>
          <w:lang w:val="en-CA"/>
        </w:rPr>
      </w:pPr>
    </w:p>
    <w:p w14:paraId="29D4984D" w14:textId="72DDB325" w:rsidR="00A751E5" w:rsidRPr="0034279D" w:rsidRDefault="000A3EA3" w:rsidP="00F7737A">
      <w:pPr>
        <w:pStyle w:val="Paragraphedeliste"/>
        <w:numPr>
          <w:ilvl w:val="0"/>
          <w:numId w:val="26"/>
        </w:numPr>
        <w:rPr>
          <w:rFonts w:asciiTheme="majorHAnsi" w:hAnsiTheme="majorHAnsi" w:cs="Arial"/>
          <w:b/>
          <w:sz w:val="18"/>
          <w:szCs w:val="18"/>
          <w:lang w:val="en-CA"/>
        </w:rPr>
      </w:pPr>
      <w:r w:rsidRPr="0034279D">
        <w:rPr>
          <w:rFonts w:asciiTheme="majorHAnsi" w:hAnsiTheme="majorHAnsi" w:cs="Arial"/>
          <w:b/>
          <w:sz w:val="18"/>
          <w:szCs w:val="18"/>
          <w:lang w:val="en-CA"/>
        </w:rPr>
        <w:t>Panel Finish:</w:t>
      </w:r>
    </w:p>
    <w:p w14:paraId="412BDEB0" w14:textId="7A892CD1" w:rsidR="005A58E6" w:rsidRPr="0034279D" w:rsidRDefault="005A58E6" w:rsidP="00F7737A">
      <w:pPr>
        <w:pStyle w:val="Paragraphedeliste"/>
        <w:numPr>
          <w:ilvl w:val="0"/>
          <w:numId w:val="39"/>
        </w:numPr>
        <w:ind w:left="1843" w:hanging="425"/>
        <w:rPr>
          <w:rFonts w:asciiTheme="majorHAnsi" w:hAnsiTheme="majorHAnsi" w:cs="Arial"/>
          <w:sz w:val="18"/>
          <w:szCs w:val="18"/>
          <w:lang w:val="en-CA"/>
        </w:rPr>
      </w:pPr>
      <w:r w:rsidRPr="0034279D">
        <w:rPr>
          <w:rFonts w:asciiTheme="majorHAnsi" w:hAnsiTheme="majorHAnsi" w:cs="Arial"/>
          <w:sz w:val="18"/>
          <w:szCs w:val="18"/>
          <w:lang w:val="en-CA"/>
        </w:rPr>
        <w:t>All aluminum parts shall be</w:t>
      </w:r>
      <w:r w:rsidR="001A28EA">
        <w:rPr>
          <w:rFonts w:asciiTheme="majorHAnsi" w:hAnsiTheme="majorHAnsi" w:cs="Arial"/>
          <w:sz w:val="18"/>
          <w:szCs w:val="18"/>
          <w:lang w:val="en-CA"/>
        </w:rPr>
        <w:t>:</w:t>
      </w:r>
    </w:p>
    <w:p w14:paraId="282141AC" w14:textId="77777777" w:rsidR="00A751E5" w:rsidRPr="0034279D" w:rsidRDefault="00A751E5" w:rsidP="003F3B02">
      <w:pPr>
        <w:pStyle w:val="Paragraphedeliste"/>
        <w:ind w:left="1418" w:firstLine="425"/>
        <w:rPr>
          <w:rFonts w:asciiTheme="majorHAnsi" w:hAnsiTheme="majorHAnsi" w:cs="Arial"/>
          <w:b/>
          <w:sz w:val="18"/>
          <w:szCs w:val="18"/>
          <w:lang w:val="en-CA"/>
        </w:rPr>
      </w:pPr>
      <w:r w:rsidRPr="0034279D">
        <w:rPr>
          <w:rFonts w:asciiTheme="majorHAnsi" w:hAnsiTheme="majorHAnsi" w:cs="Arial"/>
          <w:b/>
          <w:sz w:val="18"/>
          <w:szCs w:val="18"/>
          <w:highlight w:val="yellow"/>
          <w:lang w:val="en-CA"/>
        </w:rPr>
        <w:t>Choose:</w:t>
      </w:r>
    </w:p>
    <w:p w14:paraId="4B0AE9E4" w14:textId="4B167CBD" w:rsidR="005A58E6" w:rsidRPr="0034279D" w:rsidRDefault="001D7A33" w:rsidP="003F3B02">
      <w:pPr>
        <w:pStyle w:val="Paragraphedeliste"/>
        <w:ind w:left="2835" w:hanging="425"/>
        <w:rPr>
          <w:rFonts w:asciiTheme="majorHAnsi" w:hAnsiTheme="majorHAnsi" w:cs="Arial"/>
          <w:sz w:val="18"/>
          <w:szCs w:val="18"/>
          <w:lang w:val="en-CA"/>
        </w:rPr>
      </w:pPr>
      <w:sdt>
        <w:sdtPr>
          <w:rPr>
            <w:rFonts w:asciiTheme="majorHAnsi" w:hAnsiTheme="majorHAnsi" w:cs="Arial"/>
            <w:sz w:val="18"/>
            <w:szCs w:val="18"/>
            <w:lang w:val="en-CA"/>
          </w:rPr>
          <w:id w:val="-764689048"/>
          <w14:checkbox>
            <w14:checked w14:val="0"/>
            <w14:checkedState w14:val="2612" w14:font="MS Gothic"/>
            <w14:uncheckedState w14:val="2610" w14:font="MS Gothic"/>
          </w14:checkbox>
        </w:sdtPr>
        <w:sdtEndPr/>
        <w:sdtContent>
          <w:r w:rsidR="001A28EA">
            <w:rPr>
              <w:rFonts w:ascii="MS Gothic" w:eastAsia="MS Gothic" w:hAnsi="MS Gothic" w:cs="Arial" w:hint="eastAsia"/>
              <w:sz w:val="18"/>
              <w:szCs w:val="18"/>
              <w:lang w:val="en-CA"/>
            </w:rPr>
            <w:t>☐</w:t>
          </w:r>
        </w:sdtContent>
      </w:sdt>
      <w:r w:rsidR="003F3B02" w:rsidRPr="0034279D">
        <w:rPr>
          <w:rFonts w:asciiTheme="majorHAnsi" w:hAnsiTheme="majorHAnsi" w:cs="Arial"/>
          <w:sz w:val="18"/>
          <w:szCs w:val="18"/>
          <w:lang w:val="en-CA"/>
        </w:rPr>
        <w:tab/>
      </w:r>
      <w:r w:rsidR="001A28EA">
        <w:rPr>
          <w:rFonts w:asciiTheme="majorHAnsi" w:hAnsiTheme="majorHAnsi" w:cs="Arial"/>
          <w:sz w:val="18"/>
          <w:szCs w:val="18"/>
          <w:lang w:val="en-CA"/>
        </w:rPr>
        <w:t>C</w:t>
      </w:r>
      <w:r w:rsidR="001A28EA" w:rsidRPr="0034279D">
        <w:rPr>
          <w:rFonts w:asciiTheme="majorHAnsi" w:hAnsiTheme="majorHAnsi" w:cs="Arial"/>
          <w:sz w:val="18"/>
          <w:szCs w:val="18"/>
          <w:lang w:val="en-CA"/>
        </w:rPr>
        <w:t>lear anodized</w:t>
      </w:r>
      <w:r w:rsidR="00A751E5" w:rsidRPr="0034279D">
        <w:rPr>
          <w:rFonts w:asciiTheme="majorHAnsi" w:hAnsiTheme="majorHAnsi" w:cs="Arial"/>
          <w:sz w:val="18"/>
          <w:szCs w:val="18"/>
          <w:lang w:val="en-CA"/>
        </w:rPr>
        <w:t>.</w:t>
      </w:r>
    </w:p>
    <w:p w14:paraId="7A7A0AF2" w14:textId="4E3BED14" w:rsidR="00A751E5" w:rsidRPr="0034279D" w:rsidRDefault="001D7A33" w:rsidP="003F3B02">
      <w:pPr>
        <w:pStyle w:val="Paragraphedeliste"/>
        <w:ind w:left="2835" w:hanging="425"/>
        <w:rPr>
          <w:rFonts w:asciiTheme="majorHAnsi" w:hAnsiTheme="majorHAnsi" w:cs="Arial"/>
          <w:sz w:val="18"/>
          <w:szCs w:val="18"/>
          <w:lang w:val="en-CA"/>
        </w:rPr>
      </w:pPr>
      <w:sdt>
        <w:sdtPr>
          <w:rPr>
            <w:rFonts w:asciiTheme="majorHAnsi" w:hAnsiTheme="majorHAnsi" w:cs="Arial"/>
            <w:sz w:val="18"/>
            <w:szCs w:val="18"/>
            <w:lang w:val="en-CA"/>
          </w:rPr>
          <w:id w:val="-1398270842"/>
          <w14:checkbox>
            <w14:checked w14:val="0"/>
            <w14:checkedState w14:val="2612" w14:font="MS Gothic"/>
            <w14:uncheckedState w14:val="2610" w14:font="MS Gothic"/>
          </w14:checkbox>
        </w:sdtPr>
        <w:sdtEndPr/>
        <w:sdtContent>
          <w:r w:rsidR="00817841" w:rsidRPr="0034279D">
            <w:rPr>
              <w:rFonts w:ascii="MS Gothic" w:eastAsia="MS Gothic" w:hAnsi="MS Gothic" w:cs="MS Gothic" w:hint="eastAsia"/>
              <w:sz w:val="18"/>
              <w:szCs w:val="18"/>
              <w:lang w:val="en-CA"/>
            </w:rPr>
            <w:t>☐</w:t>
          </w:r>
        </w:sdtContent>
      </w:sdt>
      <w:r w:rsidR="003F3B02" w:rsidRPr="0034279D">
        <w:rPr>
          <w:rFonts w:asciiTheme="majorHAnsi" w:hAnsiTheme="majorHAnsi" w:cs="Arial"/>
          <w:sz w:val="18"/>
          <w:szCs w:val="18"/>
          <w:lang w:val="en-CA"/>
        </w:rPr>
        <w:tab/>
      </w:r>
      <w:r w:rsidR="001A28EA">
        <w:rPr>
          <w:rFonts w:asciiTheme="majorHAnsi" w:hAnsiTheme="majorHAnsi" w:cs="Arial"/>
          <w:sz w:val="18"/>
          <w:szCs w:val="18"/>
          <w:lang w:val="en-CA"/>
        </w:rPr>
        <w:t>O</w:t>
      </w:r>
      <w:r w:rsidR="001A28EA" w:rsidRPr="0034279D">
        <w:rPr>
          <w:rFonts w:asciiTheme="majorHAnsi" w:hAnsiTheme="majorHAnsi" w:cs="Arial"/>
          <w:sz w:val="18"/>
          <w:szCs w:val="18"/>
          <w:lang w:val="en-CA"/>
        </w:rPr>
        <w:t>ther color</w:t>
      </w:r>
      <w:r w:rsidR="001A28EA">
        <w:rPr>
          <w:rFonts w:asciiTheme="majorHAnsi" w:hAnsiTheme="majorHAnsi" w:cs="Arial"/>
          <w:sz w:val="18"/>
          <w:szCs w:val="18"/>
          <w:lang w:val="en-CA"/>
        </w:rPr>
        <w:t xml:space="preserve"> a</w:t>
      </w:r>
      <w:r w:rsidR="001A28EA" w:rsidRPr="0034279D">
        <w:rPr>
          <w:rFonts w:asciiTheme="majorHAnsi" w:hAnsiTheme="majorHAnsi" w:cs="Arial"/>
          <w:sz w:val="18"/>
          <w:szCs w:val="18"/>
          <w:lang w:val="en-CA"/>
        </w:rPr>
        <w:t>nodised.</w:t>
      </w:r>
    </w:p>
    <w:p w14:paraId="7CBBB581" w14:textId="4ABD98AE" w:rsidR="005A58E6" w:rsidRPr="0034279D" w:rsidRDefault="001D7A33" w:rsidP="003F3B02">
      <w:pPr>
        <w:ind w:left="2835" w:hanging="425"/>
        <w:rPr>
          <w:rFonts w:asciiTheme="majorHAnsi" w:hAnsiTheme="majorHAnsi" w:cs="Arial"/>
          <w:sz w:val="18"/>
          <w:szCs w:val="18"/>
          <w:lang w:val="en-CA"/>
        </w:rPr>
      </w:pPr>
      <w:sdt>
        <w:sdtPr>
          <w:rPr>
            <w:rFonts w:asciiTheme="majorHAnsi" w:hAnsiTheme="majorHAnsi" w:cs="Arial"/>
            <w:sz w:val="18"/>
            <w:szCs w:val="18"/>
            <w:lang w:val="en-CA"/>
          </w:rPr>
          <w:id w:val="1755936020"/>
          <w14:checkbox>
            <w14:checked w14:val="0"/>
            <w14:checkedState w14:val="2612" w14:font="MS Gothic"/>
            <w14:uncheckedState w14:val="2610" w14:font="MS Gothic"/>
          </w14:checkbox>
        </w:sdtPr>
        <w:sdtEndPr/>
        <w:sdtContent>
          <w:r w:rsidR="00817841" w:rsidRPr="0034279D">
            <w:rPr>
              <w:rFonts w:ascii="MS Gothic" w:eastAsia="MS Gothic" w:hAnsi="MS Gothic" w:cs="MS Gothic" w:hint="eastAsia"/>
              <w:sz w:val="18"/>
              <w:szCs w:val="18"/>
              <w:lang w:val="en-CA"/>
            </w:rPr>
            <w:t>☐</w:t>
          </w:r>
        </w:sdtContent>
      </w:sdt>
      <w:r w:rsidR="003F3B02" w:rsidRPr="0034279D">
        <w:rPr>
          <w:rFonts w:asciiTheme="majorHAnsi" w:hAnsiTheme="majorHAnsi" w:cs="Arial"/>
          <w:sz w:val="18"/>
          <w:szCs w:val="18"/>
          <w:lang w:val="en-CA"/>
        </w:rPr>
        <w:tab/>
      </w:r>
      <w:r w:rsidR="001A28EA" w:rsidRPr="0034279D">
        <w:rPr>
          <w:rFonts w:asciiTheme="majorHAnsi" w:hAnsiTheme="majorHAnsi" w:cs="Arial"/>
          <w:sz w:val="18"/>
          <w:szCs w:val="18"/>
          <w:lang w:val="en-CA"/>
        </w:rPr>
        <w:t>Powder coated paint select from RAL color range</w:t>
      </w:r>
    </w:p>
    <w:p w14:paraId="3E9868AA" w14:textId="77777777" w:rsidR="00AA04EB" w:rsidRPr="0034279D" w:rsidRDefault="00AA04EB" w:rsidP="003F3B02">
      <w:pPr>
        <w:rPr>
          <w:rFonts w:asciiTheme="majorHAnsi" w:hAnsiTheme="majorHAnsi" w:cs="Arial"/>
          <w:sz w:val="18"/>
          <w:szCs w:val="18"/>
          <w:lang w:val="en-CA"/>
        </w:rPr>
      </w:pPr>
    </w:p>
    <w:p w14:paraId="05B32FFB" w14:textId="77777777" w:rsidR="000A3EA3" w:rsidRPr="0034279D" w:rsidRDefault="000A3EA3" w:rsidP="00902A1C">
      <w:pPr>
        <w:pStyle w:val="Paragraphedeliste"/>
        <w:numPr>
          <w:ilvl w:val="0"/>
          <w:numId w:val="26"/>
        </w:numPr>
        <w:tabs>
          <w:tab w:val="left" w:pos="851"/>
          <w:tab w:val="left" w:pos="1134"/>
        </w:tabs>
        <w:ind w:hanging="436"/>
        <w:rPr>
          <w:rFonts w:asciiTheme="majorHAnsi" w:hAnsiTheme="majorHAnsi" w:cs="Arial"/>
          <w:b/>
          <w:sz w:val="18"/>
          <w:szCs w:val="18"/>
          <w:lang w:val="en-CA"/>
        </w:rPr>
      </w:pPr>
      <w:r w:rsidRPr="0034279D">
        <w:rPr>
          <w:rFonts w:asciiTheme="majorHAnsi" w:hAnsiTheme="majorHAnsi" w:cs="Arial"/>
          <w:b/>
          <w:sz w:val="18"/>
          <w:szCs w:val="18"/>
          <w:lang w:val="en-CA"/>
        </w:rPr>
        <w:t>Operation</w:t>
      </w:r>
    </w:p>
    <w:p w14:paraId="46446D7A" w14:textId="5AD81891" w:rsidR="000A3EA3" w:rsidRPr="0034279D" w:rsidRDefault="000A3EA3" w:rsidP="00902A1C">
      <w:pPr>
        <w:pStyle w:val="Paragraphedeliste"/>
        <w:numPr>
          <w:ilvl w:val="0"/>
          <w:numId w:val="29"/>
        </w:numPr>
        <w:tabs>
          <w:tab w:val="left" w:pos="851"/>
          <w:tab w:val="left" w:pos="1134"/>
        </w:tabs>
        <w:ind w:left="1843" w:hanging="425"/>
        <w:rPr>
          <w:rFonts w:asciiTheme="majorHAnsi" w:hAnsiTheme="majorHAnsi"/>
          <w:sz w:val="18"/>
          <w:szCs w:val="18"/>
          <w:lang w:val="en-CA"/>
        </w:rPr>
      </w:pPr>
      <w:r w:rsidRPr="0034279D">
        <w:rPr>
          <w:rFonts w:asciiTheme="majorHAnsi" w:hAnsiTheme="majorHAnsi" w:cs="Arial"/>
          <w:sz w:val="18"/>
          <w:szCs w:val="18"/>
          <w:lang w:val="en-CA"/>
        </w:rPr>
        <w:t xml:space="preserve">For increased safety, operable partitions are equipped with </w:t>
      </w:r>
      <w:r w:rsidRPr="0034279D">
        <w:rPr>
          <w:rFonts w:asciiTheme="majorHAnsi" w:hAnsiTheme="majorHAnsi"/>
          <w:sz w:val="18"/>
          <w:szCs w:val="18"/>
          <w:lang w:val="en-CA"/>
        </w:rPr>
        <w:t xml:space="preserve">one key control station wired in series with two </w:t>
      </w:r>
      <w:r w:rsidR="00293033" w:rsidRPr="0034279D">
        <w:rPr>
          <w:rFonts w:asciiTheme="majorHAnsi" w:hAnsiTheme="majorHAnsi"/>
          <w:sz w:val="18"/>
          <w:szCs w:val="18"/>
          <w:lang w:val="en-CA"/>
        </w:rPr>
        <w:t>activation</w:t>
      </w:r>
      <w:r w:rsidRPr="0034279D">
        <w:rPr>
          <w:rFonts w:asciiTheme="majorHAnsi" w:hAnsiTheme="majorHAnsi"/>
          <w:sz w:val="18"/>
          <w:szCs w:val="18"/>
          <w:lang w:val="en-CA"/>
        </w:rPr>
        <w:t xml:space="preserve"> push buttons, located at each end of the partition ensuring supervised operation of the partition system </w:t>
      </w:r>
      <w:proofErr w:type="gramStart"/>
      <w:r w:rsidRPr="0034279D">
        <w:rPr>
          <w:rFonts w:asciiTheme="majorHAnsi" w:hAnsiTheme="majorHAnsi"/>
          <w:sz w:val="18"/>
          <w:szCs w:val="18"/>
          <w:lang w:val="en-CA"/>
        </w:rPr>
        <w:t>in order to</w:t>
      </w:r>
      <w:proofErr w:type="gramEnd"/>
      <w:r w:rsidRPr="0034279D">
        <w:rPr>
          <w:rFonts w:asciiTheme="majorHAnsi" w:hAnsiTheme="majorHAnsi"/>
          <w:sz w:val="18"/>
          <w:szCs w:val="18"/>
          <w:lang w:val="en-CA"/>
        </w:rPr>
        <w:t xml:space="preserve"> prevent injuries.  </w:t>
      </w:r>
    </w:p>
    <w:p w14:paraId="4A28AB20" w14:textId="77777777" w:rsidR="000A3EA3" w:rsidRPr="0034279D" w:rsidRDefault="000A3EA3" w:rsidP="00902A1C">
      <w:pPr>
        <w:pStyle w:val="Paragraphedeliste"/>
        <w:numPr>
          <w:ilvl w:val="0"/>
          <w:numId w:val="29"/>
        </w:numPr>
        <w:tabs>
          <w:tab w:val="left" w:pos="851"/>
          <w:tab w:val="left" w:pos="1134"/>
        </w:tabs>
        <w:ind w:left="1843" w:hanging="425"/>
        <w:rPr>
          <w:rFonts w:asciiTheme="majorHAnsi" w:hAnsiTheme="majorHAnsi"/>
          <w:sz w:val="18"/>
          <w:szCs w:val="18"/>
          <w:lang w:val="en-CA"/>
        </w:rPr>
      </w:pPr>
      <w:r w:rsidRPr="0034279D">
        <w:rPr>
          <w:rFonts w:asciiTheme="majorHAnsi" w:hAnsiTheme="majorHAnsi"/>
          <w:sz w:val="18"/>
          <w:szCs w:val="18"/>
          <w:lang w:val="en-CA"/>
        </w:rPr>
        <w:t>Motor drive shall automatically seal the partition in the opening.</w:t>
      </w:r>
    </w:p>
    <w:p w14:paraId="1539C13F" w14:textId="77777777" w:rsidR="000A3EA3" w:rsidRPr="0034279D" w:rsidRDefault="000A3EA3" w:rsidP="00902A1C">
      <w:pPr>
        <w:pStyle w:val="Paragraphedeliste"/>
        <w:numPr>
          <w:ilvl w:val="0"/>
          <w:numId w:val="29"/>
        </w:numPr>
        <w:tabs>
          <w:tab w:val="left" w:pos="851"/>
          <w:tab w:val="left" w:pos="1134"/>
        </w:tabs>
        <w:ind w:left="1843" w:hanging="425"/>
        <w:rPr>
          <w:rFonts w:asciiTheme="majorHAnsi" w:hAnsiTheme="majorHAnsi"/>
          <w:sz w:val="18"/>
          <w:szCs w:val="18"/>
          <w:lang w:val="en-CA"/>
        </w:rPr>
      </w:pPr>
      <w:r w:rsidRPr="0034279D">
        <w:rPr>
          <w:rFonts w:asciiTheme="majorHAnsi" w:hAnsiTheme="majorHAnsi"/>
          <w:sz w:val="18"/>
          <w:szCs w:val="18"/>
          <w:lang w:val="en-CA"/>
        </w:rPr>
        <w:t>Panels are retracted and stored by activating the key switch and two push button controls.</w:t>
      </w:r>
    </w:p>
    <w:p w14:paraId="4E8CD2FE" w14:textId="77777777" w:rsidR="00D22C2C" w:rsidRPr="00293033" w:rsidRDefault="00D22C2C" w:rsidP="00293033">
      <w:pPr>
        <w:tabs>
          <w:tab w:val="left" w:pos="360"/>
        </w:tabs>
        <w:rPr>
          <w:rFonts w:asciiTheme="majorHAnsi" w:hAnsiTheme="majorHAnsi" w:cs="Arial"/>
          <w:sz w:val="18"/>
          <w:szCs w:val="18"/>
          <w:lang w:val="en-CA"/>
        </w:rPr>
      </w:pPr>
    </w:p>
    <w:p w14:paraId="1A3DF503" w14:textId="77777777" w:rsidR="000A3EA3" w:rsidRDefault="000A3EA3" w:rsidP="005C2EAB">
      <w:pPr>
        <w:tabs>
          <w:tab w:val="left" w:pos="1276"/>
        </w:tabs>
        <w:rPr>
          <w:rFonts w:asciiTheme="majorHAnsi" w:hAnsiTheme="majorHAnsi" w:cs="Arial"/>
          <w:b/>
          <w:bCs/>
          <w:caps/>
          <w:sz w:val="18"/>
          <w:szCs w:val="18"/>
          <w:lang w:val="en-CA"/>
        </w:rPr>
      </w:pPr>
      <w:r w:rsidRPr="0034279D">
        <w:rPr>
          <w:rFonts w:asciiTheme="majorHAnsi" w:hAnsiTheme="majorHAnsi" w:cs="Arial"/>
          <w:b/>
          <w:bCs/>
          <w:caps/>
          <w:sz w:val="18"/>
          <w:szCs w:val="18"/>
          <w:lang w:val="fr-FR"/>
        </w:rPr>
        <w:t>Part 3 –</w:t>
      </w:r>
      <w:r w:rsidRPr="0034279D">
        <w:rPr>
          <w:rFonts w:asciiTheme="majorHAnsi" w:hAnsiTheme="majorHAnsi" w:cs="Arial"/>
          <w:b/>
          <w:bCs/>
          <w:caps/>
          <w:sz w:val="18"/>
          <w:szCs w:val="18"/>
          <w:lang w:val="en-CA"/>
        </w:rPr>
        <w:t xml:space="preserve"> Execution</w:t>
      </w:r>
    </w:p>
    <w:p w14:paraId="7AA4D4E1" w14:textId="77777777" w:rsidR="005C2EAB" w:rsidRPr="0034279D" w:rsidRDefault="005C2EAB" w:rsidP="005C2EAB">
      <w:pPr>
        <w:tabs>
          <w:tab w:val="left" w:pos="1276"/>
        </w:tabs>
        <w:rPr>
          <w:rFonts w:asciiTheme="majorHAnsi" w:hAnsiTheme="majorHAnsi" w:cs="Arial"/>
          <w:b/>
          <w:bCs/>
          <w:caps/>
          <w:sz w:val="18"/>
          <w:szCs w:val="18"/>
          <w:lang w:val="fr-FR"/>
        </w:rPr>
      </w:pPr>
    </w:p>
    <w:p w14:paraId="55ED2D8F" w14:textId="77777777" w:rsidR="000A3EA3" w:rsidRPr="0034279D" w:rsidRDefault="000A3EA3" w:rsidP="005C2EAB">
      <w:pPr>
        <w:pStyle w:val="Paragraphedeliste"/>
        <w:numPr>
          <w:ilvl w:val="0"/>
          <w:numId w:val="31"/>
        </w:numPr>
        <w:ind w:left="1843" w:hanging="425"/>
        <w:rPr>
          <w:rFonts w:asciiTheme="majorHAnsi" w:hAnsiTheme="majorHAnsi" w:cs="Arial"/>
          <w:sz w:val="18"/>
          <w:szCs w:val="18"/>
          <w:lang w:val="en-CA"/>
        </w:rPr>
      </w:pPr>
      <w:r w:rsidRPr="0034279D">
        <w:rPr>
          <w:rFonts w:asciiTheme="majorHAnsi" w:hAnsiTheme="majorHAnsi" w:cs="Arial"/>
          <w:sz w:val="18"/>
          <w:szCs w:val="18"/>
          <w:lang w:val="en-CA"/>
        </w:rPr>
        <w:t>Installation is to be completed by an authorized factory-trained installer.</w:t>
      </w:r>
    </w:p>
    <w:p w14:paraId="06F9AD01" w14:textId="2F3365FE" w:rsidR="000A3EA3" w:rsidRPr="0034279D" w:rsidRDefault="000A3EA3" w:rsidP="005C2EAB">
      <w:pPr>
        <w:ind w:left="1843" w:hanging="425"/>
        <w:rPr>
          <w:rFonts w:asciiTheme="majorHAnsi" w:hAnsiTheme="majorHAnsi" w:cs="Arial"/>
          <w:sz w:val="18"/>
          <w:szCs w:val="18"/>
          <w:lang w:val="en-CA"/>
        </w:rPr>
      </w:pPr>
      <w:r w:rsidRPr="0034279D">
        <w:rPr>
          <w:rFonts w:asciiTheme="majorHAnsi" w:hAnsiTheme="majorHAnsi" w:cs="Arial"/>
          <w:sz w:val="18"/>
          <w:szCs w:val="18"/>
          <w:lang w:val="en-CA"/>
        </w:rPr>
        <w:t xml:space="preserve">X </w:t>
      </w:r>
      <w:r w:rsidRPr="0034279D">
        <w:rPr>
          <w:rFonts w:asciiTheme="majorHAnsi" w:hAnsiTheme="majorHAnsi" w:cs="Arial"/>
          <w:sz w:val="18"/>
          <w:szCs w:val="18"/>
          <w:lang w:val="en-CA"/>
        </w:rPr>
        <w:tab/>
        <w:t xml:space="preserve">If concrete anchoring, </w:t>
      </w:r>
      <w:r w:rsidR="005C2EAB" w:rsidRPr="0034279D">
        <w:rPr>
          <w:rFonts w:asciiTheme="majorHAnsi" w:hAnsiTheme="majorHAnsi" w:cs="Arial"/>
          <w:sz w:val="18"/>
          <w:szCs w:val="18"/>
          <w:lang w:val="en-CA"/>
        </w:rPr>
        <w:t>remove</w:t>
      </w:r>
      <w:r w:rsidRPr="0034279D">
        <w:rPr>
          <w:rFonts w:asciiTheme="majorHAnsi" w:hAnsiTheme="majorHAnsi" w:cs="Arial"/>
          <w:sz w:val="18"/>
          <w:szCs w:val="18"/>
          <w:lang w:val="en-CA"/>
        </w:rPr>
        <w:t xml:space="preserve"> 1.4.3. </w:t>
      </w:r>
    </w:p>
    <w:p w14:paraId="336EC1FA" w14:textId="77777777" w:rsidR="000A3EA3" w:rsidRPr="0034279D" w:rsidRDefault="000A3EA3" w:rsidP="005C2EAB">
      <w:pPr>
        <w:ind w:left="1843"/>
        <w:rPr>
          <w:rFonts w:asciiTheme="majorHAnsi" w:hAnsiTheme="majorHAnsi" w:cs="Arial"/>
          <w:sz w:val="18"/>
          <w:szCs w:val="18"/>
          <w:lang w:val="en-CA"/>
        </w:rPr>
      </w:pPr>
      <w:r w:rsidRPr="0034279D">
        <w:rPr>
          <w:rFonts w:asciiTheme="majorHAnsi" w:hAnsiTheme="majorHAnsi" w:cs="Arial"/>
          <w:sz w:val="18"/>
          <w:szCs w:val="18"/>
          <w:lang w:val="en-CA"/>
        </w:rPr>
        <w:t xml:space="preserve">Concrete anchoring suspension and bracing must be done by the authorized factory-trained installer. Concrete anchors must </w:t>
      </w:r>
      <w:r w:rsidR="008F1513" w:rsidRPr="0034279D">
        <w:rPr>
          <w:rFonts w:asciiTheme="majorHAnsi" w:hAnsiTheme="majorHAnsi" w:cs="Arial"/>
          <w:sz w:val="18"/>
          <w:szCs w:val="18"/>
          <w:lang w:val="en-CA"/>
        </w:rPr>
        <w:t>meet seismic</w:t>
      </w:r>
      <w:r w:rsidRPr="0034279D">
        <w:rPr>
          <w:rFonts w:asciiTheme="majorHAnsi" w:hAnsiTheme="majorHAnsi" w:cs="Arial"/>
          <w:sz w:val="18"/>
          <w:szCs w:val="18"/>
          <w:lang w:val="en-CA"/>
        </w:rPr>
        <w:t xml:space="preserve"> requirements.</w:t>
      </w:r>
    </w:p>
    <w:p w14:paraId="1009E138" w14:textId="77777777" w:rsidR="000B4C50" w:rsidRDefault="000B4C50" w:rsidP="00EE4F00">
      <w:pPr>
        <w:ind w:left="1843"/>
        <w:rPr>
          <w:rFonts w:ascii="Calibri" w:hAnsi="Calibri" w:cs="Arial"/>
          <w:sz w:val="18"/>
          <w:szCs w:val="18"/>
          <w:lang w:val="en-CA"/>
        </w:rPr>
      </w:pPr>
    </w:p>
    <w:p w14:paraId="6611DF62" w14:textId="77777777" w:rsidR="000B4C50" w:rsidRDefault="000B4C50" w:rsidP="00EE4F00">
      <w:pPr>
        <w:ind w:left="1843"/>
        <w:rPr>
          <w:rFonts w:ascii="Calibri" w:hAnsi="Calibri" w:cs="Arial"/>
          <w:sz w:val="18"/>
          <w:szCs w:val="18"/>
          <w:lang w:val="en-CA"/>
        </w:rPr>
      </w:pPr>
    </w:p>
    <w:p w14:paraId="56B39BBA" w14:textId="77777777" w:rsidR="000B4C50" w:rsidRDefault="000B4C50" w:rsidP="00EE4F00">
      <w:pPr>
        <w:ind w:left="1843"/>
        <w:rPr>
          <w:rFonts w:ascii="Calibri" w:hAnsi="Calibri" w:cs="Arial"/>
          <w:sz w:val="18"/>
          <w:szCs w:val="18"/>
          <w:lang w:val="en-CA"/>
        </w:rPr>
      </w:pPr>
    </w:p>
    <w:p w14:paraId="56621DD9" w14:textId="4FE9265B" w:rsidR="000B4C50" w:rsidRPr="000B4C50" w:rsidRDefault="000B4C50" w:rsidP="000B4C50">
      <w:pPr>
        <w:ind w:left="1843"/>
        <w:rPr>
          <w:rFonts w:ascii="Calibri" w:hAnsi="Calibri" w:cs="Arial"/>
          <w:sz w:val="18"/>
          <w:szCs w:val="18"/>
          <w:lang w:val="en-CA"/>
        </w:rPr>
      </w:pPr>
    </w:p>
    <w:p w14:paraId="6F2BECAE" w14:textId="77777777" w:rsidR="000B4C50" w:rsidRPr="000B4C50" w:rsidRDefault="000B4C50" w:rsidP="000B4C50">
      <w:pPr>
        <w:ind w:left="1843"/>
        <w:rPr>
          <w:rFonts w:ascii="Calibri" w:hAnsi="Calibri" w:cs="Arial"/>
          <w:sz w:val="18"/>
          <w:szCs w:val="18"/>
          <w:lang w:val="en-CA"/>
        </w:rPr>
      </w:pPr>
    </w:p>
    <w:p w14:paraId="0323D124" w14:textId="77777777" w:rsidR="000B4C50" w:rsidRPr="000B4C50" w:rsidRDefault="000B4C50" w:rsidP="000B4C50">
      <w:pPr>
        <w:ind w:left="1843"/>
        <w:rPr>
          <w:rFonts w:ascii="Calibri" w:hAnsi="Calibri" w:cs="Arial"/>
          <w:sz w:val="18"/>
          <w:szCs w:val="18"/>
          <w:lang w:val="en-CA"/>
        </w:rPr>
      </w:pPr>
    </w:p>
    <w:p w14:paraId="16CBFCC1" w14:textId="1408E789" w:rsidR="000B4C50" w:rsidRPr="000B4C50" w:rsidRDefault="000B4C50" w:rsidP="005A58E6">
      <w:pPr>
        <w:ind w:left="1843"/>
        <w:rPr>
          <w:rFonts w:ascii="Calibri" w:hAnsi="Calibri" w:cs="Arial"/>
          <w:sz w:val="18"/>
          <w:szCs w:val="18"/>
          <w:lang w:val="en-CA"/>
        </w:rPr>
      </w:pPr>
    </w:p>
    <w:sectPr w:rsidR="000B4C50" w:rsidRPr="000B4C50" w:rsidSect="004123D5">
      <w:headerReference w:type="even" r:id="rId7"/>
      <w:headerReference w:type="default" r:id="rId8"/>
      <w:footerReference w:type="even" r:id="rId9"/>
      <w:footerReference w:type="default" r:id="rId10"/>
      <w:pgSz w:w="12240" w:h="15840" w:code="1"/>
      <w:pgMar w:top="1702" w:right="720" w:bottom="1418" w:left="72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2735" w14:textId="77777777" w:rsidR="001D7A33" w:rsidRDefault="001D7A33" w:rsidP="003313D5">
      <w:r>
        <w:separator/>
      </w:r>
    </w:p>
  </w:endnote>
  <w:endnote w:type="continuationSeparator" w:id="0">
    <w:p w14:paraId="22E73A6D" w14:textId="77777777" w:rsidR="001D7A33" w:rsidRDefault="001D7A33" w:rsidP="0033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Pro R">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8C4" w14:textId="77777777" w:rsidR="00E6504A" w:rsidRDefault="00E6504A" w:rsidP="00440AE5">
    <w:pPr>
      <w:pStyle w:val="Pieddepag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4123D5" w:rsidRPr="004123D5" w14:paraId="660F8AD7" w14:textId="77777777" w:rsidTr="004123D5">
      <w:trPr>
        <w:trHeight w:val="113"/>
      </w:trPr>
      <w:tc>
        <w:tcPr>
          <w:tcW w:w="4797" w:type="pct"/>
          <w:tcBorders>
            <w:top w:val="single" w:sz="4" w:space="0" w:color="000000"/>
          </w:tcBorders>
          <w:shd w:val="clear" w:color="auto" w:fill="auto"/>
          <w:vAlign w:val="bottom"/>
        </w:tcPr>
        <w:p w14:paraId="5279953D" w14:textId="77777777" w:rsidR="004123D5" w:rsidRPr="004123D5" w:rsidRDefault="004123D5" w:rsidP="004123D5">
          <w:pPr>
            <w:tabs>
              <w:tab w:val="center" w:pos="4320"/>
              <w:tab w:val="right" w:pos="8640"/>
            </w:tabs>
            <w:jc w:val="right"/>
            <w:rPr>
              <w:rFonts w:ascii="Calibri" w:eastAsia="Times New Roman" w:hAnsi="Calibri"/>
              <w:sz w:val="22"/>
              <w:szCs w:val="22"/>
            </w:rPr>
          </w:pPr>
          <w:r w:rsidRPr="004123D5">
            <w:rPr>
              <w:rFonts w:ascii="Calibri" w:eastAsia="Times New Roman" w:hAnsi="Calibri"/>
              <w:noProof/>
              <w:sz w:val="22"/>
              <w:szCs w:val="22"/>
            </w:rPr>
            <w:drawing>
              <wp:inline distT="0" distB="0" distL="0" distR="0" wp14:anchorId="7D4E5390" wp14:editId="40E8A603">
                <wp:extent cx="2391551" cy="231440"/>
                <wp:effectExtent l="0" t="0" r="0" b="0"/>
                <wp:docPr id="37" name="Image 37"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1D5F24B2" w14:textId="77777777" w:rsidR="004123D5" w:rsidRPr="004123D5" w:rsidRDefault="004123D5" w:rsidP="004123D5">
          <w:pPr>
            <w:tabs>
              <w:tab w:val="center" w:pos="4320"/>
              <w:tab w:val="right" w:pos="8640"/>
            </w:tabs>
            <w:jc w:val="center"/>
            <w:rPr>
              <w:rFonts w:ascii="Calibri" w:eastAsia="Times New Roman" w:hAnsi="Calibri"/>
              <w:color w:val="FFFFFF"/>
              <w:sz w:val="22"/>
              <w:szCs w:val="22"/>
            </w:rPr>
          </w:pPr>
          <w:r w:rsidRPr="004123D5">
            <w:rPr>
              <w:rFonts w:ascii="Calibri" w:eastAsia="Times New Roman" w:hAnsi="Calibri"/>
              <w:sz w:val="22"/>
              <w:szCs w:val="22"/>
            </w:rPr>
            <w:fldChar w:fldCharType="begin"/>
          </w:r>
          <w:r w:rsidRPr="004123D5">
            <w:rPr>
              <w:rFonts w:ascii="Calibri" w:eastAsia="Times New Roman" w:hAnsi="Calibri"/>
              <w:sz w:val="22"/>
              <w:szCs w:val="22"/>
            </w:rPr>
            <w:instrText>PAGE   \* MERGEFORMAT</w:instrText>
          </w:r>
          <w:r w:rsidRPr="004123D5">
            <w:rPr>
              <w:rFonts w:ascii="Calibri" w:eastAsia="Times New Roman" w:hAnsi="Calibri"/>
              <w:sz w:val="22"/>
              <w:szCs w:val="22"/>
            </w:rPr>
            <w:fldChar w:fldCharType="separate"/>
          </w:r>
          <w:r w:rsidRPr="004123D5">
            <w:rPr>
              <w:rFonts w:ascii="Calibri" w:eastAsia="Times New Roman" w:hAnsi="Calibri"/>
              <w:noProof/>
              <w:color w:val="FFFFFF"/>
              <w:sz w:val="22"/>
              <w:szCs w:val="22"/>
              <w:lang w:val="fr-FR"/>
            </w:rPr>
            <w:t>1</w:t>
          </w:r>
          <w:r w:rsidRPr="004123D5">
            <w:rPr>
              <w:rFonts w:ascii="Calibri" w:eastAsia="Times New Roman" w:hAnsi="Calibri"/>
              <w:color w:val="FFFFFF"/>
              <w:sz w:val="22"/>
              <w:szCs w:val="22"/>
            </w:rPr>
            <w:fldChar w:fldCharType="end"/>
          </w:r>
        </w:p>
      </w:tc>
    </w:tr>
  </w:tbl>
  <w:p w14:paraId="6C7777C0" w14:textId="77777777" w:rsidR="00E6504A" w:rsidRDefault="00E6504A" w:rsidP="00440AE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F8D8" w14:textId="77777777" w:rsidR="001D7A33" w:rsidRDefault="001D7A33" w:rsidP="003313D5">
      <w:r>
        <w:separator/>
      </w:r>
    </w:p>
  </w:footnote>
  <w:footnote w:type="continuationSeparator" w:id="0">
    <w:p w14:paraId="4B21A2A5" w14:textId="77777777" w:rsidR="001D7A33" w:rsidRDefault="001D7A33" w:rsidP="0033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76F" w14:textId="77777777" w:rsidR="00E6504A" w:rsidRDefault="00E6504A" w:rsidP="00440AE5">
    <w:pPr>
      <w:pStyle w:val="En-tt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p w14:paraId="3485C90B" w14:textId="77777777" w:rsidR="00E6504A" w:rsidRDefault="00E650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532" w14:textId="77777777" w:rsidR="00E6504A" w:rsidRPr="00607C9C" w:rsidRDefault="00E6504A" w:rsidP="0042035E">
    <w:pPr>
      <w:tabs>
        <w:tab w:val="left" w:pos="6240"/>
      </w:tabs>
      <w:spacing w:line="276" w:lineRule="auto"/>
      <w:jc w:val="center"/>
      <w:rPr>
        <w:rFonts w:ascii="Arial" w:hAnsi="Arial" w:cs="Arial"/>
        <w:b/>
        <w:bCs/>
        <w:caps/>
        <w:lang w:val="en-CA"/>
      </w:rPr>
    </w:pPr>
    <w:r w:rsidRPr="00607C9C">
      <w:rPr>
        <w:rFonts w:ascii="Arial" w:hAnsi="Arial" w:cs="Arial"/>
        <w:b/>
        <w:bCs/>
        <w:caps/>
        <w:lang w:val="en-CA"/>
      </w:rPr>
      <w:t>GENERAL SPECIFICATION</w:t>
    </w:r>
  </w:p>
  <w:p w14:paraId="4D538514" w14:textId="6F3747CC" w:rsidR="00E6504A" w:rsidRPr="0042035E" w:rsidRDefault="000B4C50" w:rsidP="0042035E">
    <w:pPr>
      <w:spacing w:line="276" w:lineRule="auto"/>
      <w:jc w:val="center"/>
      <w:rPr>
        <w:rFonts w:ascii="Arial" w:hAnsi="Arial" w:cs="Arial"/>
        <w:b/>
        <w:bCs/>
        <w:caps/>
        <w:lang w:val="en-CA"/>
      </w:rPr>
    </w:pPr>
    <w:r w:rsidRPr="0042035E">
      <w:rPr>
        <w:rFonts w:ascii="Arial" w:hAnsi="Arial" w:cs="Arial"/>
        <w:b/>
        <w:bCs/>
        <w:caps/>
        <w:lang w:val="en-CA"/>
      </w:rPr>
      <w:t>G-600M Glass Partitions</w:t>
    </w:r>
    <w:r w:rsidR="0042035E" w:rsidRPr="0042035E">
      <w:rPr>
        <w:rFonts w:ascii="Arial" w:hAnsi="Arial" w:cs="Arial"/>
        <w:b/>
        <w:bCs/>
        <w:caps/>
        <w:lang w:val="en-CA"/>
      </w:rPr>
      <w:tab/>
    </w:r>
    <w:r w:rsidR="00E6504A" w:rsidRPr="0042035E">
      <w:rPr>
        <w:rFonts w:ascii="Arial" w:hAnsi="Arial" w:cs="Arial"/>
        <w:b/>
        <w:bCs/>
        <w:caps/>
        <w:lang w:val="en-CA"/>
      </w:rPr>
      <w:t>&lt;&lt;Motorized&gt;&gt;</w:t>
    </w:r>
  </w:p>
  <w:p w14:paraId="182526A9" w14:textId="77777777" w:rsidR="00E6504A" w:rsidRPr="0042035E" w:rsidRDefault="00E6504A" w:rsidP="0042035E">
    <w:pPr>
      <w:spacing w:line="276" w:lineRule="auto"/>
      <w:jc w:val="center"/>
      <w:rPr>
        <w:rFonts w:ascii="Arial" w:hAnsi="Arial" w:cs="Arial"/>
        <w:b/>
        <w:bCs/>
        <w:caps/>
      </w:rPr>
    </w:pPr>
    <w:r w:rsidRPr="0042035E">
      <w:rPr>
        <w:rFonts w:ascii="Arial" w:hAnsi="Arial" w:cs="Arial"/>
        <w:b/>
        <w:bCs/>
        <w:caps/>
      </w:rPr>
      <w:t>SECTION 10 22 26</w:t>
    </w:r>
  </w:p>
  <w:p w14:paraId="6448E56D" w14:textId="77777777" w:rsidR="00E6504A" w:rsidRPr="0042035E" w:rsidRDefault="00E6504A" w:rsidP="003313D5">
    <w:pPr>
      <w:spacing w:line="276" w:lineRule="auto"/>
      <w:jc w:val="center"/>
      <w:rPr>
        <w:rFonts w:ascii="Arial" w:hAnsi="Arial" w:cs="Arial"/>
        <w:b/>
      </w:rPr>
    </w:pPr>
  </w:p>
  <w:p w14:paraId="5B96841A" w14:textId="27575CEC" w:rsidR="00E6504A" w:rsidRPr="0042035E" w:rsidRDefault="001F227B" w:rsidP="00440AE5">
    <w:pPr>
      <w:tabs>
        <w:tab w:val="right" w:pos="10800"/>
      </w:tabs>
      <w:spacing w:line="276" w:lineRule="auto"/>
      <w:jc w:val="center"/>
      <w:rPr>
        <w:rFonts w:ascii="Arial" w:hAnsi="Arial" w:cs="Arial"/>
        <w:b/>
      </w:rPr>
    </w:pPr>
    <w:r>
      <w:rPr>
        <w:noProof/>
        <w:lang w:val="fr-FR" w:eastAsia="fr-FR"/>
      </w:rPr>
      <mc:AlternateContent>
        <mc:Choice Requires="wps">
          <w:drawing>
            <wp:anchor distT="4294967295" distB="4294967295" distL="114300" distR="114300" simplePos="0" relativeHeight="251659776" behindDoc="0" locked="0" layoutInCell="1" allowOverlap="1" wp14:anchorId="31994DEE" wp14:editId="7DBBC3E6">
              <wp:simplePos x="0" y="0"/>
              <wp:positionH relativeFrom="column">
                <wp:posOffset>114300</wp:posOffset>
              </wp:positionH>
              <wp:positionV relativeFrom="paragraph">
                <wp:posOffset>14604</wp:posOffset>
              </wp:positionV>
              <wp:extent cx="6629400" cy="0"/>
              <wp:effectExtent l="0" t="0" r="19050" b="19050"/>
              <wp:wrapThrough wrapText="bothSides">
                <wp:wrapPolygon edited="0">
                  <wp:start x="0" y="-1"/>
                  <wp:lineTo x="0" y="-1"/>
                  <wp:lineTo x="21600" y="-1"/>
                  <wp:lineTo x="21600" y="-1"/>
                  <wp:lineTo x="0" y="-1"/>
                </wp:wrapPolygon>
              </wp:wrapThrough>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2DDAB2" id="Connecteur droit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" strokeweight="1.5pt">
              <w10:wrap type="through"/>
            </v:line>
          </w:pict>
        </mc:Fallback>
      </mc:AlternateContent>
    </w:r>
    <w:r w:rsidR="00E6504A" w:rsidRPr="0042035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4A2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793D"/>
    <w:multiLevelType w:val="hybridMultilevel"/>
    <w:tmpl w:val="D7C67730"/>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 w15:restartNumberingAfterBreak="0">
    <w:nsid w:val="041703CB"/>
    <w:multiLevelType w:val="hybridMultilevel"/>
    <w:tmpl w:val="D0B2F8E0"/>
    <w:lvl w:ilvl="0" w:tplc="A1167012">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15:restartNumberingAfterBreak="0">
    <w:nsid w:val="0AD9662B"/>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947A5"/>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17FA13F8"/>
    <w:multiLevelType w:val="singleLevel"/>
    <w:tmpl w:val="0C0C000F"/>
    <w:lvl w:ilvl="0">
      <w:start w:val="1"/>
      <w:numFmt w:val="decimal"/>
      <w:lvlText w:val="%1."/>
      <w:lvlJc w:val="left"/>
      <w:pPr>
        <w:ind w:left="360" w:hanging="360"/>
      </w:pPr>
      <w:rPr>
        <w:rFonts w:cs="Times New Roman"/>
      </w:rPr>
    </w:lvl>
  </w:abstractNum>
  <w:abstractNum w:abstractNumId="6" w15:restartNumberingAfterBreak="0">
    <w:nsid w:val="1DA325CD"/>
    <w:multiLevelType w:val="hybridMultilevel"/>
    <w:tmpl w:val="A894E64E"/>
    <w:lvl w:ilvl="0" w:tplc="A1167012">
      <w:start w:val="1"/>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7" w15:restartNumberingAfterBreak="0">
    <w:nsid w:val="1E196B14"/>
    <w:multiLevelType w:val="hybridMultilevel"/>
    <w:tmpl w:val="AE48B6B4"/>
    <w:lvl w:ilvl="0" w:tplc="A1167012">
      <w:start w:val="1"/>
      <w:numFmt w:val="decimal"/>
      <w:lvlText w:val=".%1"/>
      <w:lvlJc w:val="left"/>
      <w:pPr>
        <w:ind w:left="1713" w:hanging="360"/>
      </w:pPr>
      <w:rPr>
        <w:rFonts w:cs="Times New Roman" w:hint="default"/>
      </w:rPr>
    </w:lvl>
    <w:lvl w:ilvl="1" w:tplc="040C0019" w:tentative="1">
      <w:start w:val="1"/>
      <w:numFmt w:val="lowerLetter"/>
      <w:lvlText w:val="%2."/>
      <w:lvlJc w:val="left"/>
      <w:pPr>
        <w:ind w:left="2433" w:hanging="360"/>
      </w:pPr>
      <w:rPr>
        <w:rFonts w:cs="Times New Roman"/>
      </w:rPr>
    </w:lvl>
    <w:lvl w:ilvl="2" w:tplc="040C001B" w:tentative="1">
      <w:start w:val="1"/>
      <w:numFmt w:val="lowerRoman"/>
      <w:lvlText w:val="%3."/>
      <w:lvlJc w:val="right"/>
      <w:pPr>
        <w:ind w:left="3153" w:hanging="180"/>
      </w:pPr>
      <w:rPr>
        <w:rFonts w:cs="Times New Roman"/>
      </w:rPr>
    </w:lvl>
    <w:lvl w:ilvl="3" w:tplc="040C000F" w:tentative="1">
      <w:start w:val="1"/>
      <w:numFmt w:val="decimal"/>
      <w:lvlText w:val="%4."/>
      <w:lvlJc w:val="left"/>
      <w:pPr>
        <w:ind w:left="3873" w:hanging="360"/>
      </w:pPr>
      <w:rPr>
        <w:rFonts w:cs="Times New Roman"/>
      </w:rPr>
    </w:lvl>
    <w:lvl w:ilvl="4" w:tplc="040C0019" w:tentative="1">
      <w:start w:val="1"/>
      <w:numFmt w:val="lowerLetter"/>
      <w:lvlText w:val="%5."/>
      <w:lvlJc w:val="left"/>
      <w:pPr>
        <w:ind w:left="4593" w:hanging="360"/>
      </w:pPr>
      <w:rPr>
        <w:rFonts w:cs="Times New Roman"/>
      </w:rPr>
    </w:lvl>
    <w:lvl w:ilvl="5" w:tplc="040C001B" w:tentative="1">
      <w:start w:val="1"/>
      <w:numFmt w:val="lowerRoman"/>
      <w:lvlText w:val="%6."/>
      <w:lvlJc w:val="right"/>
      <w:pPr>
        <w:ind w:left="5313" w:hanging="180"/>
      </w:pPr>
      <w:rPr>
        <w:rFonts w:cs="Times New Roman"/>
      </w:rPr>
    </w:lvl>
    <w:lvl w:ilvl="6" w:tplc="040C000F" w:tentative="1">
      <w:start w:val="1"/>
      <w:numFmt w:val="decimal"/>
      <w:lvlText w:val="%7."/>
      <w:lvlJc w:val="left"/>
      <w:pPr>
        <w:ind w:left="6033" w:hanging="360"/>
      </w:pPr>
      <w:rPr>
        <w:rFonts w:cs="Times New Roman"/>
      </w:rPr>
    </w:lvl>
    <w:lvl w:ilvl="7" w:tplc="040C0019" w:tentative="1">
      <w:start w:val="1"/>
      <w:numFmt w:val="lowerLetter"/>
      <w:lvlText w:val="%8."/>
      <w:lvlJc w:val="left"/>
      <w:pPr>
        <w:ind w:left="6753" w:hanging="360"/>
      </w:pPr>
      <w:rPr>
        <w:rFonts w:cs="Times New Roman"/>
      </w:rPr>
    </w:lvl>
    <w:lvl w:ilvl="8" w:tplc="040C001B" w:tentative="1">
      <w:start w:val="1"/>
      <w:numFmt w:val="lowerRoman"/>
      <w:lvlText w:val="%9."/>
      <w:lvlJc w:val="right"/>
      <w:pPr>
        <w:ind w:left="7473" w:hanging="180"/>
      </w:pPr>
      <w:rPr>
        <w:rFonts w:cs="Times New Roman"/>
      </w:rPr>
    </w:lvl>
  </w:abstractNum>
  <w:abstractNum w:abstractNumId="8" w15:restartNumberingAfterBreak="0">
    <w:nsid w:val="208F4DC1"/>
    <w:multiLevelType w:val="singleLevel"/>
    <w:tmpl w:val="0C0C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296A716B"/>
    <w:multiLevelType w:val="hybridMultilevel"/>
    <w:tmpl w:val="22EE5096"/>
    <w:lvl w:ilvl="0" w:tplc="A1167012">
      <w:start w:val="1"/>
      <w:numFmt w:val="decimal"/>
      <w:lvlText w:val=".%1"/>
      <w:lvlJc w:val="left"/>
      <w:pPr>
        <w:ind w:left="1428" w:hanging="360"/>
      </w:pPr>
      <w:rPr>
        <w:rFonts w:cs="Times New Roman"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0" w15:restartNumberingAfterBreak="0">
    <w:nsid w:val="2FBE4516"/>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2" w15:restartNumberingAfterBreak="0">
    <w:nsid w:val="39A81E9B"/>
    <w:multiLevelType w:val="hybridMultilevel"/>
    <w:tmpl w:val="E44CCD62"/>
    <w:lvl w:ilvl="0" w:tplc="137E08E6">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15:restartNumberingAfterBreak="0">
    <w:nsid w:val="3BBD13EC"/>
    <w:multiLevelType w:val="hybridMultilevel"/>
    <w:tmpl w:val="DB02909E"/>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3C6C2B46"/>
    <w:multiLevelType w:val="multilevel"/>
    <w:tmpl w:val="B8DC6CB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2"/>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15A5C47"/>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41661574"/>
    <w:multiLevelType w:val="hybridMultilevel"/>
    <w:tmpl w:val="56D453C8"/>
    <w:lvl w:ilvl="0" w:tplc="89D414CC">
      <w:start w:val="1"/>
      <w:numFmt w:val="bullet"/>
      <w:lvlText w:val="X"/>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429878B9"/>
    <w:multiLevelType w:val="hybridMultilevel"/>
    <w:tmpl w:val="30605E3E"/>
    <w:lvl w:ilvl="0" w:tplc="29B6A4B0">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48994D07"/>
    <w:multiLevelType w:val="multilevel"/>
    <w:tmpl w:val="AE82379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98C35DD"/>
    <w:multiLevelType w:val="hybridMultilevel"/>
    <w:tmpl w:val="FCB8EA0C"/>
    <w:lvl w:ilvl="0" w:tplc="5380BB6E">
      <w:start w:val="1"/>
      <w:numFmt w:val="decimal"/>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4FBE7310"/>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8061FA9"/>
    <w:multiLevelType w:val="hybridMultilevel"/>
    <w:tmpl w:val="ECAADF74"/>
    <w:lvl w:ilvl="0" w:tplc="A1167012">
      <w:start w:val="1"/>
      <w:numFmt w:val="decimal"/>
      <w:lvlText w:val=".%1"/>
      <w:lvlJc w:val="left"/>
      <w:pPr>
        <w:ind w:left="2563" w:hanging="360"/>
      </w:pPr>
      <w:rPr>
        <w:rFonts w:cs="Times New Roman" w:hint="default"/>
      </w:rPr>
    </w:lvl>
    <w:lvl w:ilvl="1" w:tplc="040C0019" w:tentative="1">
      <w:start w:val="1"/>
      <w:numFmt w:val="lowerLetter"/>
      <w:lvlText w:val="%2."/>
      <w:lvlJc w:val="left"/>
      <w:pPr>
        <w:ind w:left="3283" w:hanging="360"/>
      </w:pPr>
      <w:rPr>
        <w:rFonts w:cs="Times New Roman"/>
      </w:rPr>
    </w:lvl>
    <w:lvl w:ilvl="2" w:tplc="040C001B" w:tentative="1">
      <w:start w:val="1"/>
      <w:numFmt w:val="lowerRoman"/>
      <w:lvlText w:val="%3."/>
      <w:lvlJc w:val="right"/>
      <w:pPr>
        <w:ind w:left="4003" w:hanging="180"/>
      </w:pPr>
      <w:rPr>
        <w:rFonts w:cs="Times New Roman"/>
      </w:rPr>
    </w:lvl>
    <w:lvl w:ilvl="3" w:tplc="040C000F" w:tentative="1">
      <w:start w:val="1"/>
      <w:numFmt w:val="decimal"/>
      <w:lvlText w:val="%4."/>
      <w:lvlJc w:val="left"/>
      <w:pPr>
        <w:ind w:left="4723" w:hanging="360"/>
      </w:pPr>
      <w:rPr>
        <w:rFonts w:cs="Times New Roman"/>
      </w:rPr>
    </w:lvl>
    <w:lvl w:ilvl="4" w:tplc="040C0019" w:tentative="1">
      <w:start w:val="1"/>
      <w:numFmt w:val="lowerLetter"/>
      <w:lvlText w:val="%5."/>
      <w:lvlJc w:val="left"/>
      <w:pPr>
        <w:ind w:left="5443" w:hanging="360"/>
      </w:pPr>
      <w:rPr>
        <w:rFonts w:cs="Times New Roman"/>
      </w:rPr>
    </w:lvl>
    <w:lvl w:ilvl="5" w:tplc="040C001B" w:tentative="1">
      <w:start w:val="1"/>
      <w:numFmt w:val="lowerRoman"/>
      <w:lvlText w:val="%6."/>
      <w:lvlJc w:val="right"/>
      <w:pPr>
        <w:ind w:left="6163" w:hanging="180"/>
      </w:pPr>
      <w:rPr>
        <w:rFonts w:cs="Times New Roman"/>
      </w:rPr>
    </w:lvl>
    <w:lvl w:ilvl="6" w:tplc="040C000F" w:tentative="1">
      <w:start w:val="1"/>
      <w:numFmt w:val="decimal"/>
      <w:lvlText w:val="%7."/>
      <w:lvlJc w:val="left"/>
      <w:pPr>
        <w:ind w:left="6883" w:hanging="360"/>
      </w:pPr>
      <w:rPr>
        <w:rFonts w:cs="Times New Roman"/>
      </w:rPr>
    </w:lvl>
    <w:lvl w:ilvl="7" w:tplc="040C0019" w:tentative="1">
      <w:start w:val="1"/>
      <w:numFmt w:val="lowerLetter"/>
      <w:lvlText w:val="%8."/>
      <w:lvlJc w:val="left"/>
      <w:pPr>
        <w:ind w:left="7603" w:hanging="360"/>
      </w:pPr>
      <w:rPr>
        <w:rFonts w:cs="Times New Roman"/>
      </w:rPr>
    </w:lvl>
    <w:lvl w:ilvl="8" w:tplc="040C001B" w:tentative="1">
      <w:start w:val="1"/>
      <w:numFmt w:val="lowerRoman"/>
      <w:lvlText w:val="%9."/>
      <w:lvlJc w:val="right"/>
      <w:pPr>
        <w:ind w:left="8323" w:hanging="180"/>
      </w:pPr>
      <w:rPr>
        <w:rFonts w:cs="Times New Roman"/>
      </w:rPr>
    </w:lvl>
  </w:abstractNum>
  <w:abstractNum w:abstractNumId="22" w15:restartNumberingAfterBreak="0">
    <w:nsid w:val="594E4FB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3" w15:restartNumberingAfterBreak="0">
    <w:nsid w:val="59D10300"/>
    <w:multiLevelType w:val="multilevel"/>
    <w:tmpl w:val="8CBED386"/>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A6A6457"/>
    <w:multiLevelType w:val="hybridMultilevel"/>
    <w:tmpl w:val="B4B4FD5A"/>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25" w15:restartNumberingAfterBreak="0">
    <w:nsid w:val="5EF77221"/>
    <w:multiLevelType w:val="hybridMultilevel"/>
    <w:tmpl w:val="A360341E"/>
    <w:lvl w:ilvl="0" w:tplc="137E1328">
      <w:start w:val="1"/>
      <w:numFmt w:val="decimal"/>
      <w:lvlText w:val="%1."/>
      <w:lvlJc w:val="left"/>
      <w:pPr>
        <w:ind w:left="1069"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6" w15:restartNumberingAfterBreak="0">
    <w:nsid w:val="5F495140"/>
    <w:multiLevelType w:val="multilevel"/>
    <w:tmpl w:val="77DE06A8"/>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00735E4"/>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15:restartNumberingAfterBreak="0">
    <w:nsid w:val="624960BC"/>
    <w:multiLevelType w:val="hybridMultilevel"/>
    <w:tmpl w:val="A832165C"/>
    <w:lvl w:ilvl="0" w:tplc="89D414CC">
      <w:start w:val="1"/>
      <w:numFmt w:val="bullet"/>
      <w:lvlText w:val="X"/>
      <w:lvlJc w:val="left"/>
      <w:pPr>
        <w:ind w:left="1708" w:hanging="360"/>
      </w:pPr>
      <w:rPr>
        <w:rFonts w:ascii="Calibri" w:hAnsi="Calibri" w:hint="default"/>
      </w:rPr>
    </w:lvl>
    <w:lvl w:ilvl="1" w:tplc="040C0003" w:tentative="1">
      <w:start w:val="1"/>
      <w:numFmt w:val="bullet"/>
      <w:lvlText w:val="o"/>
      <w:lvlJc w:val="left"/>
      <w:pPr>
        <w:ind w:left="2428" w:hanging="360"/>
      </w:pPr>
      <w:rPr>
        <w:rFonts w:ascii="Courier New" w:hAnsi="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9" w15:restartNumberingAfterBreak="0">
    <w:nsid w:val="63CA176E"/>
    <w:multiLevelType w:val="hybridMultilevel"/>
    <w:tmpl w:val="2EC473D0"/>
    <w:lvl w:ilvl="0" w:tplc="7D8A732A">
      <w:start w:val="2"/>
      <w:numFmt w:val="decimal"/>
      <w:lvlText w:val=".%1"/>
      <w:lvlJc w:val="left"/>
      <w:pPr>
        <w:ind w:left="1708" w:hanging="360"/>
      </w:pPr>
      <w:rPr>
        <w:rFonts w:cs="Times New Roman" w:hint="default"/>
        <w:b w:val="0"/>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0" w15:restartNumberingAfterBreak="0">
    <w:nsid w:val="6534449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1" w15:restartNumberingAfterBreak="0">
    <w:nsid w:val="66ED6DFD"/>
    <w:multiLevelType w:val="hybridMultilevel"/>
    <w:tmpl w:val="8B085050"/>
    <w:lvl w:ilvl="0" w:tplc="3050BA7A">
      <w:start w:val="3"/>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32" w15:restartNumberingAfterBreak="0">
    <w:nsid w:val="67F613A0"/>
    <w:multiLevelType w:val="hybridMultilevel"/>
    <w:tmpl w:val="F740E9F2"/>
    <w:lvl w:ilvl="0" w:tplc="A1167012">
      <w:start w:val="1"/>
      <w:numFmt w:val="decimal"/>
      <w:lvlText w:val=".%1"/>
      <w:lvlJc w:val="left"/>
      <w:pPr>
        <w:ind w:left="1855" w:hanging="360"/>
      </w:pPr>
      <w:rPr>
        <w:rFonts w:cs="Times New Roman" w:hint="default"/>
      </w:rPr>
    </w:lvl>
    <w:lvl w:ilvl="1" w:tplc="040C0019" w:tentative="1">
      <w:start w:val="1"/>
      <w:numFmt w:val="lowerLetter"/>
      <w:lvlText w:val="%2."/>
      <w:lvlJc w:val="left"/>
      <w:pPr>
        <w:ind w:left="2575" w:hanging="360"/>
      </w:pPr>
      <w:rPr>
        <w:rFonts w:cs="Times New Roman"/>
      </w:rPr>
    </w:lvl>
    <w:lvl w:ilvl="2" w:tplc="040C001B" w:tentative="1">
      <w:start w:val="1"/>
      <w:numFmt w:val="lowerRoman"/>
      <w:lvlText w:val="%3."/>
      <w:lvlJc w:val="right"/>
      <w:pPr>
        <w:ind w:left="3295" w:hanging="180"/>
      </w:pPr>
      <w:rPr>
        <w:rFonts w:cs="Times New Roman"/>
      </w:rPr>
    </w:lvl>
    <w:lvl w:ilvl="3" w:tplc="040C000F" w:tentative="1">
      <w:start w:val="1"/>
      <w:numFmt w:val="decimal"/>
      <w:lvlText w:val="%4."/>
      <w:lvlJc w:val="left"/>
      <w:pPr>
        <w:ind w:left="4015" w:hanging="360"/>
      </w:pPr>
      <w:rPr>
        <w:rFonts w:cs="Times New Roman"/>
      </w:rPr>
    </w:lvl>
    <w:lvl w:ilvl="4" w:tplc="040C0019" w:tentative="1">
      <w:start w:val="1"/>
      <w:numFmt w:val="lowerLetter"/>
      <w:lvlText w:val="%5."/>
      <w:lvlJc w:val="left"/>
      <w:pPr>
        <w:ind w:left="4735" w:hanging="360"/>
      </w:pPr>
      <w:rPr>
        <w:rFonts w:cs="Times New Roman"/>
      </w:rPr>
    </w:lvl>
    <w:lvl w:ilvl="5" w:tplc="040C001B" w:tentative="1">
      <w:start w:val="1"/>
      <w:numFmt w:val="lowerRoman"/>
      <w:lvlText w:val="%6."/>
      <w:lvlJc w:val="right"/>
      <w:pPr>
        <w:ind w:left="5455" w:hanging="180"/>
      </w:pPr>
      <w:rPr>
        <w:rFonts w:cs="Times New Roman"/>
      </w:rPr>
    </w:lvl>
    <w:lvl w:ilvl="6" w:tplc="040C000F" w:tentative="1">
      <w:start w:val="1"/>
      <w:numFmt w:val="decimal"/>
      <w:lvlText w:val="%7."/>
      <w:lvlJc w:val="left"/>
      <w:pPr>
        <w:ind w:left="6175" w:hanging="360"/>
      </w:pPr>
      <w:rPr>
        <w:rFonts w:cs="Times New Roman"/>
      </w:rPr>
    </w:lvl>
    <w:lvl w:ilvl="7" w:tplc="040C0019" w:tentative="1">
      <w:start w:val="1"/>
      <w:numFmt w:val="lowerLetter"/>
      <w:lvlText w:val="%8."/>
      <w:lvlJc w:val="left"/>
      <w:pPr>
        <w:ind w:left="6895" w:hanging="360"/>
      </w:pPr>
      <w:rPr>
        <w:rFonts w:cs="Times New Roman"/>
      </w:rPr>
    </w:lvl>
    <w:lvl w:ilvl="8" w:tplc="040C001B" w:tentative="1">
      <w:start w:val="1"/>
      <w:numFmt w:val="lowerRoman"/>
      <w:lvlText w:val="%9."/>
      <w:lvlJc w:val="right"/>
      <w:pPr>
        <w:ind w:left="7615" w:hanging="180"/>
      </w:pPr>
      <w:rPr>
        <w:rFonts w:cs="Times New Roman"/>
      </w:rPr>
    </w:lvl>
  </w:abstractNum>
  <w:abstractNum w:abstractNumId="33" w15:restartNumberingAfterBreak="0">
    <w:nsid w:val="6E3D63A3"/>
    <w:multiLevelType w:val="hybridMultilevel"/>
    <w:tmpl w:val="3D36A798"/>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34" w15:restartNumberingAfterBreak="0">
    <w:nsid w:val="6FFD1852"/>
    <w:multiLevelType w:val="hybridMultilevel"/>
    <w:tmpl w:val="5160329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4653C1"/>
    <w:multiLevelType w:val="hybridMultilevel"/>
    <w:tmpl w:val="B0E84F0E"/>
    <w:lvl w:ilvl="0" w:tplc="A1167012">
      <w:start w:val="1"/>
      <w:numFmt w:val="decimal"/>
      <w:lvlText w:val=".%1"/>
      <w:lvlJc w:val="left"/>
      <w:pPr>
        <w:ind w:left="1708" w:hanging="360"/>
      </w:pPr>
      <w:rPr>
        <w:rFonts w:cs="Times New Roman" w:hint="default"/>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6" w15:restartNumberingAfterBreak="0">
    <w:nsid w:val="767B1445"/>
    <w:multiLevelType w:val="hybridMultilevel"/>
    <w:tmpl w:val="2E280250"/>
    <w:lvl w:ilvl="0" w:tplc="A1167012">
      <w:start w:val="1"/>
      <w:numFmt w:val="decimal"/>
      <w:lvlText w:val=".%1"/>
      <w:lvlJc w:val="left"/>
      <w:pPr>
        <w:ind w:left="1778" w:hanging="360"/>
      </w:pPr>
      <w:rPr>
        <w:rFonts w:cs="Times New Roman" w:hint="default"/>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37" w15:restartNumberingAfterBreak="0">
    <w:nsid w:val="7A3A436C"/>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8" w15:restartNumberingAfterBreak="0">
    <w:nsid w:val="7C436656"/>
    <w:multiLevelType w:val="hybridMultilevel"/>
    <w:tmpl w:val="9206537E"/>
    <w:lvl w:ilvl="0" w:tplc="7040E924">
      <w:start w:val="1"/>
      <w:numFmt w:val="decimal"/>
      <w:lvlText w:val="%1."/>
      <w:lvlJc w:val="left"/>
      <w:pPr>
        <w:ind w:left="720" w:hanging="360"/>
      </w:pPr>
      <w:rPr>
        <w:rFonts w:cs="Times New Roman" w:hint="default"/>
        <w:b/>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9" w15:restartNumberingAfterBreak="0">
    <w:nsid w:val="7D9C3016"/>
    <w:multiLevelType w:val="hybridMultilevel"/>
    <w:tmpl w:val="E5A822E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15"/>
  </w:num>
  <w:num w:numId="5">
    <w:abstractNumId w:val="14"/>
  </w:num>
  <w:num w:numId="6">
    <w:abstractNumId w:val="17"/>
  </w:num>
  <w:num w:numId="7">
    <w:abstractNumId w:val="12"/>
  </w:num>
  <w:num w:numId="8">
    <w:abstractNumId w:val="25"/>
  </w:num>
  <w:num w:numId="9">
    <w:abstractNumId w:val="37"/>
  </w:num>
  <w:num w:numId="10">
    <w:abstractNumId w:val="3"/>
  </w:num>
  <w:num w:numId="11">
    <w:abstractNumId w:val="4"/>
  </w:num>
  <w:num w:numId="12">
    <w:abstractNumId w:val="11"/>
  </w:num>
  <w:num w:numId="13">
    <w:abstractNumId w:val="8"/>
    <w:lvlOverride w:ilvl="0">
      <w:startOverride w:val="1"/>
    </w:lvlOverride>
  </w:num>
  <w:num w:numId="14">
    <w:abstractNumId w:val="5"/>
  </w:num>
  <w:num w:numId="15">
    <w:abstractNumId w:val="39"/>
  </w:num>
  <w:num w:numId="16">
    <w:abstractNumId w:val="34"/>
  </w:num>
  <w:num w:numId="17">
    <w:abstractNumId w:val="23"/>
  </w:num>
  <w:num w:numId="18">
    <w:abstractNumId w:val="38"/>
  </w:num>
  <w:num w:numId="19">
    <w:abstractNumId w:val="20"/>
  </w:num>
  <w:num w:numId="20">
    <w:abstractNumId w:val="24"/>
  </w:num>
  <w:num w:numId="21">
    <w:abstractNumId w:val="33"/>
  </w:num>
  <w:num w:numId="22">
    <w:abstractNumId w:val="7"/>
  </w:num>
  <w:num w:numId="23">
    <w:abstractNumId w:val="35"/>
  </w:num>
  <w:num w:numId="24">
    <w:abstractNumId w:val="36"/>
  </w:num>
  <w:num w:numId="25">
    <w:abstractNumId w:val="32"/>
  </w:num>
  <w:num w:numId="26">
    <w:abstractNumId w:val="19"/>
  </w:num>
  <w:num w:numId="27">
    <w:abstractNumId w:val="29"/>
  </w:num>
  <w:num w:numId="28">
    <w:abstractNumId w:val="21"/>
  </w:num>
  <w:num w:numId="29">
    <w:abstractNumId w:val="2"/>
  </w:num>
  <w:num w:numId="30">
    <w:abstractNumId w:val="22"/>
  </w:num>
  <w:num w:numId="31">
    <w:abstractNumId w:val="30"/>
  </w:num>
  <w:num w:numId="32">
    <w:abstractNumId w:val="0"/>
  </w:num>
  <w:num w:numId="33">
    <w:abstractNumId w:val="13"/>
  </w:num>
  <w:num w:numId="34">
    <w:abstractNumId w:val="31"/>
  </w:num>
  <w:num w:numId="35">
    <w:abstractNumId w:val="1"/>
  </w:num>
  <w:num w:numId="36">
    <w:abstractNumId w:val="6"/>
  </w:num>
  <w:num w:numId="37">
    <w:abstractNumId w:val="28"/>
  </w:num>
  <w:num w:numId="38">
    <w:abstractNumId w:val="16"/>
  </w:num>
  <w:num w:numId="39">
    <w:abstractNumId w:val="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D5"/>
    <w:rsid w:val="0000385E"/>
    <w:rsid w:val="000312DF"/>
    <w:rsid w:val="000702C1"/>
    <w:rsid w:val="000A3EA3"/>
    <w:rsid w:val="000B4C50"/>
    <w:rsid w:val="000E5C6B"/>
    <w:rsid w:val="00113315"/>
    <w:rsid w:val="001714EC"/>
    <w:rsid w:val="001A28EA"/>
    <w:rsid w:val="001A2A8B"/>
    <w:rsid w:val="001C1DB5"/>
    <w:rsid w:val="001D7A33"/>
    <w:rsid w:val="001E09C2"/>
    <w:rsid w:val="001F227B"/>
    <w:rsid w:val="001F3D62"/>
    <w:rsid w:val="0023304E"/>
    <w:rsid w:val="002450D2"/>
    <w:rsid w:val="002718EC"/>
    <w:rsid w:val="00282FED"/>
    <w:rsid w:val="002919CD"/>
    <w:rsid w:val="00293033"/>
    <w:rsid w:val="002A3E62"/>
    <w:rsid w:val="002B193B"/>
    <w:rsid w:val="002C04B7"/>
    <w:rsid w:val="002D2CDB"/>
    <w:rsid w:val="002D7437"/>
    <w:rsid w:val="002F41FD"/>
    <w:rsid w:val="003313D5"/>
    <w:rsid w:val="0034279D"/>
    <w:rsid w:val="003455C3"/>
    <w:rsid w:val="003B05F4"/>
    <w:rsid w:val="003B1E9F"/>
    <w:rsid w:val="003B3AF2"/>
    <w:rsid w:val="003F3B02"/>
    <w:rsid w:val="003F65A2"/>
    <w:rsid w:val="004123D5"/>
    <w:rsid w:val="00413E8D"/>
    <w:rsid w:val="0042035E"/>
    <w:rsid w:val="004236FD"/>
    <w:rsid w:val="00440AE5"/>
    <w:rsid w:val="00455D17"/>
    <w:rsid w:val="00457CE5"/>
    <w:rsid w:val="004C4A37"/>
    <w:rsid w:val="004D07F2"/>
    <w:rsid w:val="0054570F"/>
    <w:rsid w:val="005A5348"/>
    <w:rsid w:val="005A58E6"/>
    <w:rsid w:val="005C2EAB"/>
    <w:rsid w:val="005F73AA"/>
    <w:rsid w:val="00607C9C"/>
    <w:rsid w:val="00615472"/>
    <w:rsid w:val="006511C7"/>
    <w:rsid w:val="006702D5"/>
    <w:rsid w:val="00671018"/>
    <w:rsid w:val="00707D79"/>
    <w:rsid w:val="007278A5"/>
    <w:rsid w:val="00727DA6"/>
    <w:rsid w:val="007305DB"/>
    <w:rsid w:val="00797F10"/>
    <w:rsid w:val="00817841"/>
    <w:rsid w:val="00866DE1"/>
    <w:rsid w:val="008D3EAF"/>
    <w:rsid w:val="008F1513"/>
    <w:rsid w:val="008F52BE"/>
    <w:rsid w:val="00900AE9"/>
    <w:rsid w:val="00902A1C"/>
    <w:rsid w:val="00925E26"/>
    <w:rsid w:val="0094686F"/>
    <w:rsid w:val="00973B2E"/>
    <w:rsid w:val="009D2E87"/>
    <w:rsid w:val="009D61AE"/>
    <w:rsid w:val="00A54C5E"/>
    <w:rsid w:val="00A72955"/>
    <w:rsid w:val="00A751E5"/>
    <w:rsid w:val="00AA04EB"/>
    <w:rsid w:val="00AA773B"/>
    <w:rsid w:val="00B430B5"/>
    <w:rsid w:val="00B550E2"/>
    <w:rsid w:val="00BC04A2"/>
    <w:rsid w:val="00BF688C"/>
    <w:rsid w:val="00C55E5E"/>
    <w:rsid w:val="00C63A18"/>
    <w:rsid w:val="00C64400"/>
    <w:rsid w:val="00C80FAA"/>
    <w:rsid w:val="00CD067E"/>
    <w:rsid w:val="00CD3A7D"/>
    <w:rsid w:val="00CE54CB"/>
    <w:rsid w:val="00D0046C"/>
    <w:rsid w:val="00D22C2C"/>
    <w:rsid w:val="00D70BE9"/>
    <w:rsid w:val="00D77653"/>
    <w:rsid w:val="00DA7401"/>
    <w:rsid w:val="00DE3711"/>
    <w:rsid w:val="00E31383"/>
    <w:rsid w:val="00E6504A"/>
    <w:rsid w:val="00E75211"/>
    <w:rsid w:val="00E8064E"/>
    <w:rsid w:val="00ED7104"/>
    <w:rsid w:val="00EE4F00"/>
    <w:rsid w:val="00EE54C0"/>
    <w:rsid w:val="00F16446"/>
    <w:rsid w:val="00F45901"/>
    <w:rsid w:val="00F75408"/>
    <w:rsid w:val="00F7737A"/>
    <w:rsid w:val="00FF3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1DC5A"/>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53"/>
    <w:rPr>
      <w:rFonts w:ascii="Times New Roman" w:hAnsi="Times New Roman"/>
      <w:lang w:eastAsia="en-US"/>
    </w:rPr>
  </w:style>
  <w:style w:type="paragraph" w:styleId="Titre6">
    <w:name w:val="heading 6"/>
    <w:basedOn w:val="Normal"/>
    <w:next w:val="Normal"/>
    <w:link w:val="Titre6Car"/>
    <w:uiPriority w:val="9"/>
    <w:qFormat/>
    <w:rsid w:val="00C63A18"/>
    <w:pPr>
      <w:keepNext/>
      <w:jc w:val="center"/>
      <w:outlineLvl w:val="5"/>
    </w:pPr>
    <w:rPr>
      <w:rFonts w:ascii="Arial" w:hAnsi="Arial"/>
      <w:b/>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locked/>
    <w:rsid w:val="00C63A18"/>
    <w:rPr>
      <w:rFonts w:ascii="Arial" w:hAnsi="Arial" w:cs="Times New Roman"/>
      <w:b/>
      <w:sz w:val="20"/>
      <w:szCs w:val="20"/>
      <w:lang w:val="en-US" w:eastAsia="en-US"/>
    </w:rPr>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link w:val="Textedebulles"/>
    <w:uiPriority w:val="99"/>
    <w:semiHidden/>
    <w:locked/>
    <w:rsid w:val="00707D79"/>
    <w:rPr>
      <w:rFonts w:ascii="Lucida Grande" w:hAnsi="Lucida Grande" w:cs="Lucida Grande"/>
      <w:sz w:val="18"/>
      <w:szCs w:val="18"/>
      <w:lang w:val="fr-FR" w:eastAsia="x-none"/>
    </w:rPr>
  </w:style>
  <w:style w:type="paragraph" w:styleId="En-tte">
    <w:name w:val="header"/>
    <w:basedOn w:val="Normal"/>
    <w:link w:val="En-tteCar"/>
    <w:uiPriority w:val="99"/>
    <w:unhideWhenUsed/>
    <w:rsid w:val="003313D5"/>
    <w:pPr>
      <w:tabs>
        <w:tab w:val="center" w:pos="4703"/>
        <w:tab w:val="right" w:pos="9406"/>
      </w:tabs>
    </w:pPr>
  </w:style>
  <w:style w:type="character" w:customStyle="1" w:styleId="En-tteCar">
    <w:name w:val="En-tête Car"/>
    <w:link w:val="En-tte"/>
    <w:uiPriority w:val="99"/>
    <w:locked/>
    <w:rsid w:val="003313D5"/>
    <w:rPr>
      <w:rFonts w:cs="Times New Roman"/>
      <w:lang w:val="fr-FR" w:eastAsia="x-none"/>
    </w:rPr>
  </w:style>
  <w:style w:type="paragraph" w:styleId="Pieddepage">
    <w:name w:val="footer"/>
    <w:basedOn w:val="Normal"/>
    <w:link w:val="PieddepageCar"/>
    <w:uiPriority w:val="99"/>
    <w:unhideWhenUsed/>
    <w:rsid w:val="003313D5"/>
    <w:pPr>
      <w:tabs>
        <w:tab w:val="center" w:pos="4703"/>
        <w:tab w:val="right" w:pos="9406"/>
      </w:tabs>
    </w:pPr>
  </w:style>
  <w:style w:type="character" w:customStyle="1" w:styleId="PieddepageCar">
    <w:name w:val="Pied de page Car"/>
    <w:link w:val="Pieddepage"/>
    <w:uiPriority w:val="99"/>
    <w:locked/>
    <w:rsid w:val="003313D5"/>
    <w:rPr>
      <w:rFonts w:cs="Times New Roman"/>
      <w:lang w:val="fr-FR" w:eastAsia="x-none"/>
    </w:rPr>
  </w:style>
  <w:style w:type="paragraph" w:styleId="Corpsdetexte">
    <w:name w:val="Body Text"/>
    <w:basedOn w:val="Normal"/>
    <w:link w:val="CorpsdetexteCar"/>
    <w:uiPriority w:val="99"/>
    <w:rsid w:val="00D77653"/>
    <w:rPr>
      <w:sz w:val="16"/>
    </w:rPr>
  </w:style>
  <w:style w:type="character" w:customStyle="1" w:styleId="CorpsdetexteCar">
    <w:name w:val="Corps de texte Car"/>
    <w:link w:val="Corpsdetexte"/>
    <w:uiPriority w:val="99"/>
    <w:locked/>
    <w:rsid w:val="00D77653"/>
    <w:rPr>
      <w:rFonts w:ascii="Times New Roman" w:hAnsi="Times New Roman" w:cs="Times New Roman"/>
      <w:sz w:val="20"/>
      <w:szCs w:val="20"/>
      <w:lang w:val="fr-CA" w:eastAsia="en-US"/>
    </w:rPr>
  </w:style>
  <w:style w:type="paragraph" w:styleId="Retraitcorpsdetexte">
    <w:name w:val="Body Text Indent"/>
    <w:basedOn w:val="Normal"/>
    <w:link w:val="RetraitcorpsdetexteCar"/>
    <w:uiPriority w:val="99"/>
    <w:rsid w:val="00D77653"/>
    <w:pPr>
      <w:ind w:left="143" w:hanging="142"/>
      <w:jc w:val="both"/>
    </w:pPr>
    <w:rPr>
      <w:rFonts w:ascii="Arial" w:hAnsi="Arial"/>
      <w:sz w:val="16"/>
    </w:rPr>
  </w:style>
  <w:style w:type="character" w:customStyle="1" w:styleId="RetraitcorpsdetexteCar">
    <w:name w:val="Retrait corps de texte Car"/>
    <w:link w:val="Retraitcorpsdetexte"/>
    <w:uiPriority w:val="99"/>
    <w:locked/>
    <w:rsid w:val="00D77653"/>
    <w:rPr>
      <w:rFonts w:ascii="Arial" w:hAnsi="Arial" w:cs="Times New Roman"/>
      <w:sz w:val="20"/>
      <w:szCs w:val="20"/>
      <w:lang w:val="fr-CA" w:eastAsia="en-US"/>
    </w:rPr>
  </w:style>
  <w:style w:type="paragraph" w:styleId="Retraitcorpsdetexte2">
    <w:name w:val="Body Text Indent 2"/>
    <w:basedOn w:val="Normal"/>
    <w:link w:val="Retraitcorpsdetexte2Car"/>
    <w:uiPriority w:val="99"/>
    <w:rsid w:val="00D77653"/>
    <w:pPr>
      <w:ind w:left="213" w:hanging="142"/>
      <w:jc w:val="both"/>
    </w:pPr>
    <w:rPr>
      <w:rFonts w:ascii="Arial" w:hAnsi="Arial"/>
      <w:sz w:val="16"/>
      <w:lang w:val="en-US"/>
    </w:rPr>
  </w:style>
  <w:style w:type="character" w:customStyle="1" w:styleId="Retraitcorpsdetexte2Car">
    <w:name w:val="Retrait corps de texte 2 Car"/>
    <w:link w:val="Retraitcorpsdetexte2"/>
    <w:uiPriority w:val="99"/>
    <w:locked/>
    <w:rsid w:val="00D77653"/>
    <w:rPr>
      <w:rFonts w:ascii="Arial" w:hAnsi="Arial" w:cs="Times New Roman"/>
      <w:sz w:val="20"/>
      <w:szCs w:val="20"/>
      <w:lang w:val="en-US" w:eastAsia="en-US"/>
    </w:rPr>
  </w:style>
  <w:style w:type="paragraph" w:styleId="Retraitcorpsdetexte3">
    <w:name w:val="Body Text Indent 3"/>
    <w:basedOn w:val="Normal"/>
    <w:link w:val="Retraitcorpsdetexte3Car"/>
    <w:uiPriority w:val="99"/>
    <w:rsid w:val="00D77653"/>
    <w:pPr>
      <w:ind w:left="71" w:hanging="142"/>
      <w:jc w:val="both"/>
    </w:pPr>
    <w:rPr>
      <w:rFonts w:ascii="Arial" w:hAnsi="Arial"/>
      <w:sz w:val="16"/>
      <w:lang w:val="en-US"/>
    </w:rPr>
  </w:style>
  <w:style w:type="character" w:customStyle="1" w:styleId="Retraitcorpsdetexte3Car">
    <w:name w:val="Retrait corps de texte 3 Car"/>
    <w:link w:val="Retraitcorpsdetexte3"/>
    <w:uiPriority w:val="99"/>
    <w:locked/>
    <w:rsid w:val="00D77653"/>
    <w:rPr>
      <w:rFonts w:ascii="Arial" w:hAnsi="Arial" w:cs="Times New Roman"/>
      <w:sz w:val="20"/>
      <w:szCs w:val="20"/>
      <w:lang w:val="en-US" w:eastAsia="en-US"/>
    </w:rPr>
  </w:style>
  <w:style w:type="paragraph" w:styleId="Paragraphedeliste">
    <w:name w:val="List Paragraph"/>
    <w:basedOn w:val="Normal"/>
    <w:uiPriority w:val="34"/>
    <w:qFormat/>
    <w:rsid w:val="00D77653"/>
    <w:pPr>
      <w:ind w:left="720"/>
      <w:contextualSpacing/>
    </w:pPr>
  </w:style>
  <w:style w:type="table" w:styleId="Grilledutableau">
    <w:name w:val="Table Grid"/>
    <w:basedOn w:val="TableauNormal"/>
    <w:uiPriority w:val="59"/>
    <w:rsid w:val="00C63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751E5"/>
    <w:rPr>
      <w:sz w:val="16"/>
      <w:szCs w:val="16"/>
    </w:rPr>
  </w:style>
  <w:style w:type="paragraph" w:styleId="Commentaire">
    <w:name w:val="annotation text"/>
    <w:basedOn w:val="Normal"/>
    <w:link w:val="CommentaireCar"/>
    <w:uiPriority w:val="99"/>
    <w:semiHidden/>
    <w:unhideWhenUsed/>
    <w:rsid w:val="00A751E5"/>
  </w:style>
  <w:style w:type="character" w:customStyle="1" w:styleId="CommentaireCar">
    <w:name w:val="Commentaire Car"/>
    <w:basedOn w:val="Policepardfaut"/>
    <w:link w:val="Commentaire"/>
    <w:uiPriority w:val="99"/>
    <w:semiHidden/>
    <w:rsid w:val="00A751E5"/>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A751E5"/>
    <w:rPr>
      <w:b/>
      <w:bCs/>
    </w:rPr>
  </w:style>
  <w:style w:type="character" w:customStyle="1" w:styleId="ObjetducommentaireCar">
    <w:name w:val="Objet du commentaire Car"/>
    <w:basedOn w:val="CommentaireCar"/>
    <w:link w:val="Objetducommentaire"/>
    <w:uiPriority w:val="99"/>
    <w:semiHidden/>
    <w:rsid w:val="00A751E5"/>
    <w:rPr>
      <w:rFonts w:ascii="Times New Roman" w:hAnsi="Times New Roman"/>
      <w:b/>
      <w:bCs/>
      <w:lang w:eastAsia="en-US"/>
    </w:rPr>
  </w:style>
  <w:style w:type="character" w:styleId="Textedelespacerserv">
    <w:name w:val="Placeholder Text"/>
    <w:basedOn w:val="Policepardfaut"/>
    <w:uiPriority w:val="67"/>
    <w:rsid w:val="00817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cloisons Corflex Inc.</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Tremblay</dc:creator>
  <cp:lastModifiedBy>Virginie Valois</cp:lastModifiedBy>
  <cp:revision>2</cp:revision>
  <cp:lastPrinted>2015-02-24T21:08:00Z</cp:lastPrinted>
  <dcterms:created xsi:type="dcterms:W3CDTF">2021-06-28T20:48:00Z</dcterms:created>
  <dcterms:modified xsi:type="dcterms:W3CDTF">2021-06-28T20:48:00Z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