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6A00" w14:textId="4D85AE95" w:rsidR="00F013F2" w:rsidRPr="003D41CC" w:rsidRDefault="00F70EED" w:rsidP="006749BB">
      <w:pPr>
        <w:spacing w:line="240" w:lineRule="auto"/>
        <w:jc w:val="both"/>
        <w:rPr>
          <w:rFonts w:cs="Arial"/>
          <w:b/>
          <w:sz w:val="18"/>
          <w:szCs w:val="18"/>
          <w:lang w:val="fr-FR"/>
        </w:rPr>
      </w:pPr>
      <w:r w:rsidRPr="003D41CC">
        <w:rPr>
          <w:rFonts w:cs="Arial"/>
          <w:b/>
          <w:sz w:val="18"/>
          <w:szCs w:val="18"/>
          <w:lang w:val="fr-FR"/>
        </w:rPr>
        <w:t>PARTIE</w:t>
      </w:r>
      <w:r w:rsidR="00F013F2" w:rsidRPr="003D41CC">
        <w:rPr>
          <w:rFonts w:cs="Arial"/>
          <w:b/>
          <w:sz w:val="18"/>
          <w:szCs w:val="18"/>
          <w:lang w:val="fr-FR"/>
        </w:rPr>
        <w:t xml:space="preserve"> 1 – </w:t>
      </w:r>
      <w:r w:rsidR="0086722B" w:rsidRPr="003D41CC">
        <w:rPr>
          <w:rFonts w:cs="Arial"/>
          <w:b/>
          <w:sz w:val="18"/>
          <w:szCs w:val="18"/>
          <w:lang w:val="fr-FR"/>
        </w:rPr>
        <w:t>G</w:t>
      </w:r>
      <w:r w:rsidRPr="003D41CC">
        <w:rPr>
          <w:rFonts w:cs="Arial"/>
          <w:b/>
          <w:sz w:val="18"/>
          <w:szCs w:val="18"/>
          <w:lang w:val="fr-FR"/>
        </w:rPr>
        <w:t>ÉNÉRALIT</w:t>
      </w:r>
      <w:r w:rsidR="006B0B2A" w:rsidRPr="003D41CC">
        <w:rPr>
          <w:rFonts w:cs="Arial"/>
          <w:b/>
          <w:sz w:val="18"/>
          <w:szCs w:val="18"/>
          <w:lang w:val="fr-FR"/>
        </w:rPr>
        <w:t>ÉS</w:t>
      </w:r>
      <w:r w:rsidR="004F245E" w:rsidRPr="003D41CC">
        <w:rPr>
          <w:rFonts w:cs="Arial"/>
          <w:b/>
          <w:sz w:val="18"/>
          <w:szCs w:val="18"/>
          <w:lang w:val="fr-FR"/>
        </w:rPr>
        <w:t xml:space="preserve">   </w:t>
      </w:r>
    </w:p>
    <w:p w14:paraId="59BB64AE" w14:textId="77777777" w:rsidR="00F013F2" w:rsidRPr="003D41CC" w:rsidRDefault="0086722B" w:rsidP="006749BB">
      <w:pPr>
        <w:pStyle w:val="Paragraphedeliste"/>
        <w:numPr>
          <w:ilvl w:val="0"/>
          <w:numId w:val="7"/>
        </w:numPr>
        <w:spacing w:line="240" w:lineRule="auto"/>
        <w:ind w:left="709" w:hanging="425"/>
        <w:jc w:val="both"/>
        <w:rPr>
          <w:rFonts w:cs="Arial"/>
          <w:b/>
          <w:sz w:val="18"/>
          <w:szCs w:val="18"/>
          <w:lang w:val="fr-FR"/>
        </w:rPr>
      </w:pPr>
      <w:r w:rsidRPr="003D41CC">
        <w:rPr>
          <w:rFonts w:cs="Arial"/>
          <w:b/>
          <w:sz w:val="18"/>
          <w:szCs w:val="18"/>
          <w:lang w:val="fr-FR"/>
        </w:rPr>
        <w:t>Conditions générales</w:t>
      </w:r>
    </w:p>
    <w:p w14:paraId="05124985" w14:textId="77777777" w:rsidR="00F013F2" w:rsidRPr="003D41CC" w:rsidRDefault="00F013F2" w:rsidP="006749BB">
      <w:pPr>
        <w:pStyle w:val="Paragraphedeliste"/>
        <w:numPr>
          <w:ilvl w:val="0"/>
          <w:numId w:val="21"/>
        </w:numPr>
        <w:spacing w:line="240" w:lineRule="auto"/>
        <w:ind w:left="1843" w:hanging="425"/>
        <w:jc w:val="both"/>
        <w:rPr>
          <w:rFonts w:cs="Arial"/>
          <w:sz w:val="18"/>
          <w:szCs w:val="18"/>
          <w:lang w:val="fr-FR"/>
        </w:rPr>
      </w:pPr>
      <w:r w:rsidRPr="003D41CC">
        <w:rPr>
          <w:rFonts w:cs="Arial"/>
          <w:sz w:val="18"/>
          <w:szCs w:val="18"/>
          <w:lang w:val="fr-FR"/>
        </w:rPr>
        <w:t>Fournir et installer les cloisons mobiles en verre. Fournir la main-d’œuvre, les matériaux, l’outillage, l’équipement et les services nécessaires conformément aux stipulations des documents contractuels.</w:t>
      </w:r>
    </w:p>
    <w:p w14:paraId="299B32C8" w14:textId="77777777" w:rsidR="00F013F2" w:rsidRPr="003D41CC" w:rsidRDefault="00F013F2" w:rsidP="006749BB">
      <w:pPr>
        <w:pStyle w:val="Paragraphedeliste"/>
        <w:numPr>
          <w:ilvl w:val="0"/>
          <w:numId w:val="21"/>
        </w:numPr>
        <w:spacing w:line="240" w:lineRule="auto"/>
        <w:ind w:left="1843" w:hanging="425"/>
        <w:jc w:val="both"/>
        <w:rPr>
          <w:rFonts w:cs="Arial"/>
          <w:sz w:val="18"/>
          <w:szCs w:val="18"/>
          <w:lang w:val="fr-FR"/>
        </w:rPr>
      </w:pPr>
      <w:r w:rsidRPr="003D41CC">
        <w:rPr>
          <w:rFonts w:cs="Arial"/>
          <w:sz w:val="18"/>
          <w:szCs w:val="18"/>
        </w:rPr>
        <w:t>Soumettre des dessins d’atelier montrant les détails de construction et d’installation avant le début des travaux de fabrication.</w:t>
      </w:r>
    </w:p>
    <w:p w14:paraId="41F7F6BA" w14:textId="77777777" w:rsidR="00F013F2" w:rsidRPr="003D41CC" w:rsidRDefault="00F013F2" w:rsidP="006749BB">
      <w:pPr>
        <w:pStyle w:val="Paragraphedeliste"/>
        <w:spacing w:after="0" w:line="240" w:lineRule="auto"/>
        <w:ind w:left="709"/>
        <w:jc w:val="both"/>
        <w:rPr>
          <w:rFonts w:cs="Arial"/>
          <w:sz w:val="18"/>
          <w:szCs w:val="18"/>
          <w:highlight w:val="yellow"/>
        </w:rPr>
      </w:pPr>
    </w:p>
    <w:p w14:paraId="60C10FC4" w14:textId="77777777" w:rsidR="00F013F2" w:rsidRPr="003D41CC" w:rsidRDefault="00F013F2" w:rsidP="006749BB">
      <w:pPr>
        <w:pStyle w:val="Paragraphedeliste"/>
        <w:numPr>
          <w:ilvl w:val="0"/>
          <w:numId w:val="7"/>
        </w:numPr>
        <w:spacing w:line="240" w:lineRule="auto"/>
        <w:ind w:left="709" w:hanging="425"/>
        <w:jc w:val="both"/>
        <w:rPr>
          <w:rFonts w:cs="Arial"/>
          <w:b/>
          <w:sz w:val="18"/>
          <w:szCs w:val="18"/>
          <w:lang w:val="fr-FR"/>
        </w:rPr>
      </w:pPr>
      <w:r w:rsidRPr="003D41CC">
        <w:rPr>
          <w:rFonts w:cs="Arial"/>
          <w:b/>
          <w:sz w:val="18"/>
          <w:szCs w:val="18"/>
          <w:lang w:val="fr-FR"/>
        </w:rPr>
        <w:t>Assurance de la qualité</w:t>
      </w:r>
    </w:p>
    <w:p w14:paraId="7DCE4A63" w14:textId="6163DEF7" w:rsidR="00154CFD" w:rsidRDefault="00154CFD" w:rsidP="006749BB">
      <w:pPr>
        <w:pStyle w:val="Paragraphedeliste"/>
        <w:numPr>
          <w:ilvl w:val="2"/>
          <w:numId w:val="34"/>
        </w:numPr>
        <w:spacing w:line="240" w:lineRule="auto"/>
        <w:ind w:left="1843" w:hanging="425"/>
        <w:jc w:val="both"/>
        <w:rPr>
          <w:rFonts w:cs="Arial"/>
          <w:sz w:val="18"/>
          <w:szCs w:val="18"/>
          <w:lang w:val="fr-FR"/>
        </w:rPr>
      </w:pPr>
      <w:r>
        <w:rPr>
          <w:rFonts w:cs="Arial"/>
          <w:sz w:val="18"/>
          <w:szCs w:val="18"/>
          <w:lang w:val="fr-FR"/>
        </w:rPr>
        <w:t>Cote</w:t>
      </w:r>
      <w:r w:rsidR="00F013F2" w:rsidRPr="00154CFD">
        <w:rPr>
          <w:rFonts w:cs="Arial"/>
          <w:sz w:val="18"/>
          <w:szCs w:val="18"/>
          <w:lang w:val="fr-FR"/>
        </w:rPr>
        <w:t xml:space="preserve"> </w:t>
      </w:r>
      <w:r>
        <w:rPr>
          <w:rFonts w:cs="Arial"/>
          <w:sz w:val="18"/>
          <w:szCs w:val="18"/>
          <w:lang w:val="fr-FR"/>
        </w:rPr>
        <w:t>de classification de risque d’incendie : ASTM E84</w:t>
      </w:r>
    </w:p>
    <w:p w14:paraId="70014277" w14:textId="433906FF" w:rsidR="00F013F2" w:rsidRPr="00154CFD" w:rsidRDefault="00F013F2" w:rsidP="006749BB">
      <w:pPr>
        <w:pStyle w:val="Paragraphedeliste"/>
        <w:numPr>
          <w:ilvl w:val="0"/>
          <w:numId w:val="22"/>
        </w:numPr>
        <w:spacing w:line="240" w:lineRule="auto"/>
        <w:ind w:left="1843" w:hanging="425"/>
        <w:jc w:val="both"/>
        <w:rPr>
          <w:rFonts w:cs="Arial"/>
          <w:sz w:val="18"/>
          <w:szCs w:val="18"/>
          <w:lang w:val="fr-FR"/>
        </w:rPr>
      </w:pPr>
      <w:r w:rsidRPr="00154CFD">
        <w:rPr>
          <w:rFonts w:cs="Arial"/>
          <w:sz w:val="18"/>
          <w:szCs w:val="18"/>
          <w:lang w:val="fr-FR"/>
        </w:rPr>
        <w:t xml:space="preserve">Coefficient </w:t>
      </w:r>
      <w:r w:rsidR="000730D7" w:rsidRPr="00154CFD">
        <w:rPr>
          <w:rFonts w:cstheme="minorHAnsi"/>
          <w:sz w:val="18"/>
          <w:szCs w:val="18"/>
          <w:lang w:val="fr-FR"/>
        </w:rPr>
        <w:t>de transmission sonore </w:t>
      </w:r>
      <w:r w:rsidRPr="00154CFD">
        <w:rPr>
          <w:rFonts w:cs="Arial"/>
          <w:sz w:val="18"/>
          <w:szCs w:val="18"/>
          <w:lang w:val="fr-FR"/>
        </w:rPr>
        <w:t xml:space="preserve">: ASTM </w:t>
      </w:r>
      <w:r w:rsidR="00154CFD" w:rsidRPr="00154CFD">
        <w:rPr>
          <w:rFonts w:cs="Arial"/>
          <w:sz w:val="18"/>
          <w:szCs w:val="18"/>
          <w:lang w:val="fr-FR"/>
        </w:rPr>
        <w:t>E90</w:t>
      </w:r>
      <w:r w:rsidR="0086722B" w:rsidRPr="00154CFD">
        <w:rPr>
          <w:rFonts w:cs="Arial"/>
          <w:sz w:val="18"/>
          <w:szCs w:val="18"/>
          <w:lang w:val="fr-FR"/>
        </w:rPr>
        <w:t>.</w:t>
      </w:r>
    </w:p>
    <w:p w14:paraId="7B5FC3F7" w14:textId="77777777" w:rsidR="00F013F2" w:rsidRPr="003D41CC" w:rsidRDefault="00F013F2" w:rsidP="006749BB">
      <w:pPr>
        <w:pStyle w:val="Paragraphedeliste"/>
        <w:spacing w:line="240" w:lineRule="auto"/>
        <w:ind w:left="709"/>
        <w:jc w:val="both"/>
        <w:rPr>
          <w:rFonts w:cs="Arial"/>
          <w:sz w:val="18"/>
          <w:szCs w:val="18"/>
          <w:lang w:val="fr-FR"/>
        </w:rPr>
      </w:pPr>
    </w:p>
    <w:p w14:paraId="23EDDAEF" w14:textId="77777777" w:rsidR="00F013F2" w:rsidRPr="003D41CC" w:rsidRDefault="00F013F2" w:rsidP="006749BB">
      <w:pPr>
        <w:pStyle w:val="Paragraphedeliste"/>
        <w:numPr>
          <w:ilvl w:val="0"/>
          <w:numId w:val="7"/>
        </w:numPr>
        <w:spacing w:after="0" w:line="240" w:lineRule="auto"/>
        <w:ind w:left="709" w:hanging="425"/>
        <w:jc w:val="both"/>
        <w:rPr>
          <w:rFonts w:cs="Arial"/>
          <w:b/>
          <w:sz w:val="18"/>
          <w:szCs w:val="18"/>
        </w:rPr>
      </w:pPr>
      <w:r w:rsidRPr="003D41CC">
        <w:rPr>
          <w:rFonts w:cs="Arial"/>
          <w:b/>
          <w:sz w:val="18"/>
          <w:szCs w:val="18"/>
        </w:rPr>
        <w:t>Livraison, entreposage et manipulation</w:t>
      </w:r>
    </w:p>
    <w:p w14:paraId="76F4D491" w14:textId="4765E0E6" w:rsidR="00F013F2" w:rsidRPr="003D41CC" w:rsidRDefault="00F013F2" w:rsidP="006749BB">
      <w:pPr>
        <w:pStyle w:val="Paragraphedeliste"/>
        <w:numPr>
          <w:ilvl w:val="0"/>
          <w:numId w:val="23"/>
        </w:numPr>
        <w:spacing w:after="0" w:line="240" w:lineRule="auto"/>
        <w:ind w:left="1843" w:hanging="425"/>
        <w:jc w:val="both"/>
        <w:rPr>
          <w:rFonts w:cs="Arial"/>
          <w:sz w:val="18"/>
          <w:szCs w:val="18"/>
          <w:lang w:val="fr-FR"/>
        </w:rPr>
      </w:pPr>
      <w:r w:rsidRPr="003D41CC">
        <w:rPr>
          <w:rFonts w:cs="Arial"/>
          <w:sz w:val="18"/>
          <w:szCs w:val="18"/>
          <w:lang w:val="fr-FR"/>
        </w:rPr>
        <w:t>Il incombe à l’entrepreneur général</w:t>
      </w:r>
      <w:r w:rsidR="00424FF5">
        <w:rPr>
          <w:rFonts w:cs="Arial"/>
          <w:sz w:val="18"/>
          <w:szCs w:val="18"/>
          <w:lang w:val="fr-FR"/>
        </w:rPr>
        <w:t xml:space="preserve"> ou au client</w:t>
      </w:r>
      <w:r w:rsidRPr="003D41CC">
        <w:rPr>
          <w:rFonts w:cs="Arial"/>
          <w:sz w:val="18"/>
          <w:szCs w:val="18"/>
          <w:lang w:val="fr-FR"/>
        </w:rPr>
        <w:t xml:space="preserve"> de veiller à ce que les cloisons</w:t>
      </w:r>
      <w:r w:rsidR="00424FF5">
        <w:rPr>
          <w:rFonts w:cs="Arial"/>
          <w:sz w:val="18"/>
          <w:szCs w:val="18"/>
          <w:lang w:val="fr-FR"/>
        </w:rPr>
        <w:t xml:space="preserve"> mobiles</w:t>
      </w:r>
      <w:r w:rsidRPr="003D41CC">
        <w:rPr>
          <w:rFonts w:cs="Arial"/>
          <w:sz w:val="18"/>
          <w:szCs w:val="18"/>
          <w:lang w:val="fr-FR"/>
        </w:rPr>
        <w:t xml:space="preserve"> soient convenablement entreposées avant leur installation et à ce qu’elles soient protégées en permanence pendant et après leur installation.</w:t>
      </w:r>
    </w:p>
    <w:p w14:paraId="298BC566" w14:textId="77777777" w:rsidR="00F013F2" w:rsidRPr="003D41CC" w:rsidRDefault="00F013F2" w:rsidP="006749BB">
      <w:pPr>
        <w:pStyle w:val="Paragraphedeliste"/>
        <w:spacing w:after="0" w:line="240" w:lineRule="auto"/>
        <w:ind w:left="851" w:hanging="142"/>
        <w:jc w:val="both"/>
        <w:rPr>
          <w:rFonts w:cs="Arial"/>
          <w:b/>
          <w:sz w:val="18"/>
          <w:szCs w:val="18"/>
        </w:rPr>
      </w:pPr>
    </w:p>
    <w:p w14:paraId="7220A44E" w14:textId="77777777" w:rsidR="00F013F2" w:rsidRPr="003D41CC" w:rsidRDefault="00F013F2" w:rsidP="006749BB">
      <w:pPr>
        <w:pStyle w:val="Paragraphedeliste"/>
        <w:numPr>
          <w:ilvl w:val="0"/>
          <w:numId w:val="7"/>
        </w:numPr>
        <w:spacing w:after="0" w:line="240" w:lineRule="auto"/>
        <w:ind w:left="709" w:hanging="425"/>
        <w:jc w:val="both"/>
        <w:rPr>
          <w:rFonts w:cs="Arial"/>
          <w:b/>
          <w:sz w:val="18"/>
          <w:szCs w:val="18"/>
        </w:rPr>
      </w:pPr>
      <w:r w:rsidRPr="003D41CC">
        <w:rPr>
          <w:rFonts w:cs="Arial"/>
          <w:b/>
          <w:sz w:val="18"/>
          <w:szCs w:val="18"/>
        </w:rPr>
        <w:t>Travaux Connexes réalisés par d’autres</w:t>
      </w:r>
    </w:p>
    <w:p w14:paraId="694C44C3" w14:textId="77777777" w:rsidR="00F013F2" w:rsidRPr="003D41CC" w:rsidRDefault="00F013F2" w:rsidP="006749BB">
      <w:pPr>
        <w:pStyle w:val="Paragraphedeliste"/>
        <w:numPr>
          <w:ilvl w:val="0"/>
          <w:numId w:val="24"/>
        </w:numPr>
        <w:spacing w:after="0" w:line="240" w:lineRule="auto"/>
        <w:ind w:left="1843" w:hanging="425"/>
        <w:jc w:val="both"/>
        <w:rPr>
          <w:rFonts w:cs="Arial"/>
          <w:sz w:val="18"/>
          <w:szCs w:val="18"/>
        </w:rPr>
      </w:pPr>
      <w:r w:rsidRPr="003D41CC">
        <w:rPr>
          <w:rFonts w:cs="Arial"/>
          <w:sz w:val="18"/>
          <w:szCs w:val="18"/>
          <w:lang w:val="fr-FR"/>
        </w:rPr>
        <w:t>Peinture ou finition de toutes les garnitures et autres matériaux adjacents au support de rail et aux montants des cloisons.</w:t>
      </w:r>
    </w:p>
    <w:p w14:paraId="2DF6D391" w14:textId="254ECE98" w:rsidR="00F013F2" w:rsidRPr="003D41CC" w:rsidRDefault="00F013F2" w:rsidP="006749BB">
      <w:pPr>
        <w:pStyle w:val="Paragraphedeliste"/>
        <w:numPr>
          <w:ilvl w:val="0"/>
          <w:numId w:val="24"/>
        </w:numPr>
        <w:spacing w:line="240" w:lineRule="auto"/>
        <w:ind w:left="1843" w:hanging="425"/>
        <w:jc w:val="both"/>
        <w:rPr>
          <w:rFonts w:cs="Arial"/>
          <w:sz w:val="18"/>
          <w:szCs w:val="18"/>
          <w:lang w:val="fr-FR"/>
        </w:rPr>
      </w:pPr>
      <w:r w:rsidRPr="003D41CC">
        <w:rPr>
          <w:rFonts w:cs="Arial"/>
          <w:sz w:val="18"/>
          <w:szCs w:val="18"/>
          <w:lang w:val="fr-FR"/>
        </w:rPr>
        <w:t xml:space="preserve">Ensembles des structures d’assise et de soutien, </w:t>
      </w:r>
      <w:r w:rsidR="000730D7" w:rsidRPr="003D41CC">
        <w:rPr>
          <w:rFonts w:cs="Arial"/>
          <w:sz w:val="18"/>
          <w:szCs w:val="18"/>
          <w:lang w:val="fr-FR"/>
        </w:rPr>
        <w:t>montants, fonds</w:t>
      </w:r>
      <w:r w:rsidRPr="003D41CC">
        <w:rPr>
          <w:rFonts w:cs="Arial"/>
          <w:sz w:val="18"/>
          <w:szCs w:val="18"/>
          <w:lang w:val="fr-FR"/>
        </w:rPr>
        <w:t xml:space="preserve"> de clouage, caissons de rail, isolant périphérique et barrières acoustiques destinés à répondre aux exigences en matière d’assurance de la qualité.</w:t>
      </w:r>
    </w:p>
    <w:p w14:paraId="711F3CA3" w14:textId="77777777" w:rsidR="00F013F2" w:rsidRPr="003D41CC" w:rsidRDefault="00F013F2" w:rsidP="006749BB">
      <w:pPr>
        <w:pStyle w:val="Paragraphedeliste"/>
        <w:numPr>
          <w:ilvl w:val="0"/>
          <w:numId w:val="24"/>
        </w:numPr>
        <w:spacing w:line="240" w:lineRule="auto"/>
        <w:ind w:left="1843" w:hanging="425"/>
        <w:jc w:val="both"/>
        <w:rPr>
          <w:rFonts w:cs="Arial"/>
          <w:sz w:val="18"/>
          <w:szCs w:val="18"/>
          <w:lang w:val="fr-FR"/>
        </w:rPr>
      </w:pPr>
      <w:r w:rsidRPr="003D41CC">
        <w:rPr>
          <w:rFonts w:cs="Arial"/>
          <w:sz w:val="18"/>
          <w:szCs w:val="18"/>
          <w:lang w:val="fr-FR"/>
        </w:rPr>
        <w:t>Perforation préalable de la structure de soutien conformément aux dessins d’atelier approuvés.</w:t>
      </w:r>
    </w:p>
    <w:p w14:paraId="566626AF" w14:textId="064F79AE" w:rsidR="00F013F2" w:rsidRPr="003D41CC" w:rsidRDefault="00F013F2" w:rsidP="006749BB">
      <w:pPr>
        <w:pStyle w:val="Paragraphedeliste"/>
        <w:numPr>
          <w:ilvl w:val="0"/>
          <w:numId w:val="24"/>
        </w:numPr>
        <w:spacing w:line="240" w:lineRule="auto"/>
        <w:ind w:left="1843" w:hanging="425"/>
        <w:jc w:val="both"/>
        <w:rPr>
          <w:rFonts w:cs="Arial"/>
          <w:sz w:val="18"/>
          <w:szCs w:val="18"/>
          <w:lang w:val="fr-FR"/>
        </w:rPr>
      </w:pPr>
      <w:r w:rsidRPr="003D41CC">
        <w:rPr>
          <w:rFonts w:cs="Arial"/>
          <w:sz w:val="18"/>
          <w:szCs w:val="18"/>
          <w:lang w:val="fr-FR"/>
        </w:rPr>
        <w:t xml:space="preserve">La préparation des ouvertures doit être effectuée par l’entrepreneur général. Toute condition des lieux non conforme aux </w:t>
      </w:r>
      <w:r w:rsidR="00664577">
        <w:rPr>
          <w:rFonts w:cs="Arial"/>
          <w:sz w:val="18"/>
          <w:szCs w:val="18"/>
          <w:lang w:val="fr-FR"/>
        </w:rPr>
        <w:t>d</w:t>
      </w:r>
      <w:r w:rsidRPr="003D41CC">
        <w:rPr>
          <w:rFonts w:cs="Arial"/>
          <w:sz w:val="18"/>
          <w:szCs w:val="18"/>
          <w:lang w:val="fr-FR"/>
        </w:rPr>
        <w:t>essins d’atelier approuvés doit être signalée à l’architecte.</w:t>
      </w:r>
    </w:p>
    <w:p w14:paraId="27E6EFF3" w14:textId="77777777" w:rsidR="00F013F2" w:rsidRPr="003D41CC" w:rsidRDefault="00F013F2" w:rsidP="006749BB">
      <w:pPr>
        <w:pStyle w:val="Paragraphedeliste"/>
        <w:spacing w:line="240" w:lineRule="auto"/>
        <w:ind w:left="993" w:hanging="284"/>
        <w:jc w:val="both"/>
        <w:rPr>
          <w:rFonts w:cs="Arial"/>
          <w:sz w:val="18"/>
          <w:szCs w:val="18"/>
          <w:lang w:val="fr-FR"/>
        </w:rPr>
      </w:pPr>
    </w:p>
    <w:p w14:paraId="61901817" w14:textId="77777777" w:rsidR="00F013F2" w:rsidRPr="003D41CC" w:rsidRDefault="00F013F2" w:rsidP="006749BB">
      <w:pPr>
        <w:pStyle w:val="Paragraphedeliste"/>
        <w:numPr>
          <w:ilvl w:val="0"/>
          <w:numId w:val="7"/>
        </w:numPr>
        <w:spacing w:after="0" w:line="240" w:lineRule="auto"/>
        <w:ind w:left="709" w:hanging="425"/>
        <w:jc w:val="both"/>
        <w:rPr>
          <w:rFonts w:cs="Arial"/>
          <w:b/>
          <w:sz w:val="18"/>
          <w:szCs w:val="18"/>
        </w:rPr>
      </w:pPr>
      <w:r w:rsidRPr="003D41CC">
        <w:rPr>
          <w:rFonts w:cs="Arial"/>
          <w:b/>
          <w:sz w:val="18"/>
          <w:szCs w:val="18"/>
        </w:rPr>
        <w:t xml:space="preserve">Garantie </w:t>
      </w:r>
    </w:p>
    <w:p w14:paraId="1C876791" w14:textId="1FB5939F" w:rsidR="0065471D" w:rsidRPr="00E5628A" w:rsidRDefault="004F245E" w:rsidP="006749BB">
      <w:pPr>
        <w:pStyle w:val="Paragraphedeliste"/>
        <w:numPr>
          <w:ilvl w:val="0"/>
          <w:numId w:val="25"/>
        </w:numPr>
        <w:spacing w:line="240" w:lineRule="auto"/>
        <w:ind w:left="1843" w:hanging="425"/>
        <w:jc w:val="both"/>
        <w:rPr>
          <w:rFonts w:cs="Arial"/>
          <w:sz w:val="18"/>
          <w:szCs w:val="18"/>
          <w:lang w:val="fr-FR"/>
        </w:rPr>
      </w:pPr>
      <w:r w:rsidRPr="003D41CC">
        <w:rPr>
          <w:rFonts w:cs="Arial"/>
          <w:sz w:val="18"/>
          <w:szCs w:val="18"/>
          <w:lang w:val="fr-FR"/>
        </w:rPr>
        <w:t>Une garantie d</w:t>
      </w:r>
      <w:r w:rsidR="00154CFD">
        <w:rPr>
          <w:rFonts w:cs="Arial"/>
          <w:sz w:val="18"/>
          <w:szCs w:val="18"/>
          <w:lang w:val="fr-FR"/>
        </w:rPr>
        <w:t>e deux</w:t>
      </w:r>
      <w:r w:rsidRPr="003D41CC">
        <w:rPr>
          <w:rFonts w:cs="Arial"/>
          <w:sz w:val="18"/>
          <w:szCs w:val="18"/>
          <w:lang w:val="fr-FR"/>
        </w:rPr>
        <w:t xml:space="preserve"> (</w:t>
      </w:r>
      <w:r w:rsidR="00154CFD">
        <w:rPr>
          <w:rFonts w:cs="Arial"/>
          <w:sz w:val="18"/>
          <w:szCs w:val="18"/>
          <w:lang w:val="fr-FR"/>
        </w:rPr>
        <w:t>2</w:t>
      </w:r>
      <w:r w:rsidR="00F013F2" w:rsidRPr="003D41CC">
        <w:rPr>
          <w:rFonts w:cs="Arial"/>
          <w:sz w:val="18"/>
          <w:szCs w:val="18"/>
          <w:lang w:val="fr-FR"/>
        </w:rPr>
        <w:t xml:space="preserve">) ans couvrira l’installation et tout défaut de fabrication. Une garantie de cinq (5) ans contre tout </w:t>
      </w:r>
      <w:r w:rsidR="00664577">
        <w:rPr>
          <w:rFonts w:cs="Arial"/>
          <w:sz w:val="18"/>
          <w:szCs w:val="18"/>
          <w:lang w:val="fr-FR"/>
        </w:rPr>
        <w:t>d</w:t>
      </w:r>
      <w:r w:rsidR="00F013F2" w:rsidRPr="003D41CC">
        <w:rPr>
          <w:rFonts w:cs="Arial"/>
          <w:sz w:val="18"/>
          <w:szCs w:val="18"/>
          <w:lang w:val="fr-FR"/>
        </w:rPr>
        <w:t xml:space="preserve">éfaut de fabrication sera applicable aux rails et chariots. </w:t>
      </w:r>
      <w:r w:rsidR="00F013F2" w:rsidRPr="00424FF5">
        <w:rPr>
          <w:rFonts w:cs="Arial"/>
          <w:sz w:val="18"/>
          <w:szCs w:val="18"/>
          <w:lang w:val="fr-FR"/>
        </w:rPr>
        <w:t>Ces garanties seront en vigueur à partir de la date d’acceptation provisoire des travaux et couvriront matériaux et main d’œuvre.</w:t>
      </w:r>
    </w:p>
    <w:p w14:paraId="70A731F8" w14:textId="77777777" w:rsidR="00F013F2" w:rsidRPr="003D41CC" w:rsidRDefault="00065254" w:rsidP="006749BB">
      <w:pPr>
        <w:spacing w:after="0" w:line="240" w:lineRule="auto"/>
        <w:jc w:val="both"/>
        <w:rPr>
          <w:rFonts w:cs="Arial"/>
          <w:b/>
          <w:bCs/>
          <w:caps/>
          <w:sz w:val="18"/>
          <w:szCs w:val="18"/>
        </w:rPr>
      </w:pPr>
      <w:r w:rsidRPr="003D41CC">
        <w:rPr>
          <w:rFonts w:cs="Arial"/>
          <w:b/>
          <w:bCs/>
          <w:caps/>
          <w:sz w:val="18"/>
          <w:szCs w:val="18"/>
        </w:rPr>
        <w:t>Partie 2</w:t>
      </w:r>
      <w:r w:rsidR="00F013F2" w:rsidRPr="003D41CC">
        <w:rPr>
          <w:rFonts w:cs="Arial"/>
          <w:b/>
          <w:bCs/>
          <w:caps/>
          <w:sz w:val="18"/>
          <w:szCs w:val="18"/>
        </w:rPr>
        <w:t xml:space="preserve"> – Produits</w:t>
      </w:r>
    </w:p>
    <w:p w14:paraId="5934EFBA" w14:textId="77777777" w:rsidR="00F013F2" w:rsidRPr="003D41CC" w:rsidRDefault="00F013F2" w:rsidP="006749BB">
      <w:pPr>
        <w:pStyle w:val="Paragraphedeliste"/>
        <w:spacing w:after="0" w:line="240" w:lineRule="auto"/>
        <w:ind w:left="426"/>
        <w:jc w:val="both"/>
        <w:rPr>
          <w:rFonts w:cs="Arial"/>
          <w:b/>
          <w:sz w:val="18"/>
          <w:szCs w:val="18"/>
        </w:rPr>
      </w:pPr>
      <w:r w:rsidRPr="003D41CC">
        <w:rPr>
          <w:rFonts w:cs="Arial"/>
          <w:b/>
          <w:sz w:val="18"/>
          <w:szCs w:val="18"/>
        </w:rPr>
        <w:t xml:space="preserve"> </w:t>
      </w:r>
    </w:p>
    <w:p w14:paraId="5EDD9D7E" w14:textId="77777777" w:rsidR="00F013F2" w:rsidRDefault="00F013F2" w:rsidP="006749BB">
      <w:pPr>
        <w:pStyle w:val="Paragraphedeliste"/>
        <w:numPr>
          <w:ilvl w:val="0"/>
          <w:numId w:val="8"/>
        </w:numPr>
        <w:spacing w:after="0" w:line="240" w:lineRule="auto"/>
        <w:ind w:left="709" w:hanging="425"/>
        <w:jc w:val="both"/>
        <w:rPr>
          <w:rFonts w:cs="Arial"/>
          <w:b/>
          <w:sz w:val="18"/>
          <w:szCs w:val="18"/>
        </w:rPr>
      </w:pPr>
      <w:r w:rsidRPr="003D41CC">
        <w:rPr>
          <w:rFonts w:cs="Arial"/>
          <w:b/>
          <w:sz w:val="18"/>
          <w:szCs w:val="18"/>
        </w:rPr>
        <w:t>Matériaux</w:t>
      </w:r>
    </w:p>
    <w:p w14:paraId="343071E6" w14:textId="77777777" w:rsidR="00B17FD8" w:rsidRPr="00B17FD8" w:rsidRDefault="00B17FD8" w:rsidP="006749BB">
      <w:pPr>
        <w:spacing w:after="0" w:line="240" w:lineRule="auto"/>
        <w:ind w:left="284"/>
        <w:jc w:val="both"/>
        <w:rPr>
          <w:rFonts w:cs="Arial"/>
          <w:b/>
          <w:sz w:val="18"/>
          <w:szCs w:val="18"/>
        </w:rPr>
      </w:pPr>
    </w:p>
    <w:p w14:paraId="255216D5" w14:textId="462FB081" w:rsidR="000413E9" w:rsidRPr="00B17FD8" w:rsidRDefault="004F245E" w:rsidP="006749BB">
      <w:pPr>
        <w:pStyle w:val="Paragraphedeliste"/>
        <w:numPr>
          <w:ilvl w:val="0"/>
          <w:numId w:val="17"/>
        </w:numPr>
        <w:spacing w:after="0" w:line="240" w:lineRule="auto"/>
        <w:ind w:left="993"/>
        <w:jc w:val="both"/>
        <w:rPr>
          <w:rFonts w:cs="Arial"/>
          <w:b/>
          <w:sz w:val="18"/>
          <w:szCs w:val="18"/>
        </w:rPr>
      </w:pPr>
      <w:r w:rsidRPr="003D41CC">
        <w:rPr>
          <w:rFonts w:cs="Arial"/>
          <w:sz w:val="18"/>
          <w:szCs w:val="18"/>
        </w:rPr>
        <w:t>Cloison</w:t>
      </w:r>
      <w:r w:rsidR="001A04FE">
        <w:rPr>
          <w:rFonts w:cs="Arial"/>
          <w:sz w:val="18"/>
          <w:szCs w:val="18"/>
        </w:rPr>
        <w:t>s</w:t>
      </w:r>
      <w:r w:rsidRPr="003D41CC">
        <w:rPr>
          <w:rFonts w:cs="Arial"/>
          <w:sz w:val="18"/>
          <w:szCs w:val="18"/>
        </w:rPr>
        <w:t xml:space="preserve"> mobile</w:t>
      </w:r>
      <w:r w:rsidR="001A04FE">
        <w:rPr>
          <w:rFonts w:cs="Arial"/>
          <w:sz w:val="18"/>
          <w:szCs w:val="18"/>
        </w:rPr>
        <w:t xml:space="preserve">s </w:t>
      </w:r>
      <w:r w:rsidR="00154CFD">
        <w:rPr>
          <w:rFonts w:cs="Arial"/>
          <w:sz w:val="18"/>
          <w:szCs w:val="18"/>
        </w:rPr>
        <w:t>à</w:t>
      </w:r>
      <w:r w:rsidRPr="003D41CC">
        <w:rPr>
          <w:rFonts w:cs="Arial"/>
          <w:sz w:val="18"/>
          <w:szCs w:val="18"/>
        </w:rPr>
        <w:t xml:space="preserve"> </w:t>
      </w:r>
      <w:r w:rsidR="000730D7" w:rsidRPr="003D41CC">
        <w:rPr>
          <w:rFonts w:cs="Arial"/>
          <w:sz w:val="18"/>
          <w:szCs w:val="18"/>
        </w:rPr>
        <w:t>panneaux en</w:t>
      </w:r>
      <w:r w:rsidR="00EE5CF7">
        <w:rPr>
          <w:rFonts w:cs="Arial"/>
          <w:sz w:val="18"/>
          <w:szCs w:val="18"/>
        </w:rPr>
        <w:t xml:space="preserve"> paires</w:t>
      </w:r>
      <w:r w:rsidR="00F013F2" w:rsidRPr="003D41CC">
        <w:rPr>
          <w:rFonts w:cs="Arial"/>
          <w:sz w:val="18"/>
          <w:szCs w:val="18"/>
        </w:rPr>
        <w:t xml:space="preserve"> </w:t>
      </w:r>
      <w:r w:rsidR="0065471D" w:rsidRPr="0065471D">
        <w:rPr>
          <w:rFonts w:cs="Arial"/>
          <w:b/>
          <w:sz w:val="18"/>
          <w:szCs w:val="18"/>
        </w:rPr>
        <w:t>SÉRIE</w:t>
      </w:r>
      <w:r w:rsidR="00F013F2" w:rsidRPr="0065471D">
        <w:rPr>
          <w:rFonts w:cs="Arial"/>
          <w:b/>
          <w:sz w:val="18"/>
          <w:szCs w:val="18"/>
        </w:rPr>
        <w:t xml:space="preserve"> </w:t>
      </w:r>
      <w:r w:rsidR="00154CFD">
        <w:rPr>
          <w:rFonts w:cs="Arial"/>
          <w:b/>
          <w:sz w:val="18"/>
          <w:szCs w:val="18"/>
        </w:rPr>
        <w:t>4500</w:t>
      </w:r>
      <w:r w:rsidRPr="003D41CC">
        <w:rPr>
          <w:rFonts w:cs="Arial"/>
          <w:sz w:val="18"/>
          <w:szCs w:val="18"/>
        </w:rPr>
        <w:t xml:space="preserve"> tel</w:t>
      </w:r>
      <w:r w:rsidR="00797D4D">
        <w:rPr>
          <w:rFonts w:cs="Arial"/>
          <w:sz w:val="18"/>
          <w:szCs w:val="18"/>
        </w:rPr>
        <w:t>le</w:t>
      </w:r>
      <w:r w:rsidRPr="003D41CC">
        <w:rPr>
          <w:rFonts w:cs="Arial"/>
          <w:sz w:val="18"/>
          <w:szCs w:val="18"/>
        </w:rPr>
        <w:t>s que fabriqué</w:t>
      </w:r>
      <w:r w:rsidR="00797D4D">
        <w:rPr>
          <w:rFonts w:cs="Arial"/>
          <w:sz w:val="18"/>
          <w:szCs w:val="18"/>
        </w:rPr>
        <w:t>e</w:t>
      </w:r>
      <w:r w:rsidR="00B17FD8">
        <w:rPr>
          <w:rFonts w:cs="Arial"/>
          <w:sz w:val="18"/>
          <w:szCs w:val="18"/>
        </w:rPr>
        <w:t xml:space="preserve">s par </w:t>
      </w:r>
      <w:r w:rsidRPr="003D41CC">
        <w:rPr>
          <w:rFonts w:cs="Arial"/>
          <w:sz w:val="18"/>
          <w:szCs w:val="18"/>
        </w:rPr>
        <w:t>C</w:t>
      </w:r>
      <w:r w:rsidR="00797D4D">
        <w:rPr>
          <w:rFonts w:cs="Arial"/>
          <w:sz w:val="18"/>
          <w:szCs w:val="18"/>
        </w:rPr>
        <w:t>orflex</w:t>
      </w:r>
      <w:r w:rsidRPr="003D41CC">
        <w:rPr>
          <w:rFonts w:cs="Arial"/>
          <w:sz w:val="18"/>
          <w:szCs w:val="18"/>
        </w:rPr>
        <w:t>.</w:t>
      </w:r>
    </w:p>
    <w:p w14:paraId="7FF56D66" w14:textId="63DA2C5C" w:rsidR="002E3604" w:rsidRDefault="00F013F2" w:rsidP="006749BB">
      <w:pPr>
        <w:pStyle w:val="Paragraphedeliste"/>
        <w:numPr>
          <w:ilvl w:val="0"/>
          <w:numId w:val="18"/>
        </w:numPr>
        <w:spacing w:after="0" w:line="240" w:lineRule="auto"/>
        <w:ind w:left="1843" w:hanging="425"/>
        <w:jc w:val="both"/>
        <w:rPr>
          <w:rFonts w:cs="Arial"/>
          <w:sz w:val="18"/>
          <w:szCs w:val="18"/>
        </w:rPr>
      </w:pPr>
      <w:r w:rsidRPr="000730D7">
        <w:rPr>
          <w:rFonts w:cs="Arial"/>
          <w:sz w:val="18"/>
          <w:szCs w:val="18"/>
        </w:rPr>
        <w:t>Les panneaux doivent avoir une épaisseur nominale de 76 mm (3’’)</w:t>
      </w:r>
      <w:r w:rsidR="0058623C">
        <w:rPr>
          <w:rFonts w:cs="Arial"/>
          <w:sz w:val="18"/>
          <w:szCs w:val="18"/>
        </w:rPr>
        <w:t xml:space="preserve"> </w:t>
      </w:r>
      <w:r w:rsidR="0058623C" w:rsidRPr="000730D7">
        <w:rPr>
          <w:rFonts w:cs="Arial"/>
          <w:sz w:val="18"/>
          <w:szCs w:val="18"/>
        </w:rPr>
        <w:t>avec un cadre en aluminium extrudé</w:t>
      </w:r>
    </w:p>
    <w:p w14:paraId="6C43E387" w14:textId="77777777" w:rsidR="000730D7" w:rsidRPr="000730D7" w:rsidRDefault="000730D7" w:rsidP="006749BB">
      <w:pPr>
        <w:pStyle w:val="Paragraphedeliste"/>
        <w:spacing w:after="0" w:line="240" w:lineRule="auto"/>
        <w:ind w:left="1843"/>
        <w:jc w:val="both"/>
        <w:rPr>
          <w:rFonts w:cs="Arial"/>
          <w:sz w:val="18"/>
          <w:szCs w:val="18"/>
        </w:rPr>
      </w:pPr>
    </w:p>
    <w:p w14:paraId="79760357" w14:textId="77777777" w:rsidR="00154CFD" w:rsidRPr="00495D70" w:rsidRDefault="00154CFD" w:rsidP="006749BB">
      <w:pPr>
        <w:pStyle w:val="Paragraphedeliste"/>
        <w:numPr>
          <w:ilvl w:val="0"/>
          <w:numId w:val="18"/>
        </w:numPr>
        <w:spacing w:after="0" w:line="240" w:lineRule="auto"/>
        <w:ind w:left="1843" w:hanging="425"/>
        <w:jc w:val="both"/>
        <w:rPr>
          <w:rFonts w:cstheme="minorHAnsi"/>
          <w:sz w:val="18"/>
          <w:szCs w:val="18"/>
        </w:rPr>
      </w:pPr>
      <w:r w:rsidRPr="00495D70">
        <w:rPr>
          <w:rFonts w:eastAsia="Times New Roman" w:cs="Arial"/>
          <w:b/>
          <w:sz w:val="18"/>
          <w:szCs w:val="18"/>
          <w:lang w:val="fr-FR"/>
        </w:rPr>
        <w:t>Finition des panneaux</w:t>
      </w:r>
    </w:p>
    <w:p w14:paraId="3F6B187E" w14:textId="77777777" w:rsidR="00154CFD" w:rsidRDefault="00154CFD" w:rsidP="006749BB">
      <w:pPr>
        <w:pStyle w:val="Paragraphedeliste"/>
        <w:numPr>
          <w:ilvl w:val="1"/>
          <w:numId w:val="35"/>
        </w:numPr>
        <w:spacing w:after="0" w:line="240" w:lineRule="auto"/>
        <w:jc w:val="both"/>
        <w:rPr>
          <w:rFonts w:eastAsia="Times New Roman" w:cs="Arial"/>
          <w:sz w:val="18"/>
          <w:szCs w:val="18"/>
          <w:lang w:val="fr-FR"/>
        </w:rPr>
      </w:pPr>
      <w:r>
        <w:rPr>
          <w:rFonts w:cs="Arial"/>
          <w:b/>
          <w:sz w:val="18"/>
          <w:szCs w:val="18"/>
          <w:lang w:val="fr-FR"/>
        </w:rPr>
        <w:t xml:space="preserve">Le type de revêtement des panneaux doit être : </w:t>
      </w:r>
    </w:p>
    <w:p w14:paraId="0A97653B" w14:textId="77777777" w:rsidR="00154CFD" w:rsidRDefault="00154CFD" w:rsidP="006749BB">
      <w:pPr>
        <w:pStyle w:val="Paragraphedeliste"/>
        <w:spacing w:after="0" w:line="240" w:lineRule="auto"/>
        <w:ind w:left="1778"/>
        <w:jc w:val="both"/>
        <w:rPr>
          <w:rFonts w:eastAsia="Times New Roman" w:cs="Arial"/>
          <w:sz w:val="18"/>
          <w:szCs w:val="18"/>
          <w:lang w:val="fr-FR"/>
        </w:rPr>
      </w:pPr>
      <w:r>
        <w:rPr>
          <w:rFonts w:cs="Arial"/>
          <w:b/>
          <w:sz w:val="18"/>
          <w:szCs w:val="18"/>
          <w:highlight w:val="yellow"/>
          <w:lang w:val="fr-FR"/>
        </w:rPr>
        <w:t>Choisir </w:t>
      </w:r>
      <w:r>
        <w:rPr>
          <w:rFonts w:cs="Arial"/>
          <w:b/>
          <w:sz w:val="18"/>
          <w:szCs w:val="18"/>
          <w:lang w:val="fr-FR"/>
        </w:rPr>
        <w:t>:</w:t>
      </w:r>
    </w:p>
    <w:p w14:paraId="6D133889" w14:textId="187CFB45" w:rsidR="00154CFD" w:rsidRDefault="00154CFD" w:rsidP="006749BB">
      <w:pPr>
        <w:spacing w:after="0" w:line="240" w:lineRule="auto"/>
        <w:ind w:left="2835" w:hanging="425"/>
        <w:jc w:val="both"/>
        <w:rPr>
          <w:rFonts w:eastAsiaTheme="minorEastAsia"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bookmarkStart w:id="0" w:name="CaseACocher25"/>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0"/>
      <w:r>
        <w:rPr>
          <w:rFonts w:cs="Arial"/>
          <w:sz w:val="18"/>
          <w:szCs w:val="18"/>
          <w:lang w:val="fr-FR"/>
        </w:rPr>
        <w:tab/>
        <w:t>En vinyle ayant un poids minimum de 425g/m (15oz/</w:t>
      </w:r>
      <w:proofErr w:type="spellStart"/>
      <w:r>
        <w:rPr>
          <w:rFonts w:cs="Arial"/>
          <w:sz w:val="18"/>
          <w:szCs w:val="18"/>
          <w:lang w:val="fr-FR"/>
        </w:rPr>
        <w:t>vl</w:t>
      </w:r>
      <w:proofErr w:type="spellEnd"/>
      <w:r>
        <w:rPr>
          <w:rFonts w:cs="Arial"/>
          <w:sz w:val="18"/>
          <w:szCs w:val="18"/>
          <w:lang w:val="fr-FR"/>
        </w:rPr>
        <w:t xml:space="preserve">) appliqué en usine et être choisi parmi la gamme standard du manufacturier. </w:t>
      </w:r>
    </w:p>
    <w:p w14:paraId="156CD124" w14:textId="77777777" w:rsidR="00154CFD" w:rsidRDefault="00154CFD" w:rsidP="006749BB">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4"/>
            <w:enabled/>
            <w:calcOnExit w:val="0"/>
            <w:checkBox>
              <w:sizeAuto/>
              <w:default w:val="0"/>
            </w:checkBox>
          </w:ffData>
        </w:fldChar>
      </w:r>
      <w:bookmarkStart w:id="1" w:name="CaseACocher24"/>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1"/>
      <w:r>
        <w:rPr>
          <w:rFonts w:cs="Arial"/>
          <w:sz w:val="18"/>
          <w:szCs w:val="18"/>
          <w:lang w:val="fr-FR"/>
        </w:rPr>
        <w:tab/>
        <w:t>En tissu, appliqué en usine et être choisi parmi la gamme standard du manufacturier. Le tissu devra avoir un endos en acrylique et en façade une couche protectrice contre les taches.</w:t>
      </w:r>
    </w:p>
    <w:p w14:paraId="0A9FFED0" w14:textId="77777777" w:rsidR="00154CFD" w:rsidRDefault="00154CFD" w:rsidP="006749BB">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3"/>
            <w:enabled/>
            <w:calcOnExit w:val="0"/>
            <w:checkBox>
              <w:sizeAuto/>
              <w:default w:val="0"/>
            </w:checkBox>
          </w:ffData>
        </w:fldChar>
      </w:r>
      <w:bookmarkStart w:id="2" w:name="CaseACocher23"/>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2"/>
      <w:r>
        <w:rPr>
          <w:rFonts w:cs="Arial"/>
          <w:sz w:val="18"/>
          <w:szCs w:val="18"/>
          <w:lang w:val="fr-FR"/>
        </w:rPr>
        <w:tab/>
        <w:t>En tapis acoustique ayant un poids minimum de 680g/m (24oz/</w:t>
      </w:r>
      <w:proofErr w:type="spellStart"/>
      <w:r>
        <w:rPr>
          <w:rFonts w:cs="Arial"/>
          <w:sz w:val="18"/>
          <w:szCs w:val="18"/>
          <w:lang w:val="fr-FR"/>
        </w:rPr>
        <w:t>vl</w:t>
      </w:r>
      <w:proofErr w:type="spellEnd"/>
      <w:r>
        <w:rPr>
          <w:rFonts w:cs="Arial"/>
          <w:sz w:val="18"/>
          <w:szCs w:val="18"/>
          <w:lang w:val="fr-FR"/>
        </w:rPr>
        <w:t xml:space="preserve">) appliqué en usine et être choisi parmi la gamme standard du manufacturier. </w:t>
      </w:r>
    </w:p>
    <w:p w14:paraId="36FF35E6" w14:textId="423CFA1C" w:rsidR="00154CFD" w:rsidRDefault="00154CFD" w:rsidP="006749BB">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2"/>
            <w:enabled/>
            <w:calcOnExit w:val="0"/>
            <w:checkBox>
              <w:sizeAuto/>
              <w:default w:val="0"/>
            </w:checkBox>
          </w:ffData>
        </w:fldChar>
      </w:r>
      <w:bookmarkStart w:id="3" w:name="CaseACocher22"/>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3"/>
      <w:r>
        <w:rPr>
          <w:rFonts w:cs="Arial"/>
          <w:sz w:val="18"/>
          <w:szCs w:val="18"/>
          <w:lang w:val="fr-FR"/>
        </w:rPr>
        <w:tab/>
        <w:t xml:space="preserve">En stratifié haute pression, appliqué en usine et être choisi parmi la gamme standard du manufacturier. </w:t>
      </w:r>
    </w:p>
    <w:p w14:paraId="77C38534" w14:textId="08C7BD3F" w:rsidR="00154CFD" w:rsidRDefault="00154CFD" w:rsidP="006749BB">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1"/>
            <w:enabled/>
            <w:calcOnExit w:val="0"/>
            <w:checkBox>
              <w:sizeAuto/>
              <w:default w:val="0"/>
            </w:checkBox>
          </w:ffData>
        </w:fldChar>
      </w:r>
      <w:bookmarkStart w:id="4" w:name="CaseACocher21"/>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4"/>
      <w:r>
        <w:rPr>
          <w:rFonts w:cs="Arial"/>
          <w:sz w:val="18"/>
          <w:szCs w:val="18"/>
          <w:lang w:val="fr-FR"/>
        </w:rPr>
        <w:tab/>
        <w:t>En acier émaillé blanc pleine hauteur, appliqué en usine pouvant être utilisé comme surface de travail</w:t>
      </w:r>
      <w:r w:rsidR="003E108B">
        <w:rPr>
          <w:rFonts w:cs="Arial"/>
          <w:sz w:val="18"/>
          <w:szCs w:val="18"/>
          <w:lang w:val="fr-FR"/>
        </w:rPr>
        <w:t>.</w:t>
      </w:r>
    </w:p>
    <w:p w14:paraId="2BF8103D" w14:textId="71B3C798" w:rsidR="003E108B" w:rsidRDefault="003E108B" w:rsidP="006749BB">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r w:rsidRPr="003E108B">
        <w:rPr>
          <w:rFonts w:cs="Arial"/>
          <w:sz w:val="18"/>
          <w:szCs w:val="18"/>
          <w:lang w:val="fr-FR"/>
        </w:rPr>
        <w:tab/>
      </w:r>
      <w:r w:rsidRPr="003E108B">
        <w:rPr>
          <w:rFonts w:cs="Arial"/>
          <w:sz w:val="18"/>
          <w:szCs w:val="18"/>
          <w:lang w:val="fr-FR"/>
        </w:rPr>
        <w:tab/>
        <w:t>En porcelaine (2 couches d’émail vitrifié</w:t>
      </w:r>
      <w:r>
        <w:rPr>
          <w:rFonts w:cs="Arial"/>
          <w:sz w:val="18"/>
          <w:szCs w:val="18"/>
          <w:lang w:val="fr-FR"/>
        </w:rPr>
        <w:t xml:space="preserve"> </w:t>
      </w:r>
      <w:r w:rsidRPr="003E108B">
        <w:rPr>
          <w:rFonts w:cs="Arial"/>
          <w:sz w:val="18"/>
          <w:szCs w:val="18"/>
          <w:lang w:val="fr-FR"/>
        </w:rPr>
        <w:t>appliquée</w:t>
      </w:r>
      <w:r>
        <w:rPr>
          <w:rFonts w:cs="Arial"/>
          <w:sz w:val="18"/>
          <w:szCs w:val="18"/>
          <w:lang w:val="fr-FR"/>
        </w:rPr>
        <w:t>s</w:t>
      </w:r>
      <w:r w:rsidRPr="003E108B">
        <w:rPr>
          <w:rFonts w:cs="Arial"/>
          <w:sz w:val="18"/>
          <w:szCs w:val="18"/>
          <w:lang w:val="fr-FR"/>
        </w:rPr>
        <w:t xml:space="preserve"> sur une feuille d’acier de 0,4mm d’épaisseur et cuite à très haute température</w:t>
      </w:r>
      <w:r>
        <w:rPr>
          <w:rFonts w:cs="Arial"/>
          <w:sz w:val="18"/>
          <w:szCs w:val="18"/>
          <w:lang w:val="fr-FR"/>
        </w:rPr>
        <w:t>)</w:t>
      </w:r>
      <w:r w:rsidRPr="003E108B">
        <w:rPr>
          <w:rFonts w:cs="Arial"/>
          <w:sz w:val="18"/>
          <w:szCs w:val="18"/>
          <w:lang w:val="fr-FR"/>
        </w:rPr>
        <w:t xml:space="preserve"> pleine hauteur, appliqué</w:t>
      </w:r>
      <w:r>
        <w:rPr>
          <w:rFonts w:cs="Arial"/>
          <w:sz w:val="18"/>
          <w:szCs w:val="18"/>
          <w:lang w:val="fr-FR"/>
        </w:rPr>
        <w:t>e</w:t>
      </w:r>
      <w:r w:rsidRPr="003E108B">
        <w:rPr>
          <w:rFonts w:cs="Arial"/>
          <w:sz w:val="18"/>
          <w:szCs w:val="18"/>
          <w:lang w:val="fr-FR"/>
        </w:rPr>
        <w:t xml:space="preserve"> en usine pouvant être utilisée comme surface de travail</w:t>
      </w:r>
      <w:r>
        <w:rPr>
          <w:rFonts w:cs="Arial"/>
          <w:sz w:val="18"/>
          <w:szCs w:val="18"/>
          <w:lang w:val="fr-FR"/>
        </w:rPr>
        <w:t>.</w:t>
      </w:r>
    </w:p>
    <w:p w14:paraId="22DA1520" w14:textId="77777777" w:rsidR="00154CFD" w:rsidRDefault="00154CFD" w:rsidP="006749BB">
      <w:pPr>
        <w:spacing w:after="0" w:line="240" w:lineRule="auto"/>
        <w:ind w:left="2835" w:hanging="425"/>
        <w:jc w:val="both"/>
        <w:rPr>
          <w:rFonts w:cs="Arial"/>
          <w:sz w:val="18"/>
          <w:szCs w:val="18"/>
          <w:lang w:val="fr-FR"/>
        </w:rPr>
      </w:pPr>
      <w:r>
        <w:rPr>
          <w:rFonts w:cs="Arial"/>
          <w:sz w:val="18"/>
          <w:szCs w:val="18"/>
          <w:lang w:val="fr-FR"/>
        </w:rPr>
        <w:fldChar w:fldCharType="begin">
          <w:ffData>
            <w:name w:val="CaseACocher26"/>
            <w:enabled/>
            <w:calcOnExit w:val="0"/>
            <w:checkBox>
              <w:sizeAuto/>
              <w:default w:val="0"/>
            </w:checkBox>
          </w:ffData>
        </w:fldChar>
      </w:r>
      <w:bookmarkStart w:id="5" w:name="CaseACocher26"/>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5"/>
      <w:r>
        <w:rPr>
          <w:rFonts w:cs="Arial"/>
          <w:sz w:val="18"/>
          <w:szCs w:val="18"/>
          <w:lang w:val="fr-FR"/>
        </w:rPr>
        <w:tab/>
        <w:t>Fourni par le client (spécifiez - sujet à l’approbation du manufacturier).</w:t>
      </w:r>
    </w:p>
    <w:p w14:paraId="23694292" w14:textId="77777777" w:rsidR="00154CFD" w:rsidRDefault="00154CFD" w:rsidP="006749BB">
      <w:pPr>
        <w:spacing w:after="120" w:line="240" w:lineRule="auto"/>
        <w:ind w:left="2835" w:hanging="425"/>
        <w:jc w:val="both"/>
        <w:rPr>
          <w:rFonts w:cs="Arial"/>
          <w:sz w:val="18"/>
          <w:szCs w:val="18"/>
          <w:lang w:val="fr-FR"/>
        </w:rPr>
      </w:pPr>
      <w:r>
        <w:rPr>
          <w:rFonts w:cs="Arial"/>
          <w:b/>
          <w:sz w:val="18"/>
          <w:szCs w:val="18"/>
          <w:highlight w:val="yellow"/>
          <w:lang w:val="fr-FR"/>
        </w:rPr>
        <w:fldChar w:fldCharType="begin">
          <w:ffData>
            <w:name w:val="CaseACocher27"/>
            <w:enabled/>
            <w:calcOnExit w:val="0"/>
            <w:checkBox>
              <w:sizeAuto/>
              <w:default w:val="0"/>
            </w:checkBox>
          </w:ffData>
        </w:fldChar>
      </w:r>
      <w:bookmarkStart w:id="6" w:name="CaseACocher27"/>
      <w:r>
        <w:rPr>
          <w:rFonts w:cs="Arial"/>
          <w:b/>
          <w:sz w:val="18"/>
          <w:szCs w:val="18"/>
          <w:highlight w:val="yellow"/>
          <w:lang w:val="fr-FR"/>
        </w:rPr>
        <w:instrText xml:space="preserve"> FORMCHECKBOX </w:instrText>
      </w:r>
      <w:r w:rsidR="00000000">
        <w:rPr>
          <w:rFonts w:cs="Arial"/>
          <w:b/>
          <w:sz w:val="18"/>
          <w:szCs w:val="18"/>
          <w:highlight w:val="yellow"/>
          <w:lang w:val="fr-FR"/>
        </w:rPr>
      </w:r>
      <w:r w:rsidR="00000000">
        <w:rPr>
          <w:rFonts w:cs="Arial"/>
          <w:b/>
          <w:sz w:val="18"/>
          <w:szCs w:val="18"/>
          <w:highlight w:val="yellow"/>
          <w:lang w:val="fr-FR"/>
        </w:rPr>
        <w:fldChar w:fldCharType="separate"/>
      </w:r>
      <w:r>
        <w:fldChar w:fldCharType="end"/>
      </w:r>
      <w:bookmarkEnd w:id="6"/>
      <w:r>
        <w:rPr>
          <w:rFonts w:cs="Arial"/>
          <w:b/>
          <w:sz w:val="18"/>
          <w:szCs w:val="18"/>
          <w:highlight w:val="yellow"/>
          <w:lang w:val="fr-FR"/>
        </w:rPr>
        <w:tab/>
        <w:t>Autre ; spécifiez</w:t>
      </w:r>
      <w:r>
        <w:rPr>
          <w:rFonts w:cs="Arial"/>
          <w:b/>
          <w:sz w:val="18"/>
          <w:szCs w:val="18"/>
          <w:lang w:val="fr-FR"/>
        </w:rPr>
        <w:t> </w:t>
      </w:r>
      <w:r>
        <w:rPr>
          <w:rFonts w:cs="Arial"/>
          <w:sz w:val="18"/>
          <w:szCs w:val="18"/>
          <w:lang w:val="fr-FR"/>
        </w:rPr>
        <w:t>: __________________________________ (description)</w:t>
      </w:r>
    </w:p>
    <w:p w14:paraId="299B9602" w14:textId="77777777" w:rsidR="00681518" w:rsidRPr="003D41CC" w:rsidRDefault="00681518" w:rsidP="006749BB">
      <w:pPr>
        <w:pStyle w:val="Paragraphedeliste"/>
        <w:spacing w:after="0" w:line="240" w:lineRule="auto"/>
        <w:ind w:left="2127"/>
        <w:jc w:val="both"/>
        <w:rPr>
          <w:rFonts w:cs="Arial"/>
          <w:b/>
          <w:sz w:val="18"/>
          <w:szCs w:val="18"/>
        </w:rPr>
      </w:pPr>
    </w:p>
    <w:p w14:paraId="5B33320B" w14:textId="77777777" w:rsidR="00154CFD" w:rsidRPr="00154CFD" w:rsidRDefault="00A54373" w:rsidP="006749BB">
      <w:pPr>
        <w:pStyle w:val="Paragraphedeliste"/>
        <w:numPr>
          <w:ilvl w:val="0"/>
          <w:numId w:val="20"/>
        </w:numPr>
        <w:spacing w:after="0" w:line="240" w:lineRule="auto"/>
        <w:ind w:left="1843" w:hanging="425"/>
        <w:jc w:val="both"/>
        <w:rPr>
          <w:rFonts w:cs="Arial"/>
          <w:b/>
          <w:sz w:val="18"/>
          <w:szCs w:val="18"/>
        </w:rPr>
      </w:pPr>
      <w:r w:rsidRPr="003D41CC">
        <w:rPr>
          <w:rFonts w:cs="Arial"/>
          <w:sz w:val="18"/>
          <w:szCs w:val="18"/>
        </w:rPr>
        <w:lastRenderedPageBreak/>
        <w:t>Les joints d’insonorisation</w:t>
      </w:r>
      <w:r w:rsidR="00F013F2" w:rsidRPr="003D41CC">
        <w:rPr>
          <w:rFonts w:cs="Arial"/>
          <w:sz w:val="18"/>
          <w:szCs w:val="18"/>
        </w:rPr>
        <w:t xml:space="preserve"> verticaux de chaque panneau doivent incorporer une languette et deux joints en vinyle qui s’insèrent da</w:t>
      </w:r>
      <w:r w:rsidRPr="003D41CC">
        <w:rPr>
          <w:rFonts w:cs="Arial"/>
          <w:sz w:val="18"/>
          <w:szCs w:val="18"/>
        </w:rPr>
        <w:t>ns la cavité du panneau suivant, c</w:t>
      </w:r>
      <w:r w:rsidR="00F013F2" w:rsidRPr="003D41CC">
        <w:rPr>
          <w:rFonts w:cs="Arial"/>
          <w:sz w:val="18"/>
          <w:szCs w:val="18"/>
        </w:rPr>
        <w:t xml:space="preserve">réant ainsi un joint à </w:t>
      </w:r>
      <w:r w:rsidR="00916240" w:rsidRPr="003D41CC">
        <w:rPr>
          <w:rFonts w:cs="Arial"/>
          <w:sz w:val="18"/>
          <w:szCs w:val="18"/>
        </w:rPr>
        <w:t>emboitement</w:t>
      </w:r>
      <w:r w:rsidR="00F013F2" w:rsidRPr="003D41CC">
        <w:rPr>
          <w:rFonts w:cs="Arial"/>
          <w:sz w:val="18"/>
          <w:szCs w:val="18"/>
        </w:rPr>
        <w:t xml:space="preserve"> positif qui assure stabilité, facilité d’alignement et étanchéité acoustique.</w:t>
      </w:r>
    </w:p>
    <w:p w14:paraId="0C93A9FD" w14:textId="45CA8462" w:rsidR="00BC600A" w:rsidRPr="00154CFD" w:rsidRDefault="00F013F2" w:rsidP="006749BB">
      <w:pPr>
        <w:pStyle w:val="Paragraphedeliste"/>
        <w:numPr>
          <w:ilvl w:val="0"/>
          <w:numId w:val="20"/>
        </w:numPr>
        <w:spacing w:after="0" w:line="240" w:lineRule="auto"/>
        <w:ind w:left="1843" w:hanging="425"/>
        <w:jc w:val="both"/>
        <w:rPr>
          <w:rFonts w:cs="Arial"/>
          <w:sz w:val="18"/>
          <w:szCs w:val="18"/>
        </w:rPr>
      </w:pPr>
      <w:r w:rsidRPr="00154CFD">
        <w:rPr>
          <w:rFonts w:cs="Arial"/>
          <w:sz w:val="18"/>
          <w:szCs w:val="18"/>
          <w:lang w:val="fr-FR"/>
        </w:rPr>
        <w:t>Les joints d’étanchéité horizontaux ne doivent pas excéder</w:t>
      </w:r>
      <w:r w:rsidR="00FB24BD" w:rsidRPr="00154CFD">
        <w:rPr>
          <w:rFonts w:cs="Arial"/>
          <w:sz w:val="18"/>
          <w:szCs w:val="18"/>
          <w:lang w:val="fr-FR"/>
        </w:rPr>
        <w:t xml:space="preserve"> la largeur des panneaux afin d’</w:t>
      </w:r>
      <w:r w:rsidRPr="00154CFD">
        <w:rPr>
          <w:rFonts w:cs="Arial"/>
          <w:sz w:val="18"/>
          <w:szCs w:val="18"/>
          <w:lang w:val="fr-FR"/>
        </w:rPr>
        <w:t>éviter les dommages lors de la manipulation.</w:t>
      </w:r>
    </w:p>
    <w:p w14:paraId="5E54FD5B" w14:textId="77777777" w:rsidR="00154CFD" w:rsidRPr="00BD1F9B" w:rsidRDefault="00154CFD" w:rsidP="006749BB">
      <w:pPr>
        <w:pStyle w:val="Paragraphedeliste"/>
        <w:numPr>
          <w:ilvl w:val="0"/>
          <w:numId w:val="20"/>
        </w:numPr>
        <w:spacing w:after="0" w:line="240" w:lineRule="auto"/>
        <w:ind w:left="1843" w:hanging="425"/>
        <w:jc w:val="both"/>
        <w:rPr>
          <w:rFonts w:cstheme="minorHAnsi"/>
          <w:b/>
          <w:sz w:val="18"/>
          <w:szCs w:val="18"/>
        </w:rPr>
      </w:pPr>
      <w:r w:rsidRPr="00FE36EC">
        <w:rPr>
          <w:rFonts w:cstheme="minorHAnsi"/>
          <w:sz w:val="18"/>
          <w:szCs w:val="18"/>
        </w:rPr>
        <w:t xml:space="preserve">Les joints d’étanchéité supérieurs </w:t>
      </w:r>
      <w:r w:rsidRPr="00FE36EC">
        <w:rPr>
          <w:rFonts w:cstheme="minorHAnsi"/>
          <w:sz w:val="18"/>
          <w:szCs w:val="18"/>
          <w:lang w:val="fr-FR"/>
        </w:rPr>
        <w:t>seront composés d’une garniture de vinyle flexible de 25mm (1‘’) offrant un minimum de 4 points de contact au rail.</w:t>
      </w:r>
    </w:p>
    <w:p w14:paraId="7D88678B" w14:textId="77777777" w:rsidR="00154CFD" w:rsidRPr="00BD1F9B" w:rsidRDefault="00154CFD" w:rsidP="006749BB">
      <w:pPr>
        <w:spacing w:after="0" w:line="240" w:lineRule="auto"/>
        <w:jc w:val="both"/>
        <w:rPr>
          <w:rFonts w:cstheme="minorHAnsi"/>
          <w:b/>
          <w:sz w:val="18"/>
          <w:szCs w:val="18"/>
        </w:rPr>
      </w:pPr>
    </w:p>
    <w:p w14:paraId="74F93761" w14:textId="77777777" w:rsidR="00154CFD" w:rsidRPr="00FE36EC" w:rsidRDefault="00154CFD" w:rsidP="006749BB">
      <w:pPr>
        <w:pStyle w:val="Paragraphedeliste"/>
        <w:numPr>
          <w:ilvl w:val="0"/>
          <w:numId w:val="20"/>
        </w:numPr>
        <w:spacing w:after="0" w:line="240" w:lineRule="auto"/>
        <w:ind w:left="1843" w:hanging="425"/>
        <w:jc w:val="both"/>
        <w:rPr>
          <w:rFonts w:cstheme="minorHAnsi"/>
          <w:b/>
          <w:sz w:val="18"/>
          <w:szCs w:val="18"/>
        </w:rPr>
      </w:pPr>
      <w:r w:rsidRPr="00FE36EC">
        <w:rPr>
          <w:rFonts w:cstheme="minorHAnsi"/>
          <w:sz w:val="18"/>
          <w:szCs w:val="18"/>
        </w:rPr>
        <w:t>Les joints d’étanchéité inférieurs</w:t>
      </w:r>
      <w:r w:rsidRPr="00FE36EC">
        <w:rPr>
          <w:rFonts w:cstheme="minorHAnsi"/>
          <w:sz w:val="18"/>
          <w:szCs w:val="18"/>
          <w:lang w:val="fr-FR"/>
        </w:rPr>
        <w:t xml:space="preserve"> seront composés d’une garniture de vinyle flexible de 25mm (1’’) offrant un minimum de 4 points de contact au sol. Ils </w:t>
      </w:r>
      <w:r w:rsidRPr="00FE36EC">
        <w:rPr>
          <w:rFonts w:cstheme="minorHAnsi"/>
          <w:sz w:val="18"/>
          <w:szCs w:val="18"/>
        </w:rPr>
        <w:t>doivent maintenir un contact continu et accommoder une légère</w:t>
      </w:r>
      <w:r w:rsidRPr="00FE36EC">
        <w:rPr>
          <w:rFonts w:cstheme="minorHAnsi"/>
          <w:sz w:val="18"/>
          <w:szCs w:val="18"/>
          <w:lang w:val="fr-FR"/>
        </w:rPr>
        <w:t xml:space="preserve"> déflexion de la poutre ou un dénivellement du plancher.</w:t>
      </w:r>
    </w:p>
    <w:p w14:paraId="05456D7C" w14:textId="77777777" w:rsidR="00154CFD" w:rsidRPr="00154CFD" w:rsidRDefault="00154CFD" w:rsidP="006749BB">
      <w:pPr>
        <w:spacing w:after="0" w:line="240" w:lineRule="auto"/>
        <w:jc w:val="both"/>
        <w:rPr>
          <w:rFonts w:cs="Arial"/>
          <w:sz w:val="18"/>
          <w:szCs w:val="18"/>
        </w:rPr>
      </w:pPr>
    </w:p>
    <w:p w14:paraId="0C2014D4" w14:textId="77777777" w:rsidR="00F013F2" w:rsidRPr="003D41CC" w:rsidRDefault="00F013F2" w:rsidP="006749BB">
      <w:pPr>
        <w:pStyle w:val="Paragraphedeliste"/>
        <w:numPr>
          <w:ilvl w:val="0"/>
          <w:numId w:val="8"/>
        </w:numPr>
        <w:spacing w:after="0" w:line="240" w:lineRule="auto"/>
        <w:ind w:left="709" w:hanging="425"/>
        <w:jc w:val="both"/>
        <w:rPr>
          <w:rFonts w:cs="Arial"/>
          <w:b/>
          <w:sz w:val="18"/>
          <w:szCs w:val="18"/>
        </w:rPr>
      </w:pPr>
      <w:r w:rsidRPr="003D41CC">
        <w:rPr>
          <w:rFonts w:cs="Arial"/>
          <w:b/>
          <w:sz w:val="18"/>
          <w:szCs w:val="18"/>
        </w:rPr>
        <w:t>Système de suspension</w:t>
      </w:r>
    </w:p>
    <w:p w14:paraId="564E81E5" w14:textId="3A97065C" w:rsidR="00EE5CF7" w:rsidRPr="00EE5CF7" w:rsidRDefault="00EE5CF7" w:rsidP="006749BB">
      <w:pPr>
        <w:numPr>
          <w:ilvl w:val="0"/>
          <w:numId w:val="33"/>
        </w:numPr>
        <w:spacing w:after="0" w:line="240" w:lineRule="auto"/>
        <w:ind w:left="1843" w:hanging="425"/>
        <w:contextualSpacing/>
        <w:jc w:val="both"/>
        <w:rPr>
          <w:rFonts w:eastAsiaTheme="minorEastAsia" w:cs="Arial"/>
          <w:sz w:val="18"/>
          <w:szCs w:val="18"/>
          <w:lang w:val="fr-FR" w:eastAsia="fr-CA"/>
        </w:rPr>
      </w:pPr>
      <w:r w:rsidRPr="00EE5CF7">
        <w:rPr>
          <w:rFonts w:eastAsiaTheme="minorEastAsia" w:cs="Arial"/>
          <w:sz w:val="18"/>
          <w:szCs w:val="18"/>
          <w:lang w:val="fr-FR" w:eastAsia="fr-CA"/>
        </w:rPr>
        <w:t>Le système de suspension doit être constitué d’un rail d’aluminium trempé anodisé naturel de qualité architecturale (rail en acier plié non acceptable), et fixé à la charpente au moyen de tiges filetées installées par paires et fournies par le manufacturier. Des tiges guides assureront le parfait alignement des joints de rail.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w:t>
      </w:r>
    </w:p>
    <w:p w14:paraId="1CDA2435" w14:textId="77777777" w:rsidR="00EE5CF7" w:rsidRPr="00EE5CF7" w:rsidRDefault="00EE5CF7" w:rsidP="006749BB">
      <w:pPr>
        <w:spacing w:after="0" w:line="240" w:lineRule="auto"/>
        <w:ind w:left="1843" w:hanging="425"/>
        <w:contextualSpacing/>
        <w:jc w:val="both"/>
        <w:rPr>
          <w:rFonts w:eastAsiaTheme="minorEastAsia" w:cs="Arial"/>
          <w:sz w:val="18"/>
          <w:szCs w:val="18"/>
          <w:lang w:val="fr-FR" w:eastAsia="fr-CA"/>
        </w:rPr>
      </w:pPr>
    </w:p>
    <w:p w14:paraId="45CBCE2D" w14:textId="2238BDCA" w:rsidR="00F013F2" w:rsidRDefault="00EE5CF7" w:rsidP="006749BB">
      <w:pPr>
        <w:numPr>
          <w:ilvl w:val="0"/>
          <w:numId w:val="33"/>
        </w:numPr>
        <w:spacing w:after="0" w:line="240" w:lineRule="auto"/>
        <w:ind w:left="1843" w:hanging="425"/>
        <w:contextualSpacing/>
        <w:jc w:val="both"/>
        <w:rPr>
          <w:rFonts w:eastAsiaTheme="minorEastAsia" w:cs="Arial"/>
          <w:sz w:val="18"/>
          <w:szCs w:val="18"/>
          <w:lang w:val="fr-FR" w:eastAsia="fr-CA"/>
        </w:rPr>
      </w:pPr>
      <w:r w:rsidRPr="00EE5CF7">
        <w:rPr>
          <w:rFonts w:eastAsiaTheme="minorEastAsia" w:cs="Arial"/>
          <w:sz w:val="18"/>
          <w:szCs w:val="18"/>
          <w:lang w:val="fr-FR" w:eastAsia="fr-CA"/>
        </w:rPr>
        <w:t xml:space="preserve">Chaque panneau doit être suspendu par un chariot muni de quatre roues à roulement à billes scellé en acier et recouvert de </w:t>
      </w:r>
      <w:proofErr w:type="spellStart"/>
      <w:r w:rsidRPr="00EE5CF7">
        <w:rPr>
          <w:rFonts w:eastAsiaTheme="minorEastAsia" w:cs="Arial"/>
          <w:sz w:val="18"/>
          <w:szCs w:val="18"/>
          <w:lang w:val="fr-FR" w:eastAsia="fr-CA"/>
        </w:rPr>
        <w:t>Delrin</w:t>
      </w:r>
      <w:proofErr w:type="spellEnd"/>
      <w:r w:rsidRPr="00EE5CF7">
        <w:rPr>
          <w:rFonts w:eastAsiaTheme="minorEastAsia" w:cs="Arial"/>
          <w:sz w:val="18"/>
          <w:szCs w:val="18"/>
          <w:lang w:val="fr-FR" w:eastAsia="fr-CA"/>
        </w:rPr>
        <w:t xml:space="preserve">. Les chariots à galets horizontaux ne sont pas acceptés. Un rapport démontrant qu’un test d’endurance couvrant une distance de 160km a été complété doit être disponible sur demande. </w:t>
      </w:r>
    </w:p>
    <w:p w14:paraId="72B5E022" w14:textId="77777777" w:rsidR="00BC600A" w:rsidRPr="00BC600A" w:rsidRDefault="00BC600A" w:rsidP="006749BB">
      <w:pPr>
        <w:spacing w:after="0" w:line="240" w:lineRule="auto"/>
        <w:contextualSpacing/>
        <w:jc w:val="both"/>
        <w:rPr>
          <w:rFonts w:eastAsiaTheme="minorEastAsia" w:cs="Arial"/>
          <w:sz w:val="18"/>
          <w:szCs w:val="18"/>
          <w:lang w:val="fr-FR" w:eastAsia="fr-CA"/>
        </w:rPr>
      </w:pPr>
    </w:p>
    <w:p w14:paraId="36B160ED" w14:textId="77777777" w:rsidR="00F013F2" w:rsidRPr="003D41CC" w:rsidRDefault="00F013F2" w:rsidP="006749BB">
      <w:pPr>
        <w:pStyle w:val="Paragraphedeliste"/>
        <w:numPr>
          <w:ilvl w:val="0"/>
          <w:numId w:val="8"/>
        </w:numPr>
        <w:spacing w:after="0" w:line="240" w:lineRule="auto"/>
        <w:ind w:left="709" w:hanging="425"/>
        <w:jc w:val="both"/>
        <w:rPr>
          <w:rFonts w:cs="Arial"/>
          <w:b/>
          <w:sz w:val="18"/>
          <w:szCs w:val="18"/>
        </w:rPr>
      </w:pPr>
      <w:r w:rsidRPr="003D41CC">
        <w:rPr>
          <w:rFonts w:cs="Arial"/>
          <w:b/>
          <w:sz w:val="18"/>
          <w:szCs w:val="18"/>
        </w:rPr>
        <w:t>Finition</w:t>
      </w:r>
    </w:p>
    <w:p w14:paraId="341D7ABC" w14:textId="645BCECA" w:rsidR="004A78EB" w:rsidRPr="003D41CC" w:rsidRDefault="002A57AC" w:rsidP="006749BB">
      <w:pPr>
        <w:pStyle w:val="Paragraphedeliste"/>
        <w:numPr>
          <w:ilvl w:val="0"/>
          <w:numId w:val="14"/>
        </w:numPr>
        <w:spacing w:after="0" w:line="240" w:lineRule="auto"/>
        <w:ind w:left="1843" w:hanging="425"/>
        <w:jc w:val="both"/>
        <w:rPr>
          <w:rFonts w:cs="Arial"/>
          <w:b/>
          <w:sz w:val="18"/>
          <w:szCs w:val="18"/>
        </w:rPr>
      </w:pPr>
      <w:r w:rsidRPr="003D41CC">
        <w:rPr>
          <w:rFonts w:cs="Arial"/>
          <w:sz w:val="18"/>
          <w:szCs w:val="18"/>
        </w:rPr>
        <w:t>Tou</w:t>
      </w:r>
      <w:r w:rsidR="00F013F2" w:rsidRPr="003D41CC">
        <w:rPr>
          <w:rFonts w:cs="Arial"/>
          <w:sz w:val="18"/>
          <w:szCs w:val="18"/>
        </w:rPr>
        <w:t xml:space="preserve">s les </w:t>
      </w:r>
      <w:r w:rsidR="00B158B9" w:rsidRPr="003D41CC">
        <w:rPr>
          <w:rFonts w:cs="Arial"/>
          <w:sz w:val="18"/>
          <w:szCs w:val="18"/>
        </w:rPr>
        <w:t>cadres et moulures</w:t>
      </w:r>
      <w:r w:rsidR="00E83CF4" w:rsidRPr="003D41CC">
        <w:rPr>
          <w:rFonts w:cs="Arial"/>
          <w:sz w:val="18"/>
          <w:szCs w:val="18"/>
        </w:rPr>
        <w:t xml:space="preserve"> seront</w:t>
      </w:r>
      <w:r w:rsidR="006B0B2A" w:rsidRPr="003D41CC">
        <w:rPr>
          <w:rFonts w:cs="Arial"/>
          <w:sz w:val="18"/>
          <w:szCs w:val="18"/>
        </w:rPr>
        <w:t xml:space="preserve"> en</w:t>
      </w:r>
      <w:r w:rsidR="00F013F2" w:rsidRPr="003D41CC">
        <w:rPr>
          <w:rFonts w:cs="Arial"/>
          <w:sz w:val="18"/>
          <w:szCs w:val="18"/>
        </w:rPr>
        <w:t xml:space="preserve"> aluminium </w:t>
      </w:r>
      <w:r w:rsidR="00691F22" w:rsidRPr="003D41CC">
        <w:rPr>
          <w:rFonts w:cs="Arial"/>
          <w:sz w:val="18"/>
          <w:szCs w:val="18"/>
        </w:rPr>
        <w:t xml:space="preserve">et </w:t>
      </w:r>
      <w:r w:rsidR="00F013F2" w:rsidRPr="003D41CC">
        <w:rPr>
          <w:rFonts w:cs="Arial"/>
          <w:sz w:val="18"/>
          <w:szCs w:val="18"/>
        </w:rPr>
        <w:t>auront</w:t>
      </w:r>
      <w:r w:rsidR="00054D7F" w:rsidRPr="003D41CC">
        <w:rPr>
          <w:rFonts w:cs="Arial"/>
          <w:sz w:val="18"/>
          <w:szCs w:val="18"/>
        </w:rPr>
        <w:t xml:space="preserve"> </w:t>
      </w:r>
      <w:r w:rsidR="00691F22" w:rsidRPr="003D41CC">
        <w:rPr>
          <w:rFonts w:cs="Arial"/>
          <w:sz w:val="18"/>
          <w:szCs w:val="18"/>
        </w:rPr>
        <w:t xml:space="preserve">un fini </w:t>
      </w:r>
    </w:p>
    <w:p w14:paraId="7F424835" w14:textId="63C40A53" w:rsidR="004A78EB" w:rsidRPr="003D41CC" w:rsidRDefault="00205792" w:rsidP="006749BB">
      <w:pPr>
        <w:pStyle w:val="Paragraphedeliste"/>
        <w:spacing w:after="0" w:line="240" w:lineRule="auto"/>
        <w:ind w:left="1843"/>
        <w:jc w:val="both"/>
        <w:rPr>
          <w:rFonts w:cs="Arial"/>
          <w:b/>
          <w:sz w:val="18"/>
          <w:szCs w:val="18"/>
        </w:rPr>
      </w:pPr>
      <w:r>
        <w:rPr>
          <w:rFonts w:cs="Arial"/>
          <w:b/>
          <w:sz w:val="18"/>
          <w:szCs w:val="18"/>
          <w:highlight w:val="yellow"/>
        </w:rPr>
        <w:t>Choisir</w:t>
      </w:r>
      <w:r w:rsidR="004A78EB" w:rsidRPr="003D41CC">
        <w:rPr>
          <w:rFonts w:cs="Arial"/>
          <w:b/>
          <w:sz w:val="18"/>
          <w:szCs w:val="18"/>
          <w:highlight w:val="yellow"/>
        </w:rPr>
        <w:t> :</w:t>
      </w:r>
      <w:r w:rsidR="004A78EB" w:rsidRPr="003D41CC">
        <w:rPr>
          <w:rFonts w:cs="Arial"/>
          <w:b/>
          <w:sz w:val="18"/>
          <w:szCs w:val="18"/>
        </w:rPr>
        <w:t xml:space="preserve"> </w:t>
      </w:r>
    </w:p>
    <w:p w14:paraId="7B942ACD" w14:textId="77777777" w:rsidR="00154CFD" w:rsidRDefault="00154CFD" w:rsidP="006749BB">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rPr>
        <w:t>Anodisé naturel</w:t>
      </w:r>
    </w:p>
    <w:p w14:paraId="7E3B0649" w14:textId="77777777" w:rsidR="00154CFD" w:rsidRPr="005B3978" w:rsidRDefault="00154CFD" w:rsidP="006749BB">
      <w:pPr>
        <w:pStyle w:val="Paragraphedeliste"/>
        <w:spacing w:after="0" w:line="240" w:lineRule="auto"/>
        <w:ind w:left="2835" w:hanging="425"/>
        <w:jc w:val="both"/>
        <w:rPr>
          <w:rFonts w:cstheme="minorHAnsi"/>
          <w:b/>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rPr>
        <w:t>Anodisé n</w:t>
      </w:r>
      <w:r>
        <w:rPr>
          <w:rFonts w:cstheme="minorHAnsi"/>
          <w:sz w:val="18"/>
          <w:szCs w:val="18"/>
        </w:rPr>
        <w:t>oir</w:t>
      </w:r>
    </w:p>
    <w:p w14:paraId="396D1CA0" w14:textId="77777777" w:rsidR="00154CFD" w:rsidRDefault="00154CFD" w:rsidP="006749BB">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Pr>
          <w:rFonts w:cstheme="minorHAnsi"/>
          <w:sz w:val="18"/>
          <w:szCs w:val="18"/>
        </w:rPr>
        <w:t>A</w:t>
      </w:r>
      <w:r w:rsidRPr="005B3978">
        <w:rPr>
          <w:rFonts w:cstheme="minorHAnsi"/>
          <w:sz w:val="18"/>
          <w:szCs w:val="18"/>
        </w:rPr>
        <w:t xml:space="preserve">nodisé </w:t>
      </w:r>
      <w:r>
        <w:rPr>
          <w:rFonts w:cstheme="minorHAnsi"/>
          <w:sz w:val="18"/>
          <w:szCs w:val="18"/>
        </w:rPr>
        <w:t>autres couleurs</w:t>
      </w:r>
    </w:p>
    <w:p w14:paraId="29EFF494" w14:textId="77777777" w:rsidR="00154CFD" w:rsidRPr="00401D68" w:rsidRDefault="00154CFD" w:rsidP="006749BB">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rPr>
        <w:t xml:space="preserve">Peinture poudre </w:t>
      </w:r>
      <w:r>
        <w:rPr>
          <w:rFonts w:cstheme="minorHAnsi"/>
          <w:sz w:val="18"/>
          <w:szCs w:val="18"/>
        </w:rPr>
        <w:t xml:space="preserve">dans la gamme standard Corflex </w:t>
      </w:r>
      <w:r w:rsidRPr="005B3978">
        <w:rPr>
          <w:rFonts w:cstheme="minorHAnsi"/>
          <w:sz w:val="18"/>
          <w:szCs w:val="18"/>
        </w:rPr>
        <w:t>(</w:t>
      </w:r>
      <w:r>
        <w:rPr>
          <w:rFonts w:cstheme="minorHAnsi"/>
          <w:sz w:val="18"/>
          <w:szCs w:val="18"/>
        </w:rPr>
        <w:t>Gris, beige, noir ou blanc</w:t>
      </w:r>
      <w:r w:rsidRPr="005B3978">
        <w:rPr>
          <w:rFonts w:cstheme="minorHAnsi"/>
          <w:sz w:val="18"/>
          <w:szCs w:val="18"/>
        </w:rPr>
        <w:t>)</w:t>
      </w:r>
    </w:p>
    <w:p w14:paraId="75868C0F" w14:textId="77777777" w:rsidR="00154CFD" w:rsidRDefault="00154CFD" w:rsidP="006749BB">
      <w:pPr>
        <w:pStyle w:val="Paragraphedeliste"/>
        <w:spacing w:after="0" w:line="240" w:lineRule="auto"/>
        <w:ind w:left="2835" w:hanging="425"/>
        <w:jc w:val="both"/>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rPr>
        <w:t>Peinture poudre (selon la charte de RAL)</w:t>
      </w:r>
    </w:p>
    <w:p w14:paraId="520E03A8" w14:textId="77777777" w:rsidR="00BC600A" w:rsidRPr="003D41CC" w:rsidRDefault="00BC600A" w:rsidP="006749BB">
      <w:pPr>
        <w:pStyle w:val="Paragraphedeliste"/>
        <w:spacing w:after="0" w:line="240" w:lineRule="auto"/>
        <w:ind w:left="2835" w:hanging="425"/>
        <w:jc w:val="both"/>
        <w:rPr>
          <w:rFonts w:cs="Arial"/>
          <w:sz w:val="18"/>
          <w:szCs w:val="18"/>
        </w:rPr>
      </w:pPr>
    </w:p>
    <w:p w14:paraId="5F1CC60F" w14:textId="77777777" w:rsidR="004A78EB" w:rsidRPr="003D41CC" w:rsidRDefault="001055CA" w:rsidP="006749BB">
      <w:pPr>
        <w:pStyle w:val="Paragraphedeliste"/>
        <w:numPr>
          <w:ilvl w:val="0"/>
          <w:numId w:val="14"/>
        </w:numPr>
        <w:spacing w:after="0" w:line="240" w:lineRule="auto"/>
        <w:ind w:left="1843" w:hanging="425"/>
        <w:jc w:val="both"/>
        <w:rPr>
          <w:rFonts w:eastAsia="Times New Roman" w:cs="Arial"/>
          <w:sz w:val="18"/>
          <w:szCs w:val="18"/>
          <w:lang w:val="fr-FR"/>
        </w:rPr>
      </w:pPr>
      <w:r w:rsidRPr="003D41CC">
        <w:rPr>
          <w:rFonts w:eastAsia="Times New Roman" w:cs="Arial"/>
          <w:sz w:val="18"/>
          <w:szCs w:val="18"/>
          <w:lang w:val="fr-FR"/>
        </w:rPr>
        <w:t xml:space="preserve">Toutes les garnitures de vinyle et PVC seront de couleur </w:t>
      </w:r>
    </w:p>
    <w:p w14:paraId="275DFDBA" w14:textId="782DC3C6" w:rsidR="004A78EB" w:rsidRPr="003D41CC" w:rsidRDefault="00205792" w:rsidP="006749BB">
      <w:pPr>
        <w:spacing w:after="0" w:line="240" w:lineRule="auto"/>
        <w:ind w:left="1134" w:firstLine="709"/>
        <w:jc w:val="both"/>
        <w:rPr>
          <w:rFonts w:cs="Arial"/>
          <w:b/>
          <w:sz w:val="18"/>
          <w:szCs w:val="18"/>
        </w:rPr>
      </w:pPr>
      <w:r>
        <w:rPr>
          <w:rFonts w:cs="Arial"/>
          <w:b/>
          <w:sz w:val="18"/>
          <w:szCs w:val="18"/>
          <w:highlight w:val="yellow"/>
        </w:rPr>
        <w:t>Choisir</w:t>
      </w:r>
      <w:r w:rsidR="004A78EB" w:rsidRPr="003D41CC">
        <w:rPr>
          <w:rFonts w:cs="Arial"/>
          <w:b/>
          <w:sz w:val="18"/>
          <w:szCs w:val="18"/>
          <w:highlight w:val="yellow"/>
        </w:rPr>
        <w:t> :</w:t>
      </w:r>
      <w:r w:rsidR="004A78EB" w:rsidRPr="003D41CC">
        <w:rPr>
          <w:rFonts w:cs="Arial"/>
          <w:b/>
          <w:sz w:val="18"/>
          <w:szCs w:val="18"/>
        </w:rPr>
        <w:t xml:space="preserve"> </w:t>
      </w:r>
    </w:p>
    <w:p w14:paraId="050FF868" w14:textId="77777777" w:rsidR="00154CFD" w:rsidRPr="005B3978" w:rsidRDefault="00154CFD" w:rsidP="006749BB">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Pr>
          <w:rFonts w:cstheme="minorHAnsi"/>
          <w:sz w:val="18"/>
          <w:szCs w:val="18"/>
          <w:lang w:val="fr-FR"/>
        </w:rPr>
        <w:t>Noir</w:t>
      </w:r>
      <w:r w:rsidRPr="005B3978">
        <w:rPr>
          <w:rFonts w:cstheme="minorHAnsi"/>
          <w:sz w:val="18"/>
          <w:szCs w:val="18"/>
          <w:lang w:val="fr-FR"/>
        </w:rPr>
        <w:t xml:space="preserve">  </w:t>
      </w:r>
    </w:p>
    <w:p w14:paraId="50B9672D" w14:textId="77777777" w:rsidR="00154CFD" w:rsidRPr="005B3978" w:rsidRDefault="00154CFD" w:rsidP="006749BB">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lang w:val="fr-FR"/>
        </w:rPr>
        <w:t xml:space="preserve">Gris  </w:t>
      </w:r>
    </w:p>
    <w:p w14:paraId="73B8086E" w14:textId="77777777" w:rsidR="00154CFD" w:rsidRDefault="00154CFD" w:rsidP="006749BB">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Pr>
          <w:rFonts w:cstheme="minorHAnsi"/>
          <w:sz w:val="18"/>
          <w:szCs w:val="18"/>
          <w:lang w:val="fr-FR"/>
        </w:rPr>
        <w:t>Beige</w:t>
      </w:r>
    </w:p>
    <w:p w14:paraId="7628510E" w14:textId="77777777" w:rsidR="00154CFD" w:rsidRPr="00D01756" w:rsidRDefault="00154CFD" w:rsidP="006749BB">
      <w:pPr>
        <w:pStyle w:val="Paragraphedeliste"/>
        <w:spacing w:after="0" w:line="240" w:lineRule="auto"/>
        <w:ind w:left="2835" w:hanging="425"/>
        <w:jc w:val="both"/>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Pr>
          <w:rFonts w:cstheme="minorHAnsi"/>
          <w:sz w:val="18"/>
          <w:szCs w:val="18"/>
          <w:lang w:val="fr-FR"/>
        </w:rPr>
        <w:t>Blanc</w:t>
      </w:r>
    </w:p>
    <w:p w14:paraId="7EAF17A6" w14:textId="77777777" w:rsidR="00BC600A" w:rsidRPr="00BC600A" w:rsidRDefault="00BC600A" w:rsidP="006749BB">
      <w:pPr>
        <w:pStyle w:val="Paragraphedeliste"/>
        <w:spacing w:after="0" w:line="240" w:lineRule="auto"/>
        <w:ind w:left="2835" w:hanging="425"/>
        <w:jc w:val="both"/>
        <w:rPr>
          <w:rFonts w:eastAsia="Times New Roman" w:cs="Arial"/>
          <w:sz w:val="18"/>
          <w:szCs w:val="18"/>
          <w:lang w:val="fr-FR"/>
        </w:rPr>
      </w:pPr>
    </w:p>
    <w:p w14:paraId="1244EFAC" w14:textId="77777777" w:rsidR="00F013F2" w:rsidRPr="003D41CC" w:rsidRDefault="00F013F2" w:rsidP="006749BB">
      <w:pPr>
        <w:pStyle w:val="Paragraphedeliste"/>
        <w:numPr>
          <w:ilvl w:val="0"/>
          <w:numId w:val="8"/>
        </w:numPr>
        <w:spacing w:after="0" w:line="240" w:lineRule="auto"/>
        <w:ind w:left="709" w:hanging="425"/>
        <w:jc w:val="both"/>
        <w:rPr>
          <w:rFonts w:cs="Arial"/>
          <w:b/>
          <w:sz w:val="18"/>
          <w:szCs w:val="18"/>
        </w:rPr>
      </w:pPr>
      <w:r w:rsidRPr="003D41CC">
        <w:rPr>
          <w:rFonts w:cs="Arial"/>
          <w:b/>
          <w:sz w:val="18"/>
          <w:szCs w:val="18"/>
        </w:rPr>
        <w:t>Fonctionnement</w:t>
      </w:r>
    </w:p>
    <w:p w14:paraId="79AB57D2" w14:textId="3118F7C5" w:rsidR="00F013F2" w:rsidRPr="003D41CC" w:rsidRDefault="00F013F2" w:rsidP="006749BB">
      <w:pPr>
        <w:pStyle w:val="Paragraphedeliste"/>
        <w:numPr>
          <w:ilvl w:val="0"/>
          <w:numId w:val="12"/>
        </w:numPr>
        <w:spacing w:after="0" w:line="240" w:lineRule="auto"/>
        <w:ind w:left="1843" w:hanging="425"/>
        <w:jc w:val="both"/>
        <w:rPr>
          <w:sz w:val="18"/>
          <w:szCs w:val="18"/>
        </w:rPr>
      </w:pPr>
      <w:r w:rsidRPr="003D41CC">
        <w:rPr>
          <w:sz w:val="18"/>
          <w:szCs w:val="18"/>
        </w:rPr>
        <w:t>Les</w:t>
      </w:r>
      <w:r w:rsidR="004F245E" w:rsidRPr="003D41CC">
        <w:rPr>
          <w:sz w:val="18"/>
          <w:szCs w:val="18"/>
        </w:rPr>
        <w:t xml:space="preserve"> panneaux doivent être suspendu</w:t>
      </w:r>
      <w:r w:rsidR="006B0B2A" w:rsidRPr="003D41CC">
        <w:rPr>
          <w:sz w:val="18"/>
          <w:szCs w:val="18"/>
        </w:rPr>
        <w:t>s</w:t>
      </w:r>
      <w:r w:rsidR="004F245E" w:rsidRPr="003D41CC">
        <w:rPr>
          <w:sz w:val="18"/>
          <w:szCs w:val="18"/>
        </w:rPr>
        <w:t xml:space="preserve"> et </w:t>
      </w:r>
      <w:r w:rsidRPr="003D41CC">
        <w:rPr>
          <w:sz w:val="18"/>
          <w:szCs w:val="18"/>
        </w:rPr>
        <w:t>déplacés manuellement</w:t>
      </w:r>
      <w:r w:rsidR="004F245E" w:rsidRPr="003D41CC">
        <w:rPr>
          <w:sz w:val="18"/>
          <w:szCs w:val="18"/>
        </w:rPr>
        <w:t>.</w:t>
      </w:r>
    </w:p>
    <w:p w14:paraId="3D55184A" w14:textId="2F36E269" w:rsidR="00F013F2" w:rsidRPr="003D41CC" w:rsidRDefault="00B153B6" w:rsidP="006749BB">
      <w:pPr>
        <w:spacing w:after="0" w:line="240" w:lineRule="auto"/>
        <w:ind w:left="1134" w:firstLine="709"/>
        <w:jc w:val="both"/>
        <w:rPr>
          <w:b/>
          <w:sz w:val="18"/>
          <w:szCs w:val="18"/>
        </w:rPr>
      </w:pPr>
      <w:r w:rsidRPr="003D41CC">
        <w:rPr>
          <w:b/>
          <w:sz w:val="18"/>
          <w:szCs w:val="18"/>
          <w:highlight w:val="yellow"/>
        </w:rPr>
        <w:t>Choisir le type de fermeture :</w:t>
      </w:r>
    </w:p>
    <w:p w14:paraId="7506C6B6" w14:textId="20022809" w:rsidR="00B153B6" w:rsidRPr="003D41CC" w:rsidRDefault="00B153B6" w:rsidP="006749BB">
      <w:pPr>
        <w:pStyle w:val="Paragraphedeliste"/>
        <w:spacing w:after="0" w:line="240" w:lineRule="auto"/>
        <w:ind w:left="2835" w:hanging="425"/>
        <w:jc w:val="both"/>
        <w:rPr>
          <w:sz w:val="18"/>
          <w:szCs w:val="18"/>
        </w:rPr>
      </w:pPr>
      <w:r w:rsidRPr="003D41CC">
        <w:rPr>
          <w:sz w:val="18"/>
          <w:szCs w:val="18"/>
        </w:rPr>
        <w:fldChar w:fldCharType="begin">
          <w:ffData>
            <w:name w:val="CaseACocher13"/>
            <w:enabled/>
            <w:calcOnExit w:val="0"/>
            <w:checkBox>
              <w:sizeAuto/>
              <w:default w:val="0"/>
            </w:checkBox>
          </w:ffData>
        </w:fldChar>
      </w:r>
      <w:bookmarkStart w:id="7" w:name="CaseACocher13"/>
      <w:r w:rsidRPr="003D41CC">
        <w:rPr>
          <w:sz w:val="18"/>
          <w:szCs w:val="18"/>
        </w:rPr>
        <w:instrText xml:space="preserve"> FORMCHECKBOX </w:instrText>
      </w:r>
      <w:r w:rsidR="00000000">
        <w:rPr>
          <w:sz w:val="18"/>
          <w:szCs w:val="18"/>
        </w:rPr>
      </w:r>
      <w:r w:rsidR="00000000">
        <w:rPr>
          <w:sz w:val="18"/>
          <w:szCs w:val="18"/>
        </w:rPr>
        <w:fldChar w:fldCharType="separate"/>
      </w:r>
      <w:r w:rsidRPr="003D41CC">
        <w:rPr>
          <w:sz w:val="18"/>
          <w:szCs w:val="18"/>
        </w:rPr>
        <w:fldChar w:fldCharType="end"/>
      </w:r>
      <w:bookmarkEnd w:id="7"/>
      <w:r w:rsidRPr="003D41CC">
        <w:rPr>
          <w:sz w:val="18"/>
          <w:szCs w:val="18"/>
        </w:rPr>
        <w:tab/>
      </w:r>
      <w:r w:rsidRPr="003D41CC">
        <w:rPr>
          <w:sz w:val="18"/>
          <w:szCs w:val="18"/>
        </w:rPr>
        <w:tab/>
        <w:t>Panneau communicant</w:t>
      </w:r>
    </w:p>
    <w:p w14:paraId="6461D0B8" w14:textId="70DBC1D6" w:rsidR="00DC4DF6" w:rsidRPr="0065471D" w:rsidRDefault="00F013F2" w:rsidP="006749BB">
      <w:pPr>
        <w:pStyle w:val="Paragraphedeliste"/>
        <w:spacing w:after="0" w:line="240" w:lineRule="auto"/>
        <w:ind w:left="2835"/>
        <w:jc w:val="both"/>
        <w:rPr>
          <w:sz w:val="18"/>
          <w:szCs w:val="18"/>
        </w:rPr>
      </w:pPr>
      <w:r w:rsidRPr="003D41CC">
        <w:rPr>
          <w:sz w:val="18"/>
          <w:szCs w:val="18"/>
        </w:rPr>
        <w:t xml:space="preserve">La fermeture </w:t>
      </w:r>
      <w:r w:rsidRPr="003D41CC">
        <w:rPr>
          <w:rFonts w:cs="Arial"/>
          <w:sz w:val="18"/>
          <w:szCs w:val="18"/>
        </w:rPr>
        <w:t xml:space="preserve">de la cloison doit être effectuée par un panneau communicant pleine hauteur monté sur charnière. Ce panneau devra être relié à un jambage mural </w:t>
      </w:r>
      <w:r w:rsidRPr="00C279DE">
        <w:rPr>
          <w:rFonts w:cs="Arial"/>
          <w:color w:val="000000" w:themeColor="text1"/>
          <w:sz w:val="18"/>
          <w:szCs w:val="18"/>
        </w:rPr>
        <w:t>ajustable en aluminium.</w:t>
      </w:r>
      <w:r w:rsidRPr="00C279DE">
        <w:rPr>
          <w:rFonts w:cs="Arial"/>
          <w:color w:val="000000" w:themeColor="text1"/>
          <w:sz w:val="18"/>
          <w:szCs w:val="18"/>
          <w:lang w:val="fr-FR"/>
        </w:rPr>
        <w:t xml:space="preserve"> La poignée de qualité architecturale sera de type à levier avec serrure à clé d’un côté. </w:t>
      </w:r>
      <w:r w:rsidR="009C031F" w:rsidRPr="00C279DE">
        <w:rPr>
          <w:rFonts w:cstheme="minorHAnsi"/>
          <w:color w:val="000000" w:themeColor="text1"/>
          <w:sz w:val="18"/>
          <w:szCs w:val="18"/>
          <w:lang w:val="fr-FR"/>
        </w:rPr>
        <w:t xml:space="preserve">Un verrou </w:t>
      </w:r>
      <w:r w:rsidRPr="003D41CC">
        <w:rPr>
          <w:rFonts w:cs="Arial"/>
          <w:sz w:val="18"/>
          <w:szCs w:val="18"/>
          <w:lang w:val="fr-FR"/>
        </w:rPr>
        <w:t>au sol devra être activée sur le panneau qui suit le panneau communicant.</w:t>
      </w:r>
    </w:p>
    <w:p w14:paraId="07BE4EF0" w14:textId="7F0A61CB" w:rsidR="00B153B6" w:rsidRPr="003D41CC" w:rsidRDefault="00B153B6" w:rsidP="006749BB">
      <w:pPr>
        <w:pStyle w:val="Paragraphedeliste"/>
        <w:spacing w:after="0" w:line="240" w:lineRule="auto"/>
        <w:ind w:left="2835" w:hanging="425"/>
        <w:jc w:val="both"/>
        <w:rPr>
          <w:rFonts w:cs="Arial"/>
          <w:sz w:val="18"/>
          <w:szCs w:val="18"/>
          <w:lang w:val="fr-FR"/>
        </w:rPr>
      </w:pPr>
      <w:r w:rsidRPr="003D41CC">
        <w:rPr>
          <w:rFonts w:cs="Arial"/>
          <w:sz w:val="18"/>
          <w:szCs w:val="18"/>
          <w:lang w:val="fr-FR"/>
        </w:rPr>
        <w:fldChar w:fldCharType="begin">
          <w:ffData>
            <w:name w:val="CaseACocher15"/>
            <w:enabled/>
            <w:calcOnExit w:val="0"/>
            <w:checkBox>
              <w:sizeAuto/>
              <w:default w:val="0"/>
            </w:checkBox>
          </w:ffData>
        </w:fldChar>
      </w:r>
      <w:bookmarkStart w:id="8" w:name="CaseACocher15"/>
      <w:r w:rsidRPr="003D41CC">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rsidRPr="003D41CC">
        <w:rPr>
          <w:rFonts w:cs="Arial"/>
          <w:sz w:val="18"/>
          <w:szCs w:val="18"/>
          <w:lang w:val="fr-FR"/>
        </w:rPr>
        <w:fldChar w:fldCharType="end"/>
      </w:r>
      <w:bookmarkEnd w:id="8"/>
      <w:r w:rsidRPr="003D41CC">
        <w:rPr>
          <w:rFonts w:cs="Arial"/>
          <w:sz w:val="18"/>
          <w:szCs w:val="18"/>
          <w:lang w:val="fr-FR"/>
        </w:rPr>
        <w:tab/>
      </w:r>
      <w:r w:rsidR="00691F22" w:rsidRPr="003D41CC">
        <w:rPr>
          <w:rFonts w:cs="Arial"/>
          <w:sz w:val="18"/>
          <w:szCs w:val="18"/>
          <w:lang w:val="fr-FR"/>
        </w:rPr>
        <w:t xml:space="preserve">Mécanisme </w:t>
      </w:r>
      <w:r w:rsidR="001A563E">
        <w:rPr>
          <w:rFonts w:cs="Arial"/>
          <w:sz w:val="18"/>
          <w:szCs w:val="18"/>
          <w:lang w:val="fr-FR"/>
        </w:rPr>
        <w:t>de compression</w:t>
      </w:r>
    </w:p>
    <w:p w14:paraId="7D451A08" w14:textId="0548FE6B" w:rsidR="00E619F3" w:rsidRDefault="00B153B6" w:rsidP="006749BB">
      <w:pPr>
        <w:pStyle w:val="Paragraphedeliste"/>
        <w:spacing w:after="0" w:line="240" w:lineRule="auto"/>
        <w:ind w:left="2835" w:hanging="425"/>
        <w:jc w:val="both"/>
        <w:rPr>
          <w:rFonts w:cs="Arial"/>
          <w:sz w:val="18"/>
          <w:szCs w:val="18"/>
          <w:lang w:val="fr-FR"/>
        </w:rPr>
      </w:pPr>
      <w:r w:rsidRPr="003D41CC">
        <w:rPr>
          <w:rFonts w:cs="Arial"/>
          <w:sz w:val="18"/>
          <w:szCs w:val="18"/>
        </w:rPr>
        <w:tab/>
      </w:r>
      <w:r w:rsidR="00F013F2" w:rsidRPr="003D41CC">
        <w:rPr>
          <w:rFonts w:cs="Arial"/>
          <w:sz w:val="18"/>
          <w:szCs w:val="18"/>
        </w:rPr>
        <w:t xml:space="preserve">Un </w:t>
      </w:r>
      <w:r w:rsidR="00C76DCF">
        <w:rPr>
          <w:rFonts w:cs="Arial"/>
          <w:sz w:val="18"/>
          <w:szCs w:val="18"/>
        </w:rPr>
        <w:t>mécanisme de compression</w:t>
      </w:r>
      <w:r w:rsidR="00F013F2" w:rsidRPr="003D41CC">
        <w:rPr>
          <w:rFonts w:cs="Arial"/>
          <w:sz w:val="18"/>
          <w:szCs w:val="18"/>
        </w:rPr>
        <w:t>, en aluminium, accessible des deux côtés</w:t>
      </w:r>
      <w:r w:rsidR="00B158B9" w:rsidRPr="003D41CC">
        <w:rPr>
          <w:rFonts w:cs="Arial"/>
          <w:sz w:val="18"/>
          <w:szCs w:val="18"/>
        </w:rPr>
        <w:t>,</w:t>
      </w:r>
      <w:r w:rsidR="00F013F2" w:rsidRPr="003D41CC">
        <w:rPr>
          <w:rFonts w:cs="Arial"/>
          <w:sz w:val="18"/>
          <w:szCs w:val="18"/>
        </w:rPr>
        <w:t xml:space="preserve"> permettra le verrouillage final de la cloison à l’aide d’une manivelle amovible. Il exercera </w:t>
      </w:r>
      <w:r w:rsidR="00F013F2" w:rsidRPr="003D41CC">
        <w:rPr>
          <w:rFonts w:cs="Arial"/>
          <w:sz w:val="18"/>
          <w:szCs w:val="18"/>
          <w:lang w:val="fr-FR"/>
        </w:rPr>
        <w:t xml:space="preserve">une pression contre le mur ou la porte de niche assurant ainsi une </w:t>
      </w:r>
      <w:r w:rsidR="00B158B9" w:rsidRPr="003D41CC">
        <w:rPr>
          <w:rFonts w:cs="Arial"/>
          <w:sz w:val="18"/>
          <w:szCs w:val="18"/>
          <w:lang w:val="fr-FR"/>
        </w:rPr>
        <w:t xml:space="preserve">bonne </w:t>
      </w:r>
      <w:r w:rsidR="00F013F2" w:rsidRPr="003D41CC">
        <w:rPr>
          <w:rFonts w:cs="Arial"/>
          <w:sz w:val="18"/>
          <w:szCs w:val="18"/>
          <w:lang w:val="fr-FR"/>
        </w:rPr>
        <w:t>insonorisation.</w:t>
      </w:r>
    </w:p>
    <w:p w14:paraId="5C550112" w14:textId="77777777" w:rsidR="00154CFD" w:rsidRPr="003D41CC" w:rsidRDefault="00154CFD" w:rsidP="006749BB">
      <w:pPr>
        <w:pStyle w:val="Paragraphedeliste"/>
        <w:spacing w:after="0" w:line="240" w:lineRule="auto"/>
        <w:ind w:left="2835" w:hanging="425"/>
        <w:jc w:val="both"/>
        <w:rPr>
          <w:rFonts w:cs="Arial"/>
          <w:sz w:val="18"/>
          <w:szCs w:val="18"/>
          <w:lang w:val="fr-FR"/>
        </w:rPr>
      </w:pPr>
    </w:p>
    <w:p w14:paraId="6B97B6DD" w14:textId="2C605709" w:rsidR="00154CFD" w:rsidRDefault="00154CFD" w:rsidP="006749BB">
      <w:pPr>
        <w:pStyle w:val="Paragraphedeliste"/>
        <w:spacing w:after="0" w:line="240" w:lineRule="auto"/>
        <w:ind w:left="1843"/>
        <w:jc w:val="both"/>
        <w:rPr>
          <w:rFonts w:cs="Arial"/>
          <w:b/>
          <w:sz w:val="18"/>
          <w:szCs w:val="18"/>
          <w:lang w:val="fr-FR"/>
        </w:rPr>
      </w:pPr>
      <w:r>
        <w:rPr>
          <w:rFonts w:cs="Arial"/>
          <w:b/>
          <w:sz w:val="18"/>
          <w:szCs w:val="18"/>
          <w:highlight w:val="yellow"/>
          <w:lang w:val="fr-FR"/>
        </w:rPr>
        <w:t xml:space="preserve">Choisir : </w:t>
      </w:r>
      <w:r w:rsidR="00FD4647">
        <w:rPr>
          <w:rFonts w:cs="Arial"/>
          <w:b/>
          <w:sz w:val="18"/>
          <w:szCs w:val="18"/>
          <w:highlight w:val="yellow"/>
          <w:lang w:val="fr-FR"/>
        </w:rPr>
        <w:t>p</w:t>
      </w:r>
      <w:r w:rsidRPr="00B523AC">
        <w:rPr>
          <w:rFonts w:cs="Arial"/>
          <w:b/>
          <w:sz w:val="18"/>
          <w:szCs w:val="18"/>
          <w:highlight w:val="yellow"/>
          <w:lang w:val="fr-FR"/>
        </w:rPr>
        <w:t>our le panneau communicant</w:t>
      </w:r>
    </w:p>
    <w:p w14:paraId="364F39A4" w14:textId="740099F1" w:rsidR="00154CFD" w:rsidRDefault="00154CFD" w:rsidP="006749BB">
      <w:pPr>
        <w:pStyle w:val="Paragraphedeliste"/>
        <w:spacing w:after="0" w:line="240" w:lineRule="auto"/>
        <w:ind w:left="2835" w:hanging="425"/>
        <w:jc w:val="both"/>
        <w:rPr>
          <w:rFonts w:cs="Arial"/>
          <w:sz w:val="18"/>
          <w:szCs w:val="18"/>
          <w:lang w:val="fr-FR"/>
        </w:rPr>
      </w:pPr>
      <w:r>
        <w:rPr>
          <w:rFonts w:cs="Arial"/>
          <w:sz w:val="18"/>
          <w:szCs w:val="18"/>
          <w:lang w:val="fr-FR"/>
        </w:rPr>
        <w:lastRenderedPageBreak/>
        <w:fldChar w:fldCharType="begin">
          <w:ffData>
            <w:name w:val="CaseACocher7"/>
            <w:enabled/>
            <w:calcOnExit w:val="0"/>
            <w:checkBox>
              <w:sizeAuto/>
              <w:default w:val="0"/>
            </w:checkBox>
          </w:ffData>
        </w:fldChar>
      </w:r>
      <w:bookmarkStart w:id="9" w:name="CaseACocher7"/>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9"/>
      <w:r>
        <w:rPr>
          <w:rFonts w:cs="Arial"/>
          <w:sz w:val="18"/>
          <w:szCs w:val="18"/>
          <w:lang w:val="fr-FR"/>
        </w:rPr>
        <w:tab/>
        <w:t>La poignée qui est encastrée dans le panneau sera de type à tourner pour ouvrir. (</w:t>
      </w:r>
      <w:r w:rsidR="00C279DE">
        <w:rPr>
          <w:rFonts w:cs="Arial"/>
          <w:sz w:val="18"/>
          <w:szCs w:val="18"/>
          <w:lang w:val="fr-FR"/>
        </w:rPr>
        <w:t>S</w:t>
      </w:r>
      <w:r>
        <w:rPr>
          <w:rFonts w:cs="Arial"/>
          <w:sz w:val="18"/>
          <w:szCs w:val="18"/>
          <w:lang w:val="fr-FR"/>
        </w:rPr>
        <w:t>tandard)</w:t>
      </w:r>
    </w:p>
    <w:p w14:paraId="18631E13" w14:textId="356A4F03" w:rsidR="00154CFD" w:rsidRDefault="00154CFD" w:rsidP="006749BB">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rPr>
          <w:rFonts w:cs="Arial"/>
          <w:sz w:val="18"/>
          <w:szCs w:val="18"/>
          <w:lang w:val="fr-FR"/>
        </w:rPr>
        <w:fldChar w:fldCharType="end"/>
      </w:r>
      <w:r>
        <w:rPr>
          <w:rFonts w:cs="Arial"/>
          <w:sz w:val="18"/>
          <w:szCs w:val="18"/>
          <w:lang w:val="fr-FR"/>
        </w:rPr>
        <w:tab/>
        <w:t>La poignée qui est encastrée dans le panneau sera constituée d’un mécanisme pousser-tirer et respectera les normes pour personnes à mobilité réduite. (</w:t>
      </w:r>
      <w:r w:rsidR="00235208">
        <w:rPr>
          <w:rFonts w:cs="Arial"/>
          <w:sz w:val="18"/>
          <w:szCs w:val="18"/>
          <w:lang w:val="fr-FR"/>
        </w:rPr>
        <w:t>O</w:t>
      </w:r>
      <w:r>
        <w:rPr>
          <w:rFonts w:cs="Arial"/>
          <w:sz w:val="18"/>
          <w:szCs w:val="18"/>
          <w:lang w:val="fr-FR"/>
        </w:rPr>
        <w:t>ption)</w:t>
      </w:r>
    </w:p>
    <w:p w14:paraId="2D857C0C" w14:textId="7074E209" w:rsidR="00154CFD" w:rsidRDefault="00154CFD" w:rsidP="006749BB">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rPr>
          <w:rFonts w:cs="Arial"/>
          <w:sz w:val="18"/>
          <w:szCs w:val="18"/>
          <w:lang w:val="fr-FR"/>
        </w:rPr>
        <w:fldChar w:fldCharType="end"/>
      </w:r>
      <w:r>
        <w:rPr>
          <w:rFonts w:cs="Arial"/>
          <w:sz w:val="18"/>
          <w:szCs w:val="18"/>
          <w:lang w:val="fr-FR"/>
        </w:rPr>
        <w:tab/>
      </w:r>
      <w:r w:rsidRPr="005B3978">
        <w:rPr>
          <w:rFonts w:cstheme="minorHAnsi"/>
          <w:sz w:val="18"/>
          <w:szCs w:val="18"/>
          <w:lang w:val="fr-FR"/>
        </w:rPr>
        <w:t>La poignée de qualité architecturale sera de type à levier avec serrure à clé d’un côté.</w:t>
      </w:r>
      <w:r>
        <w:rPr>
          <w:rFonts w:cs="Arial"/>
          <w:sz w:val="18"/>
          <w:szCs w:val="18"/>
          <w:lang w:val="fr-FR"/>
        </w:rPr>
        <w:t xml:space="preserve"> (</w:t>
      </w:r>
      <w:r w:rsidR="00C279DE">
        <w:rPr>
          <w:rFonts w:cs="Arial"/>
          <w:sz w:val="18"/>
          <w:szCs w:val="18"/>
          <w:lang w:val="fr-FR"/>
        </w:rPr>
        <w:t>O</w:t>
      </w:r>
      <w:r>
        <w:rPr>
          <w:rFonts w:cs="Arial"/>
          <w:sz w:val="18"/>
          <w:szCs w:val="18"/>
          <w:lang w:val="fr-FR"/>
        </w:rPr>
        <w:t>ption)</w:t>
      </w:r>
    </w:p>
    <w:p w14:paraId="74F49439" w14:textId="6F245C99" w:rsidR="00154CFD" w:rsidRDefault="00154CFD" w:rsidP="006749BB">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rPr>
          <w:rFonts w:cs="Arial"/>
          <w:sz w:val="18"/>
          <w:szCs w:val="18"/>
          <w:lang w:val="fr-FR"/>
        </w:rPr>
        <w:fldChar w:fldCharType="end"/>
      </w:r>
      <w:r>
        <w:rPr>
          <w:rFonts w:cs="Arial"/>
          <w:sz w:val="18"/>
          <w:szCs w:val="18"/>
          <w:lang w:val="fr-FR"/>
        </w:rPr>
        <w:tab/>
      </w:r>
      <w:r>
        <w:rPr>
          <w:rFonts w:cstheme="minorHAnsi"/>
          <w:sz w:val="18"/>
          <w:szCs w:val="18"/>
          <w:lang w:val="fr-FR"/>
        </w:rPr>
        <w:t>Une barre panique sera installée d’un côté avec une poignée de type tirer de l’autre</w:t>
      </w:r>
      <w:r w:rsidRPr="005B3978">
        <w:rPr>
          <w:rFonts w:cstheme="minorHAnsi"/>
          <w:sz w:val="18"/>
          <w:szCs w:val="18"/>
          <w:lang w:val="fr-FR"/>
        </w:rPr>
        <w:t>.</w:t>
      </w:r>
      <w:r>
        <w:rPr>
          <w:rFonts w:cs="Arial"/>
          <w:sz w:val="18"/>
          <w:szCs w:val="18"/>
          <w:lang w:val="fr-FR"/>
        </w:rPr>
        <w:t xml:space="preserve"> (</w:t>
      </w:r>
      <w:r w:rsidR="00C279DE">
        <w:rPr>
          <w:rFonts w:cs="Arial"/>
          <w:sz w:val="18"/>
          <w:szCs w:val="18"/>
          <w:lang w:val="fr-FR"/>
        </w:rPr>
        <w:t>O</w:t>
      </w:r>
      <w:r>
        <w:rPr>
          <w:rFonts w:cs="Arial"/>
          <w:sz w:val="18"/>
          <w:szCs w:val="18"/>
          <w:lang w:val="fr-FR"/>
        </w:rPr>
        <w:t>ption)</w:t>
      </w:r>
    </w:p>
    <w:p w14:paraId="65E753ED" w14:textId="077D3835" w:rsidR="00154CFD" w:rsidRDefault="00154CFD" w:rsidP="006749BB">
      <w:pPr>
        <w:pStyle w:val="Paragraphedeliste"/>
        <w:spacing w:after="0"/>
        <w:ind w:left="2835" w:hanging="425"/>
        <w:jc w:val="both"/>
        <w:rPr>
          <w:rFonts w:cs="Arial"/>
          <w:sz w:val="18"/>
          <w:szCs w:val="18"/>
          <w:lang w:val="fr-FR"/>
        </w:rPr>
      </w:pPr>
      <w:r>
        <w:rPr>
          <w:rFonts w:cs="Arial"/>
          <w:sz w:val="18"/>
          <w:szCs w:val="18"/>
          <w:lang w:val="fr-FR"/>
        </w:rPr>
        <w:fldChar w:fldCharType="begin">
          <w:ffData>
            <w:name w:val="CaseACocher6"/>
            <w:enabled/>
            <w:calcOnExit w:val="0"/>
            <w:checkBox>
              <w:sizeAuto/>
              <w:default w:val="0"/>
            </w:checkBox>
          </w:ffData>
        </w:fldChar>
      </w:r>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rPr>
          <w:rFonts w:cs="Arial"/>
          <w:sz w:val="18"/>
          <w:szCs w:val="18"/>
          <w:lang w:val="fr-FR"/>
        </w:rPr>
        <w:fldChar w:fldCharType="end"/>
      </w:r>
      <w:r>
        <w:rPr>
          <w:rFonts w:cs="Arial"/>
          <w:sz w:val="18"/>
          <w:szCs w:val="18"/>
          <w:lang w:val="fr-FR"/>
        </w:rPr>
        <w:tab/>
      </w:r>
      <w:r>
        <w:rPr>
          <w:rFonts w:cstheme="minorHAnsi"/>
          <w:sz w:val="18"/>
          <w:szCs w:val="18"/>
          <w:lang w:val="fr-FR"/>
        </w:rPr>
        <w:t xml:space="preserve">Une barre panique sera installée d’un côté et de l’autre une </w:t>
      </w:r>
      <w:r w:rsidRPr="005B3978">
        <w:rPr>
          <w:rFonts w:cstheme="minorHAnsi"/>
          <w:sz w:val="18"/>
          <w:szCs w:val="18"/>
          <w:lang w:val="fr-FR"/>
        </w:rPr>
        <w:t xml:space="preserve">poignée de qualité architecturale de type à levier </w:t>
      </w:r>
      <w:r w:rsidRPr="00845A44">
        <w:rPr>
          <w:rFonts w:cstheme="minorHAnsi"/>
          <w:sz w:val="18"/>
          <w:szCs w:val="18"/>
          <w:lang w:val="fr-FR"/>
        </w:rPr>
        <w:t>avec serrure à clé</w:t>
      </w:r>
      <w:r w:rsidRPr="005B3978">
        <w:rPr>
          <w:rFonts w:cstheme="minorHAnsi"/>
          <w:sz w:val="18"/>
          <w:szCs w:val="18"/>
          <w:lang w:val="fr-FR"/>
        </w:rPr>
        <w:t>.</w:t>
      </w:r>
      <w:r>
        <w:rPr>
          <w:rFonts w:cs="Arial"/>
          <w:sz w:val="18"/>
          <w:szCs w:val="18"/>
          <w:lang w:val="fr-FR"/>
        </w:rPr>
        <w:t xml:space="preserve"> (</w:t>
      </w:r>
      <w:r w:rsidR="00C279DE">
        <w:rPr>
          <w:rFonts w:cs="Arial"/>
          <w:sz w:val="18"/>
          <w:szCs w:val="18"/>
          <w:lang w:val="fr-FR"/>
        </w:rPr>
        <w:t>O</w:t>
      </w:r>
      <w:r>
        <w:rPr>
          <w:rFonts w:cs="Arial"/>
          <w:sz w:val="18"/>
          <w:szCs w:val="18"/>
          <w:lang w:val="fr-FR"/>
        </w:rPr>
        <w:t>ption)</w:t>
      </w:r>
    </w:p>
    <w:p w14:paraId="38E89FAB" w14:textId="24F85A53" w:rsidR="00154CFD" w:rsidRDefault="00154CFD" w:rsidP="006749BB">
      <w:pPr>
        <w:pStyle w:val="Paragraphedeliste"/>
        <w:spacing w:after="0" w:line="240" w:lineRule="auto"/>
        <w:ind w:left="2835" w:hanging="425"/>
        <w:jc w:val="both"/>
        <w:rPr>
          <w:rFonts w:cs="Arial"/>
          <w:sz w:val="18"/>
          <w:szCs w:val="18"/>
          <w:lang w:val="fr-FR"/>
        </w:rPr>
      </w:pPr>
      <w:r>
        <w:rPr>
          <w:rFonts w:cs="Arial"/>
          <w:sz w:val="18"/>
          <w:szCs w:val="18"/>
          <w:lang w:val="fr-FR"/>
        </w:rPr>
        <w:fldChar w:fldCharType="begin">
          <w:ffData>
            <w:name w:val="CaseACocher8"/>
            <w:enabled/>
            <w:calcOnExit w:val="0"/>
            <w:checkBox>
              <w:sizeAuto/>
              <w:default w:val="0"/>
            </w:checkBox>
          </w:ffData>
        </w:fldChar>
      </w:r>
      <w:bookmarkStart w:id="10" w:name="CaseACocher8"/>
      <w:r>
        <w:rPr>
          <w:rFonts w:cs="Arial"/>
          <w:sz w:val="18"/>
          <w:szCs w:val="18"/>
          <w:lang w:val="fr-FR"/>
        </w:rPr>
        <w:instrText xml:space="preserve"> FORMCHECKBOX </w:instrText>
      </w:r>
      <w:r w:rsidR="00000000">
        <w:rPr>
          <w:rFonts w:cs="Arial"/>
          <w:sz w:val="18"/>
          <w:szCs w:val="18"/>
          <w:lang w:val="fr-FR"/>
        </w:rPr>
      </w:r>
      <w:r w:rsidR="00000000">
        <w:rPr>
          <w:rFonts w:cs="Arial"/>
          <w:sz w:val="18"/>
          <w:szCs w:val="18"/>
          <w:lang w:val="fr-FR"/>
        </w:rPr>
        <w:fldChar w:fldCharType="separate"/>
      </w:r>
      <w:r>
        <w:fldChar w:fldCharType="end"/>
      </w:r>
      <w:bookmarkEnd w:id="10"/>
      <w:r>
        <w:rPr>
          <w:rFonts w:cs="Arial"/>
          <w:sz w:val="18"/>
          <w:szCs w:val="18"/>
          <w:lang w:val="fr-FR"/>
        </w:rPr>
        <w:tab/>
        <w:t>Une serrure à clé (option)</w:t>
      </w:r>
    </w:p>
    <w:p w14:paraId="227A3ACB" w14:textId="77777777" w:rsidR="000730D7" w:rsidRPr="000730D7" w:rsidRDefault="000730D7" w:rsidP="006749BB">
      <w:pPr>
        <w:spacing w:after="0" w:line="240" w:lineRule="auto"/>
        <w:jc w:val="both"/>
        <w:rPr>
          <w:rFonts w:cs="Arial"/>
          <w:b/>
          <w:sz w:val="18"/>
          <w:szCs w:val="18"/>
        </w:rPr>
      </w:pPr>
    </w:p>
    <w:p w14:paraId="3C41C14D" w14:textId="77777777" w:rsidR="00154CFD" w:rsidRPr="005B3978" w:rsidRDefault="00154CFD" w:rsidP="006749BB">
      <w:pPr>
        <w:pStyle w:val="Paragraphedeliste"/>
        <w:numPr>
          <w:ilvl w:val="0"/>
          <w:numId w:val="8"/>
        </w:numPr>
        <w:spacing w:after="0" w:line="240" w:lineRule="auto"/>
        <w:ind w:left="709" w:hanging="425"/>
        <w:jc w:val="both"/>
        <w:rPr>
          <w:rFonts w:cstheme="minorHAnsi"/>
          <w:b/>
          <w:sz w:val="18"/>
          <w:szCs w:val="18"/>
        </w:rPr>
      </w:pPr>
      <w:r w:rsidRPr="005B3978">
        <w:rPr>
          <w:rFonts w:cstheme="minorHAnsi"/>
          <w:b/>
          <w:sz w:val="18"/>
          <w:szCs w:val="18"/>
        </w:rPr>
        <w:t>Performance acoustique</w:t>
      </w:r>
    </w:p>
    <w:p w14:paraId="41A1847C" w14:textId="77777777" w:rsidR="00154CFD" w:rsidRDefault="00154CFD" w:rsidP="006749BB">
      <w:pPr>
        <w:pStyle w:val="Paragraphedeliste"/>
        <w:numPr>
          <w:ilvl w:val="0"/>
          <w:numId w:val="29"/>
        </w:numPr>
        <w:spacing w:after="0" w:line="240" w:lineRule="auto"/>
        <w:ind w:left="1843" w:hanging="425"/>
        <w:jc w:val="both"/>
        <w:rPr>
          <w:rFonts w:cstheme="minorHAnsi"/>
          <w:bCs/>
          <w:sz w:val="18"/>
          <w:szCs w:val="18"/>
        </w:rPr>
      </w:pPr>
      <w:r w:rsidRPr="005C290D">
        <w:rPr>
          <w:rFonts w:cstheme="minorHAnsi"/>
          <w:bCs/>
          <w:sz w:val="18"/>
          <w:szCs w:val="18"/>
        </w:rPr>
        <w:t>Les panneaux auront une performance acoustique de</w:t>
      </w:r>
    </w:p>
    <w:p w14:paraId="6C6456E5" w14:textId="77777777" w:rsidR="00154CFD" w:rsidRPr="00D0605B" w:rsidRDefault="00154CFD" w:rsidP="006749BB">
      <w:pPr>
        <w:pStyle w:val="Paragraphedeliste"/>
        <w:spacing w:after="0" w:line="240" w:lineRule="auto"/>
        <w:ind w:left="1843"/>
        <w:jc w:val="both"/>
        <w:rPr>
          <w:rFonts w:cstheme="minorHAnsi"/>
          <w:b/>
          <w:sz w:val="18"/>
          <w:szCs w:val="18"/>
        </w:rPr>
      </w:pPr>
      <w:r w:rsidRPr="00D0605B">
        <w:rPr>
          <w:rFonts w:cstheme="minorHAnsi"/>
          <w:b/>
          <w:sz w:val="18"/>
          <w:szCs w:val="18"/>
          <w:highlight w:val="yellow"/>
        </w:rPr>
        <w:t>Choisir :</w:t>
      </w:r>
    </w:p>
    <w:p w14:paraId="606684D4" w14:textId="222C9492" w:rsidR="00154CFD" w:rsidRDefault="001F4093" w:rsidP="006749BB">
      <w:pPr>
        <w:pStyle w:val="Paragraphedeliste"/>
        <w:spacing w:after="0" w:line="240" w:lineRule="auto"/>
        <w:ind w:left="1843" w:firstLine="284"/>
        <w:jc w:val="both"/>
        <w:rPr>
          <w:rFonts w:cstheme="minorHAnsi"/>
          <w:bCs/>
          <w:sz w:val="18"/>
          <w:szCs w:val="18"/>
        </w:rPr>
      </w:pPr>
      <w:r>
        <w:rPr>
          <w:rFonts w:eastAsia="MS Gothic" w:cstheme="minorHAnsi"/>
          <w:sz w:val="18"/>
          <w:szCs w:val="18"/>
        </w:rPr>
        <w:t xml:space="preserve">       </w:t>
      </w:r>
      <w:r w:rsidR="00154CFD" w:rsidRPr="009F3CFB">
        <w:rPr>
          <w:rFonts w:eastAsia="MS Gothic" w:cstheme="minorHAnsi"/>
          <w:sz w:val="18"/>
          <w:szCs w:val="18"/>
        </w:rPr>
        <w:fldChar w:fldCharType="begin">
          <w:ffData>
            <w:name w:val="CaseACocher2"/>
            <w:enabled/>
            <w:calcOnExit w:val="0"/>
            <w:checkBox>
              <w:sizeAuto/>
              <w:default w:val="0"/>
            </w:checkBox>
          </w:ffData>
        </w:fldChar>
      </w:r>
      <w:r w:rsidR="00154CFD"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00154CFD" w:rsidRPr="009F3CFB">
        <w:rPr>
          <w:rFonts w:eastAsia="MS Gothic" w:cstheme="minorHAnsi"/>
          <w:sz w:val="18"/>
          <w:szCs w:val="18"/>
        </w:rPr>
        <w:fldChar w:fldCharType="end"/>
      </w:r>
      <w:r w:rsidR="00154CFD" w:rsidRPr="00C279DE">
        <w:rPr>
          <w:rFonts w:eastAsia="MS Gothic" w:cstheme="minorHAnsi"/>
          <w:color w:val="000000" w:themeColor="text1"/>
          <w:sz w:val="18"/>
          <w:szCs w:val="18"/>
        </w:rPr>
        <w:tab/>
      </w:r>
      <w:r w:rsidR="00154CFD" w:rsidRPr="00C279DE">
        <w:rPr>
          <w:rFonts w:cstheme="minorHAnsi"/>
          <w:bCs/>
          <w:color w:val="000000" w:themeColor="text1"/>
          <w:sz w:val="18"/>
          <w:szCs w:val="18"/>
        </w:rPr>
        <w:t>CTS 3</w:t>
      </w:r>
      <w:r w:rsidR="009C031F" w:rsidRPr="00C279DE">
        <w:rPr>
          <w:rFonts w:cstheme="minorHAnsi"/>
          <w:bCs/>
          <w:color w:val="000000" w:themeColor="text1"/>
          <w:sz w:val="18"/>
          <w:szCs w:val="18"/>
        </w:rPr>
        <w:t>4</w:t>
      </w:r>
    </w:p>
    <w:p w14:paraId="580299BF" w14:textId="6309E4E5" w:rsidR="00154CFD" w:rsidRDefault="001F4093" w:rsidP="006749BB">
      <w:pPr>
        <w:pStyle w:val="Paragraphedeliste"/>
        <w:spacing w:after="0" w:line="240" w:lineRule="auto"/>
        <w:ind w:left="1843" w:firstLine="284"/>
        <w:jc w:val="both"/>
        <w:rPr>
          <w:rFonts w:cstheme="minorHAnsi"/>
          <w:bCs/>
          <w:sz w:val="18"/>
          <w:szCs w:val="18"/>
        </w:rPr>
      </w:pPr>
      <w:r>
        <w:rPr>
          <w:rFonts w:eastAsia="MS Gothic" w:cstheme="minorHAnsi"/>
          <w:sz w:val="18"/>
          <w:szCs w:val="18"/>
        </w:rPr>
        <w:t xml:space="preserve">       </w:t>
      </w:r>
      <w:r w:rsidR="00154CFD" w:rsidRPr="009F3CFB">
        <w:rPr>
          <w:rFonts w:eastAsia="MS Gothic" w:cstheme="minorHAnsi"/>
          <w:sz w:val="18"/>
          <w:szCs w:val="18"/>
        </w:rPr>
        <w:fldChar w:fldCharType="begin">
          <w:ffData>
            <w:name w:val="CaseACocher2"/>
            <w:enabled/>
            <w:calcOnExit w:val="0"/>
            <w:checkBox>
              <w:sizeAuto/>
              <w:default w:val="0"/>
            </w:checkBox>
          </w:ffData>
        </w:fldChar>
      </w:r>
      <w:r w:rsidR="00154CFD" w:rsidRPr="009F3CFB">
        <w:rPr>
          <w:rFonts w:eastAsia="MS Gothic" w:cstheme="minorHAnsi"/>
          <w:sz w:val="18"/>
          <w:szCs w:val="18"/>
        </w:rPr>
        <w:instrText xml:space="preserve"> FORMCHECKBOX </w:instrText>
      </w:r>
      <w:r w:rsidR="00000000">
        <w:rPr>
          <w:rFonts w:eastAsia="MS Gothic" w:cstheme="minorHAnsi"/>
          <w:sz w:val="18"/>
          <w:szCs w:val="18"/>
        </w:rPr>
      </w:r>
      <w:r w:rsidR="00000000">
        <w:rPr>
          <w:rFonts w:eastAsia="MS Gothic" w:cstheme="minorHAnsi"/>
          <w:sz w:val="18"/>
          <w:szCs w:val="18"/>
        </w:rPr>
        <w:fldChar w:fldCharType="separate"/>
      </w:r>
      <w:r w:rsidR="00154CFD" w:rsidRPr="009F3CFB">
        <w:rPr>
          <w:rFonts w:eastAsia="MS Gothic" w:cstheme="minorHAnsi"/>
          <w:sz w:val="18"/>
          <w:szCs w:val="18"/>
        </w:rPr>
        <w:fldChar w:fldCharType="end"/>
      </w:r>
      <w:r w:rsidR="00154CFD">
        <w:rPr>
          <w:rFonts w:eastAsia="MS Gothic" w:cstheme="minorHAnsi"/>
          <w:sz w:val="18"/>
          <w:szCs w:val="18"/>
        </w:rPr>
        <w:tab/>
      </w:r>
      <w:r w:rsidR="00154CFD" w:rsidRPr="005C290D">
        <w:rPr>
          <w:rFonts w:cstheme="minorHAnsi"/>
          <w:bCs/>
          <w:sz w:val="18"/>
          <w:szCs w:val="18"/>
        </w:rPr>
        <w:t xml:space="preserve">CTS </w:t>
      </w:r>
      <w:r w:rsidR="00154CFD">
        <w:rPr>
          <w:rFonts w:cstheme="minorHAnsi"/>
          <w:bCs/>
          <w:sz w:val="18"/>
          <w:szCs w:val="18"/>
        </w:rPr>
        <w:t>47</w:t>
      </w:r>
    </w:p>
    <w:p w14:paraId="76D12154" w14:textId="77777777" w:rsidR="00154CFD" w:rsidRPr="005C290D" w:rsidRDefault="00154CFD" w:rsidP="006749BB">
      <w:pPr>
        <w:pStyle w:val="Paragraphedeliste"/>
        <w:spacing w:after="0" w:line="240" w:lineRule="auto"/>
        <w:ind w:left="1843"/>
        <w:jc w:val="both"/>
        <w:rPr>
          <w:rFonts w:cstheme="minorHAnsi"/>
          <w:bCs/>
          <w:sz w:val="18"/>
          <w:szCs w:val="18"/>
        </w:rPr>
      </w:pPr>
    </w:p>
    <w:p w14:paraId="4FF897C3" w14:textId="5F0F5971" w:rsidR="00154CFD" w:rsidRPr="00DC52F9" w:rsidRDefault="00154CFD" w:rsidP="006749BB">
      <w:pPr>
        <w:pStyle w:val="Paragraphedeliste"/>
        <w:numPr>
          <w:ilvl w:val="0"/>
          <w:numId w:val="29"/>
        </w:numPr>
        <w:spacing w:after="0" w:line="240" w:lineRule="auto"/>
        <w:ind w:left="1843" w:hanging="425"/>
        <w:jc w:val="both"/>
        <w:rPr>
          <w:rFonts w:cstheme="minorHAnsi"/>
          <w:b/>
          <w:sz w:val="18"/>
          <w:szCs w:val="18"/>
        </w:rPr>
      </w:pPr>
      <w:r w:rsidRPr="005B3978">
        <w:rPr>
          <w:rFonts w:cstheme="minorHAnsi"/>
          <w:sz w:val="18"/>
          <w:szCs w:val="18"/>
          <w:lang w:val="fr-FR"/>
        </w:rPr>
        <w:t>Fournir une copie du rapport de test acoustique attestant que la cloison mobile en verre a été testée</w:t>
      </w:r>
      <w:r>
        <w:rPr>
          <w:rFonts w:cstheme="minorHAnsi"/>
          <w:sz w:val="18"/>
          <w:szCs w:val="18"/>
          <w:lang w:val="fr-FR"/>
        </w:rPr>
        <w:t xml:space="preserve"> avec une </w:t>
      </w:r>
      <w:r w:rsidRPr="00C279DE">
        <w:rPr>
          <w:rFonts w:cstheme="minorHAnsi"/>
          <w:color w:val="000000" w:themeColor="text1"/>
          <w:sz w:val="18"/>
          <w:szCs w:val="18"/>
          <w:lang w:val="fr-FR"/>
        </w:rPr>
        <w:t>performance de CTS 3</w:t>
      </w:r>
      <w:r w:rsidR="009C031F" w:rsidRPr="00C279DE">
        <w:rPr>
          <w:rFonts w:cstheme="minorHAnsi"/>
          <w:color w:val="000000" w:themeColor="text1"/>
          <w:sz w:val="18"/>
          <w:szCs w:val="18"/>
          <w:lang w:val="fr-FR"/>
        </w:rPr>
        <w:t>4</w:t>
      </w:r>
      <w:r w:rsidRPr="00C279DE">
        <w:rPr>
          <w:rFonts w:cstheme="minorHAnsi"/>
          <w:color w:val="000000" w:themeColor="text1"/>
          <w:sz w:val="18"/>
          <w:szCs w:val="18"/>
          <w:lang w:val="fr-FR"/>
        </w:rPr>
        <w:t xml:space="preserve"> </w:t>
      </w:r>
      <w:r>
        <w:rPr>
          <w:rFonts w:cstheme="minorHAnsi"/>
          <w:sz w:val="18"/>
          <w:szCs w:val="18"/>
          <w:lang w:val="fr-FR"/>
        </w:rPr>
        <w:t>ou 47</w:t>
      </w:r>
      <w:r w:rsidRPr="005B3978">
        <w:rPr>
          <w:rFonts w:cstheme="minorHAnsi"/>
          <w:sz w:val="18"/>
          <w:szCs w:val="18"/>
          <w:lang w:val="fr-FR"/>
        </w:rPr>
        <w:t xml:space="preserve"> par un laboratoire indépendant accrédité.  La cloison mobile en verre testée devra être totalement fonctionnelle, avoir une dimension de </w:t>
      </w:r>
      <w:r>
        <w:rPr>
          <w:rFonts w:cstheme="minorHAnsi"/>
          <w:sz w:val="18"/>
          <w:szCs w:val="18"/>
          <w:lang w:val="fr-FR"/>
        </w:rPr>
        <w:t>3</w:t>
      </w:r>
      <w:r w:rsidR="00321AC0">
        <w:rPr>
          <w:rFonts w:cstheme="minorHAnsi"/>
          <w:sz w:val="18"/>
          <w:szCs w:val="18"/>
          <w:lang w:val="fr-FR"/>
        </w:rPr>
        <w:t>048</w:t>
      </w:r>
      <w:r w:rsidRPr="005B3978">
        <w:rPr>
          <w:rFonts w:cstheme="minorHAnsi"/>
          <w:sz w:val="18"/>
          <w:szCs w:val="18"/>
          <w:lang w:val="fr-FR"/>
        </w:rPr>
        <w:t xml:space="preserve">mm X </w:t>
      </w:r>
      <w:r w:rsidR="00321AC0">
        <w:rPr>
          <w:rFonts w:cstheme="minorHAnsi"/>
          <w:sz w:val="18"/>
          <w:szCs w:val="18"/>
          <w:lang w:val="fr-FR"/>
        </w:rPr>
        <w:t>1219</w:t>
      </w:r>
      <w:r w:rsidRPr="005B3978">
        <w:rPr>
          <w:rFonts w:cstheme="minorHAnsi"/>
          <w:sz w:val="18"/>
          <w:szCs w:val="18"/>
          <w:lang w:val="fr-FR"/>
        </w:rPr>
        <w:t>mm (1</w:t>
      </w:r>
      <w:r w:rsidR="00321AC0">
        <w:rPr>
          <w:rFonts w:cstheme="minorHAnsi"/>
          <w:sz w:val="18"/>
          <w:szCs w:val="18"/>
          <w:lang w:val="fr-FR"/>
        </w:rPr>
        <w:t>0</w:t>
      </w:r>
      <w:r w:rsidRPr="005B3978">
        <w:rPr>
          <w:rFonts w:cstheme="minorHAnsi"/>
          <w:sz w:val="18"/>
          <w:szCs w:val="18"/>
          <w:lang w:val="fr-FR"/>
        </w:rPr>
        <w:t xml:space="preserve">' 0" X </w:t>
      </w:r>
      <w:r w:rsidR="00321AC0">
        <w:rPr>
          <w:rFonts w:cstheme="minorHAnsi"/>
          <w:sz w:val="18"/>
          <w:szCs w:val="18"/>
          <w:lang w:val="fr-FR"/>
        </w:rPr>
        <w:t>4</w:t>
      </w:r>
      <w:r w:rsidRPr="005B3978">
        <w:rPr>
          <w:rFonts w:cstheme="minorHAnsi"/>
          <w:sz w:val="18"/>
          <w:szCs w:val="18"/>
          <w:lang w:val="fr-FR"/>
        </w:rPr>
        <w:t>' 0") et rencontrer les normes ASTM-E90. Les résultats du test devront être similaires ou excéder la performance exigée au devis. Le test acoustique devra indiquer le poids et la composition des panneaux ainsi que les types de joints d’étanchéité testés.</w:t>
      </w:r>
    </w:p>
    <w:p w14:paraId="0EE3049C" w14:textId="77777777" w:rsidR="00154CFD" w:rsidRPr="00DC52F9" w:rsidRDefault="00154CFD" w:rsidP="006749BB">
      <w:pPr>
        <w:pStyle w:val="Paragraphedeliste"/>
        <w:spacing w:after="0" w:line="240" w:lineRule="auto"/>
        <w:ind w:left="1843"/>
        <w:jc w:val="both"/>
        <w:rPr>
          <w:rFonts w:cstheme="minorHAnsi"/>
          <w:b/>
          <w:sz w:val="18"/>
          <w:szCs w:val="18"/>
        </w:rPr>
      </w:pPr>
    </w:p>
    <w:p w14:paraId="3634964F" w14:textId="00BAD964" w:rsidR="00154CFD" w:rsidRPr="00DC52F9" w:rsidRDefault="00154CFD" w:rsidP="006749BB">
      <w:pPr>
        <w:pStyle w:val="Paragraphedeliste"/>
        <w:numPr>
          <w:ilvl w:val="0"/>
          <w:numId w:val="29"/>
        </w:numPr>
        <w:spacing w:after="0" w:line="240" w:lineRule="auto"/>
        <w:ind w:left="1843" w:hanging="425"/>
        <w:jc w:val="both"/>
        <w:rPr>
          <w:rFonts w:cstheme="minorHAnsi"/>
          <w:b/>
          <w:sz w:val="18"/>
          <w:szCs w:val="18"/>
        </w:rPr>
      </w:pPr>
      <w:r w:rsidRPr="00DC52F9">
        <w:rPr>
          <w:rFonts w:cstheme="minorHAnsi"/>
          <w:sz w:val="18"/>
          <w:szCs w:val="18"/>
          <w:lang w:val="fr-FR"/>
        </w:rPr>
        <w:t xml:space="preserve">Les panneaux doivent peser </w:t>
      </w:r>
      <w:r>
        <w:rPr>
          <w:rFonts w:cstheme="minorHAnsi"/>
          <w:sz w:val="18"/>
          <w:szCs w:val="18"/>
          <w:lang w:val="fr-FR"/>
        </w:rPr>
        <w:t>2</w:t>
      </w:r>
      <w:r w:rsidR="00321AC0">
        <w:rPr>
          <w:rFonts w:cstheme="minorHAnsi"/>
          <w:sz w:val="18"/>
          <w:szCs w:val="18"/>
          <w:lang w:val="fr-FR"/>
        </w:rPr>
        <w:t>3</w:t>
      </w:r>
      <w:r>
        <w:rPr>
          <w:rFonts w:cstheme="minorHAnsi"/>
          <w:sz w:val="18"/>
          <w:szCs w:val="18"/>
          <w:lang w:val="fr-FR"/>
        </w:rPr>
        <w:t>.</w:t>
      </w:r>
      <w:r w:rsidR="00321AC0">
        <w:rPr>
          <w:rFonts w:cstheme="minorHAnsi"/>
          <w:sz w:val="18"/>
          <w:szCs w:val="18"/>
          <w:lang w:val="fr-FR"/>
        </w:rPr>
        <w:t>9</w:t>
      </w:r>
      <w:r w:rsidRPr="00DC52F9">
        <w:rPr>
          <w:rFonts w:cstheme="minorHAnsi"/>
          <w:sz w:val="18"/>
          <w:szCs w:val="18"/>
          <w:lang w:val="fr-FR"/>
        </w:rPr>
        <w:t xml:space="preserve"> ou </w:t>
      </w:r>
      <w:r>
        <w:rPr>
          <w:rFonts w:cstheme="minorHAnsi"/>
          <w:sz w:val="18"/>
          <w:szCs w:val="18"/>
          <w:lang w:val="fr-FR"/>
        </w:rPr>
        <w:t>3</w:t>
      </w:r>
      <w:r w:rsidR="00321AC0">
        <w:rPr>
          <w:rFonts w:cstheme="minorHAnsi"/>
          <w:sz w:val="18"/>
          <w:szCs w:val="18"/>
          <w:lang w:val="fr-FR"/>
        </w:rPr>
        <w:t>4</w:t>
      </w:r>
      <w:r>
        <w:rPr>
          <w:rFonts w:cstheme="minorHAnsi"/>
          <w:sz w:val="18"/>
          <w:szCs w:val="18"/>
          <w:lang w:val="fr-FR"/>
        </w:rPr>
        <w:t>.7</w:t>
      </w:r>
      <w:r w:rsidRPr="00DC52F9">
        <w:rPr>
          <w:rFonts w:cstheme="minorHAnsi"/>
          <w:sz w:val="18"/>
          <w:szCs w:val="18"/>
          <w:lang w:val="fr-FR"/>
        </w:rPr>
        <w:t xml:space="preserve"> kg/m² (</w:t>
      </w:r>
      <w:r>
        <w:rPr>
          <w:rFonts w:cstheme="minorHAnsi"/>
          <w:sz w:val="18"/>
          <w:szCs w:val="18"/>
          <w:lang w:val="fr-FR"/>
        </w:rPr>
        <w:t>4.</w:t>
      </w:r>
      <w:r w:rsidR="00184F8D">
        <w:rPr>
          <w:rFonts w:cstheme="minorHAnsi"/>
          <w:sz w:val="18"/>
          <w:szCs w:val="18"/>
          <w:lang w:val="fr-FR"/>
        </w:rPr>
        <w:t>9</w:t>
      </w:r>
      <w:r w:rsidRPr="00DC52F9">
        <w:rPr>
          <w:rFonts w:cstheme="minorHAnsi"/>
          <w:sz w:val="18"/>
          <w:szCs w:val="18"/>
          <w:lang w:val="fr-FR"/>
        </w:rPr>
        <w:t xml:space="preserve"> ou </w:t>
      </w:r>
      <w:r w:rsidR="00184F8D">
        <w:rPr>
          <w:rFonts w:cstheme="minorHAnsi"/>
          <w:sz w:val="18"/>
          <w:szCs w:val="18"/>
          <w:lang w:val="fr-FR"/>
        </w:rPr>
        <w:t>7</w:t>
      </w:r>
      <w:r>
        <w:rPr>
          <w:rFonts w:cstheme="minorHAnsi"/>
          <w:sz w:val="18"/>
          <w:szCs w:val="18"/>
          <w:lang w:val="fr-FR"/>
        </w:rPr>
        <w:t>.</w:t>
      </w:r>
      <w:r w:rsidR="00184F8D">
        <w:rPr>
          <w:rFonts w:cstheme="minorHAnsi"/>
          <w:sz w:val="18"/>
          <w:szCs w:val="18"/>
          <w:lang w:val="fr-FR"/>
        </w:rPr>
        <w:t>1</w:t>
      </w:r>
      <w:r w:rsidRPr="00DC52F9">
        <w:rPr>
          <w:rFonts w:cstheme="minorHAnsi"/>
          <w:sz w:val="18"/>
          <w:szCs w:val="18"/>
          <w:lang w:val="fr-FR"/>
        </w:rPr>
        <w:t xml:space="preserve"> lb/pi²) selon </w:t>
      </w:r>
      <w:r>
        <w:rPr>
          <w:rFonts w:cstheme="minorHAnsi"/>
          <w:sz w:val="18"/>
          <w:szCs w:val="18"/>
          <w:lang w:val="fr-FR"/>
        </w:rPr>
        <w:t>le CTS choisi</w:t>
      </w:r>
      <w:r w:rsidRPr="00DC52F9">
        <w:rPr>
          <w:rFonts w:cstheme="minorHAnsi"/>
          <w:sz w:val="18"/>
          <w:szCs w:val="18"/>
          <w:lang w:val="fr-FR"/>
        </w:rPr>
        <w:t>.</w:t>
      </w:r>
    </w:p>
    <w:p w14:paraId="55E21FBA" w14:textId="77777777" w:rsidR="006B0B2A" w:rsidRPr="003D41CC" w:rsidRDefault="006B0B2A" w:rsidP="006749BB">
      <w:pPr>
        <w:spacing w:after="0" w:line="240" w:lineRule="auto"/>
        <w:jc w:val="both"/>
        <w:rPr>
          <w:rFonts w:cs="Arial"/>
          <w:b/>
          <w:sz w:val="18"/>
          <w:szCs w:val="18"/>
        </w:rPr>
      </w:pPr>
    </w:p>
    <w:p w14:paraId="1BB14C4B" w14:textId="6E22541D" w:rsidR="00F013F2" w:rsidRPr="003D41CC" w:rsidRDefault="00F013F2" w:rsidP="006749BB">
      <w:pPr>
        <w:spacing w:after="0" w:line="240" w:lineRule="auto"/>
        <w:jc w:val="both"/>
        <w:rPr>
          <w:rFonts w:cs="Arial"/>
          <w:b/>
          <w:sz w:val="18"/>
          <w:szCs w:val="18"/>
        </w:rPr>
      </w:pPr>
      <w:r w:rsidRPr="003D41CC">
        <w:rPr>
          <w:rFonts w:cs="Arial"/>
          <w:b/>
          <w:sz w:val="18"/>
          <w:szCs w:val="18"/>
        </w:rPr>
        <w:t>P</w:t>
      </w:r>
      <w:r w:rsidR="001A39A1" w:rsidRPr="003D41CC">
        <w:rPr>
          <w:rFonts w:cs="Arial"/>
          <w:b/>
          <w:sz w:val="18"/>
          <w:szCs w:val="18"/>
        </w:rPr>
        <w:t>ARTIE</w:t>
      </w:r>
      <w:r w:rsidRPr="003D41CC">
        <w:rPr>
          <w:rFonts w:cs="Arial"/>
          <w:b/>
          <w:sz w:val="18"/>
          <w:szCs w:val="18"/>
        </w:rPr>
        <w:t xml:space="preserve"> 3 – </w:t>
      </w:r>
      <w:r w:rsidR="001A39A1" w:rsidRPr="003D41CC">
        <w:rPr>
          <w:rFonts w:cs="Arial"/>
          <w:b/>
          <w:sz w:val="18"/>
          <w:szCs w:val="18"/>
        </w:rPr>
        <w:t>EXÉCUTION DES TRAVAUX</w:t>
      </w:r>
    </w:p>
    <w:p w14:paraId="7BC89064" w14:textId="77777777" w:rsidR="0033724B" w:rsidRPr="003D41CC" w:rsidRDefault="0033724B" w:rsidP="006749BB">
      <w:pPr>
        <w:pStyle w:val="Paragraphedeliste"/>
        <w:spacing w:after="0" w:line="240" w:lineRule="auto"/>
        <w:ind w:left="284"/>
        <w:jc w:val="both"/>
        <w:rPr>
          <w:rFonts w:cs="Arial"/>
          <w:b/>
          <w:sz w:val="18"/>
          <w:szCs w:val="18"/>
        </w:rPr>
      </w:pPr>
    </w:p>
    <w:p w14:paraId="5858408A" w14:textId="77777777" w:rsidR="00F013F2" w:rsidRPr="003D41CC" w:rsidRDefault="0033724B" w:rsidP="006749BB">
      <w:pPr>
        <w:pStyle w:val="Paragraphedeliste"/>
        <w:numPr>
          <w:ilvl w:val="0"/>
          <w:numId w:val="9"/>
        </w:numPr>
        <w:spacing w:after="0" w:line="240" w:lineRule="auto"/>
        <w:ind w:hanging="436"/>
        <w:jc w:val="both"/>
        <w:rPr>
          <w:rFonts w:cs="Arial"/>
          <w:b/>
          <w:sz w:val="18"/>
          <w:szCs w:val="18"/>
        </w:rPr>
      </w:pPr>
      <w:r w:rsidRPr="003D41CC">
        <w:rPr>
          <w:rFonts w:cs="Arial"/>
          <w:b/>
          <w:sz w:val="18"/>
          <w:szCs w:val="18"/>
        </w:rPr>
        <w:t>Installation</w:t>
      </w:r>
    </w:p>
    <w:p w14:paraId="1302172D" w14:textId="77777777" w:rsidR="00CD6A8E" w:rsidRDefault="00F013F2" w:rsidP="006749BB">
      <w:pPr>
        <w:pStyle w:val="Paragraphedeliste"/>
        <w:numPr>
          <w:ilvl w:val="0"/>
          <w:numId w:val="10"/>
        </w:numPr>
        <w:spacing w:after="0" w:line="240" w:lineRule="auto"/>
        <w:ind w:left="1843" w:hanging="425"/>
        <w:jc w:val="both"/>
        <w:rPr>
          <w:rFonts w:cs="Arial"/>
          <w:sz w:val="18"/>
          <w:szCs w:val="18"/>
          <w:lang w:val="fr-FR"/>
        </w:rPr>
      </w:pPr>
      <w:r w:rsidRPr="003D41CC">
        <w:rPr>
          <w:rFonts w:cs="Arial"/>
          <w:sz w:val="18"/>
          <w:szCs w:val="18"/>
          <w:lang w:val="fr-FR"/>
        </w:rPr>
        <w:t>L’installation doit être effectuée par un installateur autorisé et formé par le manufacturier.</w:t>
      </w:r>
    </w:p>
    <w:p w14:paraId="4C2BFD58" w14:textId="77777777" w:rsidR="0065471D" w:rsidRPr="0065471D" w:rsidRDefault="0065471D" w:rsidP="006749BB">
      <w:pPr>
        <w:spacing w:after="0" w:line="240" w:lineRule="auto"/>
        <w:ind w:left="1843" w:hanging="425"/>
        <w:jc w:val="both"/>
        <w:rPr>
          <w:rFonts w:cs="Arial"/>
          <w:sz w:val="18"/>
          <w:szCs w:val="18"/>
          <w:lang w:val="fr-FR"/>
        </w:rPr>
      </w:pPr>
    </w:p>
    <w:p w14:paraId="78FFC246" w14:textId="1E0C5A9B" w:rsidR="00E5628A" w:rsidRPr="00C279DE" w:rsidRDefault="00B53955" w:rsidP="00C279DE">
      <w:pPr>
        <w:pStyle w:val="Paragraphedeliste"/>
        <w:numPr>
          <w:ilvl w:val="0"/>
          <w:numId w:val="30"/>
        </w:numPr>
        <w:spacing w:after="0" w:line="240" w:lineRule="auto"/>
        <w:ind w:left="1843" w:hanging="425"/>
        <w:jc w:val="both"/>
        <w:rPr>
          <w:rFonts w:cs="Arial"/>
          <w:sz w:val="18"/>
          <w:szCs w:val="18"/>
          <w:lang w:val="fr-FR"/>
        </w:rPr>
      </w:pPr>
      <w:r w:rsidRPr="00CD6A8E">
        <w:rPr>
          <w:rFonts w:cs="Arial"/>
          <w:sz w:val="18"/>
          <w:szCs w:val="18"/>
          <w:lang w:val="fr-FR"/>
        </w:rPr>
        <w:t xml:space="preserve">Si </w:t>
      </w:r>
      <w:r w:rsidR="00E5628A">
        <w:rPr>
          <w:rFonts w:cs="Arial"/>
          <w:sz w:val="18"/>
          <w:szCs w:val="18"/>
          <w:lang w:val="fr-FR"/>
        </w:rPr>
        <w:t>ancrage au</w:t>
      </w:r>
      <w:r w:rsidRPr="00CD6A8E">
        <w:rPr>
          <w:rFonts w:cs="Arial"/>
          <w:sz w:val="18"/>
          <w:szCs w:val="18"/>
          <w:lang w:val="fr-FR"/>
        </w:rPr>
        <w:t xml:space="preserve"> béton</w:t>
      </w:r>
      <w:r w:rsidR="00E5628A">
        <w:rPr>
          <w:rFonts w:cs="Arial"/>
          <w:sz w:val="18"/>
          <w:szCs w:val="18"/>
          <w:lang w:val="fr-FR"/>
        </w:rPr>
        <w:t>, supprimer</w:t>
      </w:r>
      <w:r w:rsidR="00E5628A" w:rsidRPr="003D41CC">
        <w:rPr>
          <w:rFonts w:cs="Arial"/>
          <w:sz w:val="18"/>
          <w:szCs w:val="18"/>
          <w:lang w:val="fr-FR"/>
        </w:rPr>
        <w:t xml:space="preserve"> l’article 1.4.3</w:t>
      </w:r>
      <w:r w:rsidR="00C279DE">
        <w:rPr>
          <w:rFonts w:cs="Arial"/>
          <w:sz w:val="18"/>
          <w:szCs w:val="18"/>
          <w:lang w:val="fr-FR"/>
        </w:rPr>
        <w:t xml:space="preserve">. </w:t>
      </w:r>
      <w:r w:rsidR="00E5628A" w:rsidRPr="00C279DE">
        <w:rPr>
          <w:rFonts w:cstheme="minorHAnsi"/>
          <w:sz w:val="18"/>
          <w:szCs w:val="18"/>
        </w:rPr>
        <w:t>L’ancrage au béton, la suspension ainsi que le contreventement doivent être complétés par un installateur autorisé et formé par le manufacturier. Les ancrages de béton doivent rencontrer les normes séismiques.</w:t>
      </w:r>
    </w:p>
    <w:p w14:paraId="3921BD05" w14:textId="44C29CA2" w:rsidR="00F013F2" w:rsidRPr="003D41CC" w:rsidRDefault="00F013F2" w:rsidP="006749BB">
      <w:pPr>
        <w:tabs>
          <w:tab w:val="left" w:pos="1701"/>
        </w:tabs>
        <w:spacing w:after="0" w:line="240" w:lineRule="auto"/>
        <w:ind w:left="1843" w:hanging="425"/>
        <w:jc w:val="both"/>
        <w:rPr>
          <w:rFonts w:cs="Arial"/>
          <w:sz w:val="18"/>
          <w:szCs w:val="18"/>
          <w:lang w:val="fr-FR"/>
        </w:rPr>
      </w:pPr>
    </w:p>
    <w:sectPr w:rsidR="00F013F2" w:rsidRPr="003D41CC" w:rsidSect="00B86C74">
      <w:headerReference w:type="even" r:id="rId8"/>
      <w:headerReference w:type="default" r:id="rId9"/>
      <w:footerReference w:type="even" r:id="rId10"/>
      <w:footerReference w:type="default" r:id="rId11"/>
      <w:headerReference w:type="first" r:id="rId12"/>
      <w:footerReference w:type="first" r:id="rId13"/>
      <w:pgSz w:w="12240" w:h="15840" w:code="1"/>
      <w:pgMar w:top="1843" w:right="720" w:bottom="1276" w:left="720"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424A" w14:textId="77777777" w:rsidR="00F27D0D" w:rsidRDefault="00F27D0D" w:rsidP="00177753">
      <w:pPr>
        <w:spacing w:after="0" w:line="240" w:lineRule="auto"/>
      </w:pPr>
      <w:r>
        <w:separator/>
      </w:r>
    </w:p>
  </w:endnote>
  <w:endnote w:type="continuationSeparator" w:id="0">
    <w:p w14:paraId="61991DF3" w14:textId="77777777" w:rsidR="00F27D0D" w:rsidRDefault="00F27D0D"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小塚明朝 Pro R">
    <w:charset w:val="4E"/>
    <w:family w:val="auto"/>
    <w:pitch w:val="variable"/>
    <w:sig w:usb0="000000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AC53" w14:textId="77777777" w:rsidR="003E108B" w:rsidRDefault="003E10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B86C74" w:rsidRPr="00B86C74" w14:paraId="102E6D88" w14:textId="77777777" w:rsidTr="00B86C74">
      <w:trPr>
        <w:trHeight w:val="113"/>
      </w:trPr>
      <w:tc>
        <w:tcPr>
          <w:tcW w:w="4797" w:type="pct"/>
          <w:tcBorders>
            <w:top w:val="single" w:sz="4" w:space="0" w:color="000000"/>
          </w:tcBorders>
          <w:shd w:val="clear" w:color="auto" w:fill="auto"/>
          <w:vAlign w:val="bottom"/>
        </w:tcPr>
        <w:p w14:paraId="76EE7F2C" w14:textId="77777777" w:rsidR="00B86C74" w:rsidRPr="00B86C74" w:rsidRDefault="00B86C74" w:rsidP="00B86C74">
          <w:pPr>
            <w:tabs>
              <w:tab w:val="center" w:pos="4320"/>
              <w:tab w:val="right" w:pos="8640"/>
            </w:tabs>
            <w:spacing w:after="0" w:line="240" w:lineRule="auto"/>
            <w:jc w:val="right"/>
            <w:rPr>
              <w:rFonts w:ascii="Calibri" w:eastAsia="Times New Roman" w:hAnsi="Calibri" w:cs="Times New Roman"/>
            </w:rPr>
          </w:pPr>
          <w:r w:rsidRPr="00B86C74">
            <w:rPr>
              <w:rFonts w:ascii="Calibri" w:eastAsia="Times New Roman" w:hAnsi="Calibri" w:cs="Times New Roman"/>
              <w:noProof/>
            </w:rPr>
            <w:drawing>
              <wp:inline distT="0" distB="0" distL="0" distR="0" wp14:anchorId="602CB97F" wp14:editId="2ED514BB">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vAlign w:val="center"/>
        </w:tcPr>
        <w:p w14:paraId="3691BDE3" w14:textId="77777777" w:rsidR="00B86C74" w:rsidRPr="00B86C74" w:rsidRDefault="00B86C74" w:rsidP="00B86C74">
          <w:pPr>
            <w:tabs>
              <w:tab w:val="center" w:pos="4320"/>
              <w:tab w:val="right" w:pos="8640"/>
            </w:tabs>
            <w:spacing w:after="0" w:line="240" w:lineRule="auto"/>
            <w:jc w:val="center"/>
            <w:rPr>
              <w:rFonts w:ascii="Calibri" w:eastAsia="Times New Roman" w:hAnsi="Calibri" w:cs="Times New Roman"/>
              <w:color w:val="FFFFFF"/>
            </w:rPr>
          </w:pPr>
          <w:r w:rsidRPr="00B86C74">
            <w:rPr>
              <w:rFonts w:ascii="Calibri" w:eastAsia="Times New Roman" w:hAnsi="Calibri" w:cs="Times New Roman"/>
            </w:rPr>
            <w:fldChar w:fldCharType="begin"/>
          </w:r>
          <w:r w:rsidRPr="00B86C74">
            <w:rPr>
              <w:rFonts w:ascii="Calibri" w:eastAsia="Times New Roman" w:hAnsi="Calibri" w:cs="Times New Roman"/>
            </w:rPr>
            <w:instrText>PAGE   \* MERGEFORMAT</w:instrText>
          </w:r>
          <w:r w:rsidRPr="00B86C74">
            <w:rPr>
              <w:rFonts w:ascii="Calibri" w:eastAsia="Times New Roman" w:hAnsi="Calibri" w:cs="Times New Roman"/>
            </w:rPr>
            <w:fldChar w:fldCharType="separate"/>
          </w:r>
          <w:r w:rsidRPr="00B86C74">
            <w:rPr>
              <w:rFonts w:ascii="Calibri" w:eastAsia="Times New Roman" w:hAnsi="Calibri" w:cs="Times New Roman"/>
              <w:noProof/>
              <w:color w:val="FFFFFF"/>
              <w:lang w:val="fr-FR"/>
            </w:rPr>
            <w:t>1</w:t>
          </w:r>
          <w:r w:rsidRPr="00B86C74">
            <w:rPr>
              <w:rFonts w:ascii="Calibri" w:eastAsia="Times New Roman" w:hAnsi="Calibri" w:cs="Times New Roman"/>
              <w:color w:val="FFFFFF"/>
            </w:rPr>
            <w:fldChar w:fldCharType="end"/>
          </w:r>
        </w:p>
      </w:tc>
    </w:tr>
  </w:tbl>
  <w:p w14:paraId="0FF815B6" w14:textId="77777777" w:rsidR="00CC57B0" w:rsidRDefault="00CC57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B953" w14:textId="77777777" w:rsidR="003E108B" w:rsidRDefault="003E10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3ECF" w14:textId="77777777" w:rsidR="00F27D0D" w:rsidRDefault="00F27D0D" w:rsidP="00177753">
      <w:pPr>
        <w:spacing w:after="0" w:line="240" w:lineRule="auto"/>
      </w:pPr>
      <w:r>
        <w:separator/>
      </w:r>
    </w:p>
  </w:footnote>
  <w:footnote w:type="continuationSeparator" w:id="0">
    <w:p w14:paraId="4D882CB9" w14:textId="77777777" w:rsidR="00F27D0D" w:rsidRDefault="00F27D0D"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AB82" w14:textId="77777777" w:rsidR="003E108B" w:rsidRDefault="003E10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F7D4" w14:textId="2647E37E" w:rsidR="00CC57B0" w:rsidRPr="00BB26C6" w:rsidRDefault="00CC57B0" w:rsidP="00AC7667">
    <w:pPr>
      <w:spacing w:after="0"/>
      <w:jc w:val="center"/>
      <w:rPr>
        <w:rFonts w:ascii="Arial" w:hAnsi="Arial" w:cs="Arial"/>
        <w:b/>
        <w:sz w:val="24"/>
        <w:szCs w:val="24"/>
        <w:lang w:val="fr-FR"/>
      </w:rPr>
    </w:pPr>
    <w:r w:rsidRPr="00BB26C6">
      <w:rPr>
        <w:rFonts w:ascii="Arial" w:hAnsi="Arial" w:cs="Arial"/>
        <w:b/>
        <w:sz w:val="24"/>
        <w:szCs w:val="24"/>
        <w:lang w:val="fr-FR"/>
      </w:rPr>
      <w:t>DEVIS DESCRIPTIF</w:t>
    </w:r>
  </w:p>
  <w:p w14:paraId="2EEF237A" w14:textId="0C7CACBC" w:rsidR="00DC4DF6" w:rsidRDefault="00CC57B0" w:rsidP="00697E98">
    <w:pPr>
      <w:spacing w:after="0"/>
      <w:jc w:val="center"/>
      <w:rPr>
        <w:rFonts w:ascii="Arial" w:hAnsi="Arial" w:cs="Arial"/>
        <w:b/>
        <w:sz w:val="24"/>
        <w:szCs w:val="24"/>
        <w:lang w:val="fr-FR"/>
      </w:rPr>
    </w:pPr>
    <w:r w:rsidRPr="00BB26C6">
      <w:rPr>
        <w:rFonts w:ascii="Arial" w:hAnsi="Arial" w:cs="Arial"/>
        <w:b/>
        <w:sz w:val="24"/>
        <w:szCs w:val="24"/>
        <w:lang w:val="fr-FR"/>
      </w:rPr>
      <w:t>CLOISONS MOBILES</w:t>
    </w:r>
    <w:r w:rsidR="003C414B">
      <w:rPr>
        <w:rFonts w:ascii="Arial" w:hAnsi="Arial" w:cs="Arial"/>
        <w:b/>
        <w:sz w:val="24"/>
        <w:szCs w:val="24"/>
        <w:lang w:val="fr-FR"/>
      </w:rPr>
      <w:t xml:space="preserve"> </w:t>
    </w:r>
    <w:r w:rsidR="00154CFD">
      <w:rPr>
        <w:rFonts w:ascii="Arial" w:hAnsi="Arial" w:cs="Arial"/>
        <w:b/>
        <w:sz w:val="24"/>
        <w:szCs w:val="24"/>
        <w:lang w:val="fr-FR"/>
      </w:rPr>
      <w:t>SERIE 4500</w:t>
    </w:r>
  </w:p>
  <w:p w14:paraId="17AB6014" w14:textId="67555496" w:rsidR="00CC57B0" w:rsidRDefault="00EE5CF7" w:rsidP="00697E98">
    <w:pPr>
      <w:spacing w:after="0"/>
      <w:jc w:val="center"/>
      <w:rPr>
        <w:rFonts w:ascii="Arial" w:hAnsi="Arial" w:cs="Arial"/>
        <w:b/>
        <w:sz w:val="24"/>
        <w:szCs w:val="24"/>
        <w:lang w:val="fr-FR"/>
      </w:rPr>
    </w:pPr>
    <w:r>
      <w:rPr>
        <w:rFonts w:ascii="Arial" w:hAnsi="Arial" w:cs="Arial"/>
        <w:b/>
        <w:sz w:val="24"/>
        <w:szCs w:val="24"/>
        <w:lang w:val="fr-FR"/>
      </w:rPr>
      <w:t>PAIRE DE PANNEAUX</w:t>
    </w:r>
  </w:p>
  <w:p w14:paraId="5FC68A15" w14:textId="491BC70C" w:rsidR="00CC57B0" w:rsidRDefault="00CC57B0" w:rsidP="00F70EED">
    <w:pPr>
      <w:spacing w:after="0"/>
      <w:jc w:val="center"/>
      <w:rPr>
        <w:rFonts w:ascii="Arial" w:hAnsi="Arial" w:cs="Arial"/>
        <w:b/>
        <w:sz w:val="24"/>
        <w:szCs w:val="24"/>
        <w:lang w:val="fr-FR"/>
      </w:rPr>
    </w:pPr>
    <w:r>
      <w:rPr>
        <w:rFonts w:ascii="Arial" w:hAnsi="Arial" w:cs="Arial"/>
        <w:b/>
        <w:sz w:val="24"/>
        <w:szCs w:val="24"/>
        <w:lang w:val="fr-FR"/>
      </w:rPr>
      <w:t xml:space="preserve">SECTION 10 22 </w:t>
    </w:r>
    <w:r w:rsidR="00154CFD">
      <w:rPr>
        <w:rFonts w:ascii="Arial" w:hAnsi="Arial" w:cs="Arial"/>
        <w:b/>
        <w:sz w:val="24"/>
        <w:szCs w:val="24"/>
        <w:lang w:val="fr-FR"/>
      </w:rPr>
      <w:t>26</w:t>
    </w:r>
  </w:p>
  <w:p w14:paraId="3D45DE20" w14:textId="209238A8" w:rsidR="00CC57B0" w:rsidRPr="00CA2B69" w:rsidRDefault="00CC57B0" w:rsidP="00697E98">
    <w:pPr>
      <w:spacing w:after="0"/>
      <w:jc w:val="center"/>
      <w:rPr>
        <w:rFonts w:ascii="Arial" w:hAnsi="Arial" w:cs="Arial"/>
        <w:b/>
        <w:sz w:val="24"/>
        <w:szCs w:val="24"/>
        <w:u w:val="single"/>
        <w:lang w:val="fr-FR"/>
      </w:rPr>
    </w:pPr>
    <w:r>
      <w:rPr>
        <w:rFonts w:ascii="Arial" w:hAnsi="Arial" w:cs="Arial"/>
        <w:b/>
        <w:noProof/>
        <w:lang w:val="fr-FR" w:eastAsia="fr-FR"/>
      </w:rPr>
      <mc:AlternateContent>
        <mc:Choice Requires="wps">
          <w:drawing>
            <wp:anchor distT="0" distB="0" distL="114300" distR="114300" simplePos="0" relativeHeight="251662336" behindDoc="0" locked="0" layoutInCell="1" allowOverlap="1" wp14:anchorId="606DC456" wp14:editId="6388E2BC">
              <wp:simplePos x="0" y="0"/>
              <wp:positionH relativeFrom="column">
                <wp:posOffset>0</wp:posOffset>
              </wp:positionH>
              <wp:positionV relativeFrom="paragraph">
                <wp:posOffset>90170</wp:posOffset>
              </wp:positionV>
              <wp:extent cx="70866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22CE501" id="Connecteur droit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1pt" to="5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" strokeweight="1.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6783" w14:textId="77777777" w:rsidR="003E108B" w:rsidRDefault="003E10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F23"/>
    <w:multiLevelType w:val="hybridMultilevel"/>
    <w:tmpl w:val="0E90F31C"/>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15:restartNumberingAfterBreak="0">
    <w:nsid w:val="057E5C09"/>
    <w:multiLevelType w:val="hybridMultilevel"/>
    <w:tmpl w:val="7D5E0008"/>
    <w:lvl w:ilvl="0" w:tplc="6F963298">
      <w:start w:val="1"/>
      <w:numFmt w:val="decimal"/>
      <w:lvlText w:val="%1."/>
      <w:lvlJc w:val="left"/>
      <w:pPr>
        <w:ind w:left="1069" w:hanging="360"/>
      </w:pPr>
      <w:rPr>
        <w:rFonts w:hint="default"/>
        <w:b/>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1555052A"/>
    <w:multiLevelType w:val="hybridMultilevel"/>
    <w:tmpl w:val="EC12FC72"/>
    <w:lvl w:ilvl="0" w:tplc="B2A84460">
      <w:start w:val="1"/>
      <w:numFmt w:val="decimal"/>
      <w:lvlText w:val=".%1"/>
      <w:lvlJc w:val="left"/>
      <w:pPr>
        <w:ind w:left="1778" w:hanging="360"/>
      </w:pPr>
    </w:lvl>
    <w:lvl w:ilvl="1" w:tplc="1EB8CC56">
      <w:start w:val="1"/>
      <w:numFmt w:val="decimal"/>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abstractNum w:abstractNumId="3" w15:restartNumberingAfterBreak="0">
    <w:nsid w:val="18B333F5"/>
    <w:multiLevelType w:val="hybridMultilevel"/>
    <w:tmpl w:val="AEA81046"/>
    <w:lvl w:ilvl="0" w:tplc="B94AFCB8">
      <w:start w:val="1"/>
      <w:numFmt w:val="decimal"/>
      <w:lvlText w:val=".%1"/>
      <w:lvlJc w:val="left"/>
      <w:pPr>
        <w:ind w:left="1429" w:hanging="360"/>
      </w:pPr>
      <w:rPr>
        <w:rFonts w:hint="default"/>
        <w:b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15:restartNumberingAfterBreak="0">
    <w:nsid w:val="1BD20C23"/>
    <w:multiLevelType w:val="hybridMultilevel"/>
    <w:tmpl w:val="75F6F03C"/>
    <w:lvl w:ilvl="0" w:tplc="DBA87516">
      <w:start w:val="1"/>
      <w:numFmt w:val="decimal"/>
      <w:lvlText w:val="1.%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0341138"/>
    <w:multiLevelType w:val="hybridMultilevel"/>
    <w:tmpl w:val="F702D306"/>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6" w15:restartNumberingAfterBreak="0">
    <w:nsid w:val="282541F8"/>
    <w:multiLevelType w:val="hybridMultilevel"/>
    <w:tmpl w:val="3780AD98"/>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7" w15:restartNumberingAfterBreak="0">
    <w:nsid w:val="2A37309A"/>
    <w:multiLevelType w:val="hybridMultilevel"/>
    <w:tmpl w:val="2F82F152"/>
    <w:lvl w:ilvl="0" w:tplc="2CC00A7E">
      <w:start w:val="1"/>
      <w:numFmt w:val="decimal"/>
      <w:lvlText w:val="%1."/>
      <w:lvlJc w:val="left"/>
      <w:pPr>
        <w:ind w:left="786" w:hanging="360"/>
      </w:pPr>
      <w:rPr>
        <w:rFonts w:hint="default"/>
        <w:b/>
      </w:rPr>
    </w:lvl>
    <w:lvl w:ilvl="1" w:tplc="5380BB6E">
      <w:start w:val="1"/>
      <w:numFmt w:val="decimal"/>
      <w:lvlText w:val="2.%2"/>
      <w:lvlJc w:val="left"/>
      <w:pPr>
        <w:ind w:left="1440" w:hanging="360"/>
      </w:pPr>
      <w:rPr>
        <w:rFonts w:hint="default"/>
      </w:rPr>
    </w:lvl>
    <w:lvl w:ilvl="2" w:tplc="F9C4851C">
      <w:start w:val="1"/>
      <w:numFmt w:val="decimal"/>
      <w:lvlText w:val="%3."/>
      <w:lvlJc w:val="left"/>
      <w:pPr>
        <w:ind w:left="2160" w:hanging="180"/>
      </w:pPr>
      <w:rPr>
        <w:rFonts w:ascii="Arial" w:eastAsiaTheme="minorHAnsi" w:hAnsi="Arial" w:cs="Arial"/>
        <w:b/>
      </w:rPr>
    </w:lvl>
    <w:lvl w:ilvl="3" w:tplc="9C9ED358">
      <w:start w:val="1"/>
      <w:numFmt w:val="decimal"/>
      <w:lvlText w:val=".%4"/>
      <w:lvlJc w:val="left"/>
      <w:pPr>
        <w:ind w:left="2880" w:hanging="360"/>
      </w:pPr>
      <w:rPr>
        <w:rFonts w:hint="default"/>
        <w:b w:val="0"/>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C7D5FD2"/>
    <w:multiLevelType w:val="hybridMultilevel"/>
    <w:tmpl w:val="945C1F76"/>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15:restartNumberingAfterBreak="0">
    <w:nsid w:val="2CE20E29"/>
    <w:multiLevelType w:val="hybridMultilevel"/>
    <w:tmpl w:val="8BC6B58C"/>
    <w:lvl w:ilvl="0" w:tplc="89D414CC">
      <w:start w:val="1"/>
      <w:numFmt w:val="bullet"/>
      <w:lvlText w:val="X"/>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FD36632"/>
    <w:multiLevelType w:val="multilevel"/>
    <w:tmpl w:val="C1184F2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4BA0846"/>
    <w:multiLevelType w:val="hybridMultilevel"/>
    <w:tmpl w:val="14C0764E"/>
    <w:lvl w:ilvl="0" w:tplc="2CC00A7E">
      <w:start w:val="1"/>
      <w:numFmt w:val="decimal"/>
      <w:lvlText w:val="%1."/>
      <w:lvlJc w:val="left"/>
      <w:pPr>
        <w:ind w:left="786" w:hanging="360"/>
      </w:pPr>
      <w:rPr>
        <w:rFonts w:hint="default"/>
        <w:b/>
      </w:rPr>
    </w:lvl>
    <w:lvl w:ilvl="1" w:tplc="B860B8FC">
      <w:start w:val="1"/>
      <w:numFmt w:val="decimal"/>
      <w:lvlText w:val="%2."/>
      <w:lvlJc w:val="left"/>
      <w:pPr>
        <w:ind w:left="1440" w:hanging="360"/>
      </w:pPr>
      <w:rPr>
        <w:rFonts w:ascii="Arial" w:eastAsiaTheme="minorHAnsi" w:hAnsi="Arial" w:cs="Arial"/>
      </w:rPr>
    </w:lvl>
    <w:lvl w:ilvl="2" w:tplc="F9C4851C">
      <w:start w:val="1"/>
      <w:numFmt w:val="decimal"/>
      <w:lvlText w:val="%3."/>
      <w:lvlJc w:val="left"/>
      <w:pPr>
        <w:ind w:left="2160" w:hanging="180"/>
      </w:pPr>
      <w:rPr>
        <w:rFonts w:ascii="Arial" w:eastAsiaTheme="minorHAnsi" w:hAnsi="Arial" w:cs="Arial"/>
        <w:b/>
      </w:rPr>
    </w:lvl>
    <w:lvl w:ilvl="3" w:tplc="9C9ED358">
      <w:start w:val="1"/>
      <w:numFmt w:val="decimal"/>
      <w:lvlText w:val=".%4"/>
      <w:lvlJc w:val="left"/>
      <w:pPr>
        <w:ind w:left="2880" w:hanging="360"/>
      </w:pPr>
      <w:rPr>
        <w:rFonts w:hint="default"/>
        <w:b w:val="0"/>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7E6335A"/>
    <w:multiLevelType w:val="hybridMultilevel"/>
    <w:tmpl w:val="79E252F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12235B"/>
    <w:multiLevelType w:val="hybridMultilevel"/>
    <w:tmpl w:val="AC608D8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4" w15:restartNumberingAfterBreak="0">
    <w:nsid w:val="3D2322DB"/>
    <w:multiLevelType w:val="multilevel"/>
    <w:tmpl w:val="A1ACAACE"/>
    <w:lvl w:ilvl="0">
      <w:start w:val="1"/>
      <w:numFmt w:val="decimal"/>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15:restartNumberingAfterBreak="0">
    <w:nsid w:val="3F1B2B54"/>
    <w:multiLevelType w:val="hybridMultilevel"/>
    <w:tmpl w:val="D10C2F4C"/>
    <w:lvl w:ilvl="0" w:tplc="A1167012">
      <w:start w:val="1"/>
      <w:numFmt w:val="decimal"/>
      <w:lvlText w:val=".%1"/>
      <w:lvlJc w:val="left"/>
      <w:pPr>
        <w:ind w:left="2705" w:hanging="360"/>
      </w:pPr>
      <w:rPr>
        <w:rFonts w:hint="default"/>
      </w:r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16" w15:restartNumberingAfterBreak="0">
    <w:nsid w:val="44355715"/>
    <w:multiLevelType w:val="hybridMultilevel"/>
    <w:tmpl w:val="286E46C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7" w15:restartNumberingAfterBreak="0">
    <w:nsid w:val="46DC378D"/>
    <w:multiLevelType w:val="hybridMultilevel"/>
    <w:tmpl w:val="3668997E"/>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8" w15:restartNumberingAfterBreak="0">
    <w:nsid w:val="4B710367"/>
    <w:multiLevelType w:val="hybridMultilevel"/>
    <w:tmpl w:val="140A4044"/>
    <w:lvl w:ilvl="0" w:tplc="F9CA56EC">
      <w:start w:val="1"/>
      <w:numFmt w:val="decimal"/>
      <w:lvlText w:val=".%1"/>
      <w:lvlJc w:val="left"/>
      <w:pPr>
        <w:ind w:left="1713" w:hanging="360"/>
      </w:pPr>
      <w:rPr>
        <w:rFonts w:hint="default"/>
        <w:b w:val="0"/>
        <w:color w:val="auto"/>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9" w15:restartNumberingAfterBreak="0">
    <w:nsid w:val="4C547148"/>
    <w:multiLevelType w:val="hybridMultilevel"/>
    <w:tmpl w:val="623291C0"/>
    <w:lvl w:ilvl="0" w:tplc="FEB064EC">
      <w:start w:val="1"/>
      <w:numFmt w:val="decimal"/>
      <w:lvlText w:val="%1."/>
      <w:lvlJc w:val="left"/>
      <w:pPr>
        <w:ind w:left="1069" w:hanging="360"/>
      </w:pPr>
      <w:rPr>
        <w:rFonts w:hint="default"/>
        <w:b/>
        <w:color w:val="auto"/>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0" w15:restartNumberingAfterBreak="0">
    <w:nsid w:val="517A6A68"/>
    <w:multiLevelType w:val="hybridMultilevel"/>
    <w:tmpl w:val="4D88BB36"/>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1" w15:restartNumberingAfterBreak="0">
    <w:nsid w:val="53E53EDE"/>
    <w:multiLevelType w:val="hybridMultilevel"/>
    <w:tmpl w:val="F6D62B34"/>
    <w:lvl w:ilvl="0" w:tplc="BAAE49FC">
      <w:start w:val="2"/>
      <w:numFmt w:val="decimal"/>
      <w:lvlText w:val="%1"/>
      <w:lvlJc w:val="left"/>
      <w:pPr>
        <w:ind w:left="644" w:hanging="360"/>
      </w:pPr>
      <w:rPr>
        <w:rFonts w:hint="default"/>
      </w:rPr>
    </w:lvl>
    <w:lvl w:ilvl="1" w:tplc="0C0C0019">
      <w:start w:val="1"/>
      <w:numFmt w:val="lowerLetter"/>
      <w:lvlText w:val="%2."/>
      <w:lvlJc w:val="left"/>
      <w:pPr>
        <w:ind w:left="1364" w:hanging="360"/>
      </w:pPr>
    </w:lvl>
    <w:lvl w:ilvl="2" w:tplc="0C0C001B">
      <w:start w:val="1"/>
      <w:numFmt w:val="lowerRoman"/>
      <w:lvlText w:val="%3."/>
      <w:lvlJc w:val="right"/>
      <w:pPr>
        <w:ind w:left="2084" w:hanging="180"/>
      </w:pPr>
    </w:lvl>
    <w:lvl w:ilvl="3" w:tplc="EFBEF1A4">
      <w:start w:val="1"/>
      <w:numFmt w:val="decimal"/>
      <w:lvlText w:val="%4."/>
      <w:lvlJc w:val="left"/>
      <w:pPr>
        <w:ind w:left="2804" w:hanging="360"/>
      </w:pPr>
      <w:rPr>
        <w:b/>
      </w:rPr>
    </w:lvl>
    <w:lvl w:ilvl="4" w:tplc="0C0C0019">
      <w:start w:val="1"/>
      <w:numFmt w:val="lowerLetter"/>
      <w:lvlText w:val="%5."/>
      <w:lvlJc w:val="left"/>
      <w:pPr>
        <w:ind w:left="3524" w:hanging="360"/>
      </w:pPr>
    </w:lvl>
    <w:lvl w:ilvl="5" w:tplc="0354127A">
      <w:start w:val="1"/>
      <w:numFmt w:val="bullet"/>
      <w:lvlText w:val="-"/>
      <w:lvlJc w:val="left"/>
      <w:pPr>
        <w:ind w:left="4424" w:hanging="360"/>
      </w:pPr>
      <w:rPr>
        <w:rFonts w:ascii="Arial" w:eastAsiaTheme="minorHAnsi" w:hAnsi="Arial" w:cs="Arial" w:hint="default"/>
        <w:color w:val="FF0000"/>
      </w:r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2" w15:restartNumberingAfterBreak="0">
    <w:nsid w:val="56AB1BA4"/>
    <w:multiLevelType w:val="hybridMultilevel"/>
    <w:tmpl w:val="BD5C25A2"/>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3" w15:restartNumberingAfterBreak="0">
    <w:nsid w:val="58853B5D"/>
    <w:multiLevelType w:val="hybridMultilevel"/>
    <w:tmpl w:val="3482BFA8"/>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4" w15:restartNumberingAfterBreak="0">
    <w:nsid w:val="5CFE448E"/>
    <w:multiLevelType w:val="hybridMultilevel"/>
    <w:tmpl w:val="BCCC75A8"/>
    <w:lvl w:ilvl="0" w:tplc="5044D410">
      <w:start w:val="3"/>
      <w:numFmt w:val="decimal"/>
      <w:lvlText w:val=".%1"/>
      <w:lvlJc w:val="left"/>
      <w:pPr>
        <w:ind w:left="1713"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EE787E"/>
    <w:multiLevelType w:val="hybridMultilevel"/>
    <w:tmpl w:val="87E27302"/>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6" w15:restartNumberingAfterBreak="0">
    <w:nsid w:val="61176A44"/>
    <w:multiLevelType w:val="hybridMultilevel"/>
    <w:tmpl w:val="8C4A6714"/>
    <w:lvl w:ilvl="0" w:tplc="E5207DEE">
      <w:start w:val="1"/>
      <w:numFmt w:val="decimal"/>
      <w:lvlText w:val="2.%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5466867"/>
    <w:multiLevelType w:val="hybridMultilevel"/>
    <w:tmpl w:val="88C2157E"/>
    <w:lvl w:ilvl="0" w:tplc="2CC00A7E">
      <w:start w:val="1"/>
      <w:numFmt w:val="decimal"/>
      <w:lvlText w:val="%1."/>
      <w:lvlJc w:val="left"/>
      <w:pPr>
        <w:ind w:left="786" w:hanging="360"/>
      </w:pPr>
      <w:rPr>
        <w:rFonts w:hint="default"/>
        <w:b/>
      </w:rPr>
    </w:lvl>
    <w:lvl w:ilvl="1" w:tplc="66EE59BA">
      <w:start w:val="1"/>
      <w:numFmt w:val="decimal"/>
      <w:lvlText w:val="%2."/>
      <w:lvlJc w:val="left"/>
      <w:pPr>
        <w:ind w:left="1070" w:hanging="360"/>
      </w:pPr>
      <w:rPr>
        <w:rFonts w:ascii="Arial" w:eastAsiaTheme="minorHAnsi" w:hAnsi="Arial" w:cs="Arial"/>
        <w:b/>
      </w:rPr>
    </w:lvl>
    <w:lvl w:ilvl="2" w:tplc="F9C4851C">
      <w:start w:val="1"/>
      <w:numFmt w:val="decimal"/>
      <w:lvlText w:val="%3."/>
      <w:lvlJc w:val="left"/>
      <w:pPr>
        <w:ind w:left="2160" w:hanging="180"/>
      </w:pPr>
      <w:rPr>
        <w:rFonts w:ascii="Arial" w:eastAsiaTheme="minorHAnsi" w:hAnsi="Arial" w:cs="Arial"/>
        <w:b/>
      </w:rPr>
    </w:lvl>
    <w:lvl w:ilvl="3" w:tplc="0004E8F0">
      <w:start w:val="1"/>
      <w:numFmt w:val="decimal"/>
      <w:lvlText w:val=".%4"/>
      <w:lvlJc w:val="left"/>
      <w:pPr>
        <w:ind w:left="2880" w:hanging="360"/>
      </w:pPr>
      <w:rPr>
        <w:rFonts w:hint="default"/>
        <w:b/>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DBE5566"/>
    <w:multiLevelType w:val="multilevel"/>
    <w:tmpl w:val="422E5F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920" w:hanging="360"/>
      </w:pPr>
      <w:rPr>
        <w:rFonts w:hint="default"/>
      </w:r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4C0657"/>
    <w:multiLevelType w:val="hybridMultilevel"/>
    <w:tmpl w:val="39386C66"/>
    <w:lvl w:ilvl="0" w:tplc="27E84BF4">
      <w:start w:val="1"/>
      <w:numFmt w:val="decimal"/>
      <w:lvlText w:val=".%1"/>
      <w:lvlJc w:val="left"/>
      <w:pPr>
        <w:ind w:left="2433" w:hanging="360"/>
      </w:pPr>
      <w:rPr>
        <w:rFonts w:hint="default"/>
        <w:b w:val="0"/>
      </w:rPr>
    </w:lvl>
    <w:lvl w:ilvl="1" w:tplc="040C0019" w:tentative="1">
      <w:start w:val="1"/>
      <w:numFmt w:val="lowerLetter"/>
      <w:lvlText w:val="%2."/>
      <w:lvlJc w:val="left"/>
      <w:pPr>
        <w:ind w:left="3153" w:hanging="360"/>
      </w:pPr>
    </w:lvl>
    <w:lvl w:ilvl="2" w:tplc="040C001B" w:tentative="1">
      <w:start w:val="1"/>
      <w:numFmt w:val="lowerRoman"/>
      <w:lvlText w:val="%3."/>
      <w:lvlJc w:val="right"/>
      <w:pPr>
        <w:ind w:left="3873" w:hanging="180"/>
      </w:pPr>
    </w:lvl>
    <w:lvl w:ilvl="3" w:tplc="040C000F" w:tentative="1">
      <w:start w:val="1"/>
      <w:numFmt w:val="decimal"/>
      <w:lvlText w:val="%4."/>
      <w:lvlJc w:val="left"/>
      <w:pPr>
        <w:ind w:left="4593" w:hanging="360"/>
      </w:pPr>
    </w:lvl>
    <w:lvl w:ilvl="4" w:tplc="040C0019" w:tentative="1">
      <w:start w:val="1"/>
      <w:numFmt w:val="lowerLetter"/>
      <w:lvlText w:val="%5."/>
      <w:lvlJc w:val="left"/>
      <w:pPr>
        <w:ind w:left="5313" w:hanging="360"/>
      </w:pPr>
    </w:lvl>
    <w:lvl w:ilvl="5" w:tplc="040C001B" w:tentative="1">
      <w:start w:val="1"/>
      <w:numFmt w:val="lowerRoman"/>
      <w:lvlText w:val="%6."/>
      <w:lvlJc w:val="right"/>
      <w:pPr>
        <w:ind w:left="6033" w:hanging="180"/>
      </w:pPr>
    </w:lvl>
    <w:lvl w:ilvl="6" w:tplc="040C000F" w:tentative="1">
      <w:start w:val="1"/>
      <w:numFmt w:val="decimal"/>
      <w:lvlText w:val="%7."/>
      <w:lvlJc w:val="left"/>
      <w:pPr>
        <w:ind w:left="6753" w:hanging="360"/>
      </w:pPr>
    </w:lvl>
    <w:lvl w:ilvl="7" w:tplc="040C0019" w:tentative="1">
      <w:start w:val="1"/>
      <w:numFmt w:val="lowerLetter"/>
      <w:lvlText w:val="%8."/>
      <w:lvlJc w:val="left"/>
      <w:pPr>
        <w:ind w:left="7473" w:hanging="360"/>
      </w:pPr>
    </w:lvl>
    <w:lvl w:ilvl="8" w:tplc="040C001B" w:tentative="1">
      <w:start w:val="1"/>
      <w:numFmt w:val="lowerRoman"/>
      <w:lvlText w:val="%9."/>
      <w:lvlJc w:val="right"/>
      <w:pPr>
        <w:ind w:left="8193" w:hanging="180"/>
      </w:pPr>
    </w:lvl>
  </w:abstractNum>
  <w:abstractNum w:abstractNumId="30" w15:restartNumberingAfterBreak="0">
    <w:nsid w:val="70D74747"/>
    <w:multiLevelType w:val="hybridMultilevel"/>
    <w:tmpl w:val="AAF63070"/>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73597055"/>
    <w:multiLevelType w:val="hybridMultilevel"/>
    <w:tmpl w:val="6D282A5C"/>
    <w:lvl w:ilvl="0" w:tplc="68D40F94">
      <w:start w:val="1"/>
      <w:numFmt w:val="bullet"/>
      <w:lvlText w:val="□"/>
      <w:lvlJc w:val="left"/>
      <w:pPr>
        <w:ind w:left="360" w:hanging="360"/>
      </w:pPr>
      <w:rPr>
        <w:rFonts w:ascii="小塚明朝 Pro R" w:eastAsia="小塚明朝 Pro R" w:hAnsi="小塚明朝 Pro R" w:cs="Times New Roman" w:hint="eastAsia"/>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75A142E"/>
    <w:multiLevelType w:val="multilevel"/>
    <w:tmpl w:val="E45C38F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7B6E01"/>
    <w:multiLevelType w:val="hybridMultilevel"/>
    <w:tmpl w:val="00CCE2D4"/>
    <w:lvl w:ilvl="0" w:tplc="92B811F4">
      <w:start w:val="1"/>
      <w:numFmt w:val="decimal"/>
      <w:lvlText w:val=".%1"/>
      <w:lvlJc w:val="left"/>
      <w:pPr>
        <w:ind w:left="1713" w:hanging="360"/>
      </w:pPr>
      <w:rPr>
        <w:rFonts w:hint="default"/>
        <w:b w:val="0"/>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4" w15:restartNumberingAfterBreak="0">
    <w:nsid w:val="77A07800"/>
    <w:multiLevelType w:val="hybridMultilevel"/>
    <w:tmpl w:val="DFE04EE6"/>
    <w:lvl w:ilvl="0" w:tplc="89D414CC">
      <w:start w:val="1"/>
      <w:numFmt w:val="bullet"/>
      <w:lvlText w:val="X"/>
      <w:lvlJc w:val="left"/>
      <w:pPr>
        <w:ind w:left="1713" w:hanging="360"/>
      </w:pPr>
      <w:rPr>
        <w:rFonts w:ascii="Calibri" w:hAnsi="Calibri"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num w:numId="1" w16cid:durableId="305355745">
    <w:abstractNumId w:val="11"/>
  </w:num>
  <w:num w:numId="2" w16cid:durableId="1518694395">
    <w:abstractNumId w:val="21"/>
  </w:num>
  <w:num w:numId="3" w16cid:durableId="280455534">
    <w:abstractNumId w:val="1"/>
  </w:num>
  <w:num w:numId="4" w16cid:durableId="98723734">
    <w:abstractNumId w:val="19"/>
  </w:num>
  <w:num w:numId="5" w16cid:durableId="1813667450">
    <w:abstractNumId w:val="27"/>
  </w:num>
  <w:num w:numId="6" w16cid:durableId="2897386">
    <w:abstractNumId w:val="7"/>
  </w:num>
  <w:num w:numId="7" w16cid:durableId="1521966741">
    <w:abstractNumId w:val="4"/>
  </w:num>
  <w:num w:numId="8" w16cid:durableId="1974361734">
    <w:abstractNumId w:val="26"/>
  </w:num>
  <w:num w:numId="9" w16cid:durableId="1071734164">
    <w:abstractNumId w:val="12"/>
  </w:num>
  <w:num w:numId="10" w16cid:durableId="1356731791">
    <w:abstractNumId w:val="17"/>
  </w:num>
  <w:num w:numId="11" w16cid:durableId="1554923511">
    <w:abstractNumId w:val="30"/>
  </w:num>
  <w:num w:numId="12" w16cid:durableId="725838633">
    <w:abstractNumId w:val="8"/>
  </w:num>
  <w:num w:numId="13" w16cid:durableId="1945115139">
    <w:abstractNumId w:val="0"/>
  </w:num>
  <w:num w:numId="14" w16cid:durableId="86267829">
    <w:abstractNumId w:val="29"/>
  </w:num>
  <w:num w:numId="15" w16cid:durableId="1293513149">
    <w:abstractNumId w:val="25"/>
  </w:num>
  <w:num w:numId="16" w16cid:durableId="1969505258">
    <w:abstractNumId w:val="15"/>
  </w:num>
  <w:num w:numId="17" w16cid:durableId="553976197">
    <w:abstractNumId w:val="33"/>
  </w:num>
  <w:num w:numId="18" w16cid:durableId="1633636993">
    <w:abstractNumId w:val="18"/>
  </w:num>
  <w:num w:numId="19" w16cid:durableId="1277828690">
    <w:abstractNumId w:val="14"/>
  </w:num>
  <w:num w:numId="20" w16cid:durableId="1499929600">
    <w:abstractNumId w:val="24"/>
  </w:num>
  <w:num w:numId="21" w16cid:durableId="29108299">
    <w:abstractNumId w:val="22"/>
  </w:num>
  <w:num w:numId="22" w16cid:durableId="649867455">
    <w:abstractNumId w:val="5"/>
  </w:num>
  <w:num w:numId="23" w16cid:durableId="602882560">
    <w:abstractNumId w:val="13"/>
  </w:num>
  <w:num w:numId="24" w16cid:durableId="1713925141">
    <w:abstractNumId w:val="20"/>
  </w:num>
  <w:num w:numId="25" w16cid:durableId="1086195040">
    <w:abstractNumId w:val="16"/>
  </w:num>
  <w:num w:numId="26" w16cid:durableId="667516585">
    <w:abstractNumId w:val="9"/>
  </w:num>
  <w:num w:numId="27" w16cid:durableId="2030839553">
    <w:abstractNumId w:val="6"/>
  </w:num>
  <w:num w:numId="28" w16cid:durableId="1597865823">
    <w:abstractNumId w:val="10"/>
  </w:num>
  <w:num w:numId="29" w16cid:durableId="1443264812">
    <w:abstractNumId w:val="3"/>
  </w:num>
  <w:num w:numId="30" w16cid:durableId="1378123568">
    <w:abstractNumId w:val="34"/>
  </w:num>
  <w:num w:numId="31" w16cid:durableId="669210500">
    <w:abstractNumId w:val="28"/>
  </w:num>
  <w:num w:numId="32" w16cid:durableId="1088043525">
    <w:abstractNumId w:val="31"/>
  </w:num>
  <w:num w:numId="33" w16cid:durableId="10843467">
    <w:abstractNumId w:val="23"/>
  </w:num>
  <w:num w:numId="34" w16cid:durableId="12628798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5179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31B6D"/>
    <w:rsid w:val="0004058D"/>
    <w:rsid w:val="000413E9"/>
    <w:rsid w:val="00054D7F"/>
    <w:rsid w:val="0006037D"/>
    <w:rsid w:val="00065254"/>
    <w:rsid w:val="00066C23"/>
    <w:rsid w:val="000730D7"/>
    <w:rsid w:val="000C1F0D"/>
    <w:rsid w:val="000D1A15"/>
    <w:rsid w:val="001055CA"/>
    <w:rsid w:val="00120932"/>
    <w:rsid w:val="00126AB0"/>
    <w:rsid w:val="00141759"/>
    <w:rsid w:val="00142A1F"/>
    <w:rsid w:val="001533C7"/>
    <w:rsid w:val="00154CFD"/>
    <w:rsid w:val="00175EF2"/>
    <w:rsid w:val="001770EB"/>
    <w:rsid w:val="001772E3"/>
    <w:rsid w:val="00177753"/>
    <w:rsid w:val="001809BD"/>
    <w:rsid w:val="00184F8D"/>
    <w:rsid w:val="00191956"/>
    <w:rsid w:val="001A04FE"/>
    <w:rsid w:val="001A30C5"/>
    <w:rsid w:val="001A39A1"/>
    <w:rsid w:val="001A563E"/>
    <w:rsid w:val="001F0FEB"/>
    <w:rsid w:val="001F1A12"/>
    <w:rsid w:val="001F4093"/>
    <w:rsid w:val="00205792"/>
    <w:rsid w:val="00207A2C"/>
    <w:rsid w:val="00225E6F"/>
    <w:rsid w:val="002277E8"/>
    <w:rsid w:val="00235208"/>
    <w:rsid w:val="00247FEF"/>
    <w:rsid w:val="00271E69"/>
    <w:rsid w:val="00285E2A"/>
    <w:rsid w:val="00290247"/>
    <w:rsid w:val="002A57AC"/>
    <w:rsid w:val="002A7D6D"/>
    <w:rsid w:val="002E3604"/>
    <w:rsid w:val="002E377F"/>
    <w:rsid w:val="00321AC0"/>
    <w:rsid w:val="0032560F"/>
    <w:rsid w:val="00327728"/>
    <w:rsid w:val="00327B0A"/>
    <w:rsid w:val="003322DA"/>
    <w:rsid w:val="0033724B"/>
    <w:rsid w:val="00337518"/>
    <w:rsid w:val="00354460"/>
    <w:rsid w:val="0036681F"/>
    <w:rsid w:val="003734FE"/>
    <w:rsid w:val="00375AAD"/>
    <w:rsid w:val="00380125"/>
    <w:rsid w:val="00385602"/>
    <w:rsid w:val="0039137C"/>
    <w:rsid w:val="00391FF7"/>
    <w:rsid w:val="00396556"/>
    <w:rsid w:val="003B465E"/>
    <w:rsid w:val="003B5B58"/>
    <w:rsid w:val="003C414B"/>
    <w:rsid w:val="003C7177"/>
    <w:rsid w:val="003D0AA6"/>
    <w:rsid w:val="003D41CC"/>
    <w:rsid w:val="003D4CCE"/>
    <w:rsid w:val="003E108B"/>
    <w:rsid w:val="003F0DF5"/>
    <w:rsid w:val="003F611F"/>
    <w:rsid w:val="003F6A87"/>
    <w:rsid w:val="003F78BD"/>
    <w:rsid w:val="004001BB"/>
    <w:rsid w:val="00424FF5"/>
    <w:rsid w:val="00434788"/>
    <w:rsid w:val="00454247"/>
    <w:rsid w:val="00455A9E"/>
    <w:rsid w:val="00463C01"/>
    <w:rsid w:val="004A536C"/>
    <w:rsid w:val="004A78EB"/>
    <w:rsid w:val="004B2AA2"/>
    <w:rsid w:val="004B511F"/>
    <w:rsid w:val="004B63D4"/>
    <w:rsid w:val="004C2625"/>
    <w:rsid w:val="004C37E7"/>
    <w:rsid w:val="004D5B08"/>
    <w:rsid w:val="004E679E"/>
    <w:rsid w:val="004F245E"/>
    <w:rsid w:val="00501287"/>
    <w:rsid w:val="00520329"/>
    <w:rsid w:val="00521487"/>
    <w:rsid w:val="005442A7"/>
    <w:rsid w:val="0058623C"/>
    <w:rsid w:val="00586546"/>
    <w:rsid w:val="00591FC4"/>
    <w:rsid w:val="00596926"/>
    <w:rsid w:val="005B07A6"/>
    <w:rsid w:val="005B64CD"/>
    <w:rsid w:val="005C3D5A"/>
    <w:rsid w:val="005D5D88"/>
    <w:rsid w:val="005E04DB"/>
    <w:rsid w:val="005F29D2"/>
    <w:rsid w:val="00602E43"/>
    <w:rsid w:val="006041F2"/>
    <w:rsid w:val="00634CA8"/>
    <w:rsid w:val="0065471D"/>
    <w:rsid w:val="00664577"/>
    <w:rsid w:val="006749BB"/>
    <w:rsid w:val="00681518"/>
    <w:rsid w:val="00682C90"/>
    <w:rsid w:val="00691D48"/>
    <w:rsid w:val="00691F22"/>
    <w:rsid w:val="00697E98"/>
    <w:rsid w:val="006B0B2A"/>
    <w:rsid w:val="006C0D60"/>
    <w:rsid w:val="006C381D"/>
    <w:rsid w:val="006C5A8D"/>
    <w:rsid w:val="006D55DA"/>
    <w:rsid w:val="006F0709"/>
    <w:rsid w:val="006F34C6"/>
    <w:rsid w:val="006F63F6"/>
    <w:rsid w:val="00711CC3"/>
    <w:rsid w:val="007430DF"/>
    <w:rsid w:val="00794293"/>
    <w:rsid w:val="00797D4D"/>
    <w:rsid w:val="007D58E5"/>
    <w:rsid w:val="007E56FA"/>
    <w:rsid w:val="00823C51"/>
    <w:rsid w:val="008345D8"/>
    <w:rsid w:val="00844BE9"/>
    <w:rsid w:val="0086722B"/>
    <w:rsid w:val="0086787F"/>
    <w:rsid w:val="00871D1D"/>
    <w:rsid w:val="008759CC"/>
    <w:rsid w:val="008811F4"/>
    <w:rsid w:val="00895F83"/>
    <w:rsid w:val="00896DF0"/>
    <w:rsid w:val="008F7E71"/>
    <w:rsid w:val="00916240"/>
    <w:rsid w:val="0093594D"/>
    <w:rsid w:val="00942E18"/>
    <w:rsid w:val="00952CA7"/>
    <w:rsid w:val="00963AD5"/>
    <w:rsid w:val="009706EE"/>
    <w:rsid w:val="00976BE6"/>
    <w:rsid w:val="00992506"/>
    <w:rsid w:val="009C031F"/>
    <w:rsid w:val="009C3C22"/>
    <w:rsid w:val="009E1CD0"/>
    <w:rsid w:val="009E5E12"/>
    <w:rsid w:val="009E6078"/>
    <w:rsid w:val="00A26E79"/>
    <w:rsid w:val="00A54373"/>
    <w:rsid w:val="00A82654"/>
    <w:rsid w:val="00A85A78"/>
    <w:rsid w:val="00A935A6"/>
    <w:rsid w:val="00A971B2"/>
    <w:rsid w:val="00AA373B"/>
    <w:rsid w:val="00AC7667"/>
    <w:rsid w:val="00AD3698"/>
    <w:rsid w:val="00AE3C91"/>
    <w:rsid w:val="00AF553C"/>
    <w:rsid w:val="00AF6FF5"/>
    <w:rsid w:val="00B04E7C"/>
    <w:rsid w:val="00B058BD"/>
    <w:rsid w:val="00B153B6"/>
    <w:rsid w:val="00B158B9"/>
    <w:rsid w:val="00B15BD0"/>
    <w:rsid w:val="00B17FD8"/>
    <w:rsid w:val="00B24CF5"/>
    <w:rsid w:val="00B2651D"/>
    <w:rsid w:val="00B266E4"/>
    <w:rsid w:val="00B331AD"/>
    <w:rsid w:val="00B375A9"/>
    <w:rsid w:val="00B452D4"/>
    <w:rsid w:val="00B53955"/>
    <w:rsid w:val="00B61446"/>
    <w:rsid w:val="00B62591"/>
    <w:rsid w:val="00B7314C"/>
    <w:rsid w:val="00B7666E"/>
    <w:rsid w:val="00B86C74"/>
    <w:rsid w:val="00B9419F"/>
    <w:rsid w:val="00BA3590"/>
    <w:rsid w:val="00BA572B"/>
    <w:rsid w:val="00BB26C6"/>
    <w:rsid w:val="00BB5402"/>
    <w:rsid w:val="00BC0A3C"/>
    <w:rsid w:val="00BC491E"/>
    <w:rsid w:val="00BC600A"/>
    <w:rsid w:val="00BD52BC"/>
    <w:rsid w:val="00BE3F1A"/>
    <w:rsid w:val="00BE42E0"/>
    <w:rsid w:val="00C017E5"/>
    <w:rsid w:val="00C279DE"/>
    <w:rsid w:val="00C500DB"/>
    <w:rsid w:val="00C50A9D"/>
    <w:rsid w:val="00C50D84"/>
    <w:rsid w:val="00C529BF"/>
    <w:rsid w:val="00C61BFF"/>
    <w:rsid w:val="00C702A7"/>
    <w:rsid w:val="00C76DCF"/>
    <w:rsid w:val="00C90786"/>
    <w:rsid w:val="00CA2396"/>
    <w:rsid w:val="00CA2B69"/>
    <w:rsid w:val="00CA7EA2"/>
    <w:rsid w:val="00CB51A7"/>
    <w:rsid w:val="00CC57B0"/>
    <w:rsid w:val="00CC5AE2"/>
    <w:rsid w:val="00CD4682"/>
    <w:rsid w:val="00CD4781"/>
    <w:rsid w:val="00CD6A8E"/>
    <w:rsid w:val="00CE087B"/>
    <w:rsid w:val="00CE4B92"/>
    <w:rsid w:val="00D06B18"/>
    <w:rsid w:val="00D207F7"/>
    <w:rsid w:val="00D65639"/>
    <w:rsid w:val="00D7049B"/>
    <w:rsid w:val="00DA156E"/>
    <w:rsid w:val="00DB13BF"/>
    <w:rsid w:val="00DC490E"/>
    <w:rsid w:val="00DC4DF6"/>
    <w:rsid w:val="00E11506"/>
    <w:rsid w:val="00E5628A"/>
    <w:rsid w:val="00E619F3"/>
    <w:rsid w:val="00E74635"/>
    <w:rsid w:val="00E83CF4"/>
    <w:rsid w:val="00E9772C"/>
    <w:rsid w:val="00EA1E99"/>
    <w:rsid w:val="00EB1204"/>
    <w:rsid w:val="00ED29FB"/>
    <w:rsid w:val="00ED7AEF"/>
    <w:rsid w:val="00EE1A11"/>
    <w:rsid w:val="00EE2A81"/>
    <w:rsid w:val="00EE3F0C"/>
    <w:rsid w:val="00EE5CF7"/>
    <w:rsid w:val="00EF72BF"/>
    <w:rsid w:val="00F013F2"/>
    <w:rsid w:val="00F05D4E"/>
    <w:rsid w:val="00F12F28"/>
    <w:rsid w:val="00F14C2A"/>
    <w:rsid w:val="00F27D0D"/>
    <w:rsid w:val="00F32938"/>
    <w:rsid w:val="00F34A65"/>
    <w:rsid w:val="00F70EED"/>
    <w:rsid w:val="00F959E2"/>
    <w:rsid w:val="00F95ECF"/>
    <w:rsid w:val="00FA6E24"/>
    <w:rsid w:val="00FB24BD"/>
    <w:rsid w:val="00FD4647"/>
    <w:rsid w:val="00FE637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75CAF9"/>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uiPriority w:val="59"/>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3D66-235E-41E4-BC1B-9995929D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1280</Words>
  <Characters>7044</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Virginie Valois</cp:lastModifiedBy>
  <cp:revision>4</cp:revision>
  <cp:lastPrinted>2022-09-15T17:02:00Z</cp:lastPrinted>
  <dcterms:created xsi:type="dcterms:W3CDTF">2022-09-15T17:02:00Z</dcterms:created>
  <dcterms:modified xsi:type="dcterms:W3CDTF">2022-09-15T17:07:00Z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1620596118</vt:i4>
  </property>
  <property fmtid="{D5CDD505-2E9C-101B-9397-08002B2CF9AE}" pid="4" name="_EmailSubject">
    <vt:lpwstr>Devis Glasswall WORD &amp; PDF</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331075893</vt:i4>
  </property>
  <property fmtid="{D5CDD505-2E9C-101B-9397-08002B2CF9AE}" pid="8" name="_ReviewingToolsShownOnce">
    <vt:lpwstr/>
  </property>
</Properties>
</file>