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1D1E" w14:textId="77777777" w:rsidR="0096650B" w:rsidRDefault="0096650B" w:rsidP="00BF4895">
      <w:pPr>
        <w:spacing w:after="0" w:line="240" w:lineRule="auto"/>
        <w:rPr>
          <w:rFonts w:eastAsiaTheme="minorEastAsia" w:cs="Arial"/>
          <w:b/>
          <w:bCs/>
          <w:caps/>
          <w:sz w:val="18"/>
          <w:szCs w:val="18"/>
          <w:lang w:val="fr-FR" w:eastAsia="fr-CA"/>
        </w:rPr>
      </w:pPr>
    </w:p>
    <w:p w14:paraId="5E8F7908" w14:textId="77777777" w:rsidR="0013367C" w:rsidRPr="00BF4895" w:rsidRDefault="0013367C" w:rsidP="00BF4895">
      <w:pPr>
        <w:spacing w:after="0" w:line="240" w:lineRule="auto"/>
        <w:rPr>
          <w:rFonts w:eastAsiaTheme="minorEastAsia" w:cs="Arial"/>
          <w:sz w:val="18"/>
          <w:szCs w:val="18"/>
          <w:lang w:val="fr-FR" w:eastAsia="fr-CA"/>
        </w:rPr>
      </w:pPr>
      <w:r w:rsidRPr="00BF4895">
        <w:rPr>
          <w:rFonts w:eastAsiaTheme="minorEastAsia" w:cs="Arial"/>
          <w:b/>
          <w:bCs/>
          <w:caps/>
          <w:sz w:val="18"/>
          <w:szCs w:val="18"/>
          <w:lang w:val="fr-FR" w:eastAsia="fr-CA"/>
        </w:rPr>
        <w:t>Partie 1 – GÉnÉralitÉs</w:t>
      </w:r>
    </w:p>
    <w:p w14:paraId="41230917" w14:textId="77777777" w:rsidR="0013367C" w:rsidRPr="00BF4895" w:rsidRDefault="0013367C" w:rsidP="00BF4895">
      <w:pPr>
        <w:spacing w:after="0" w:line="240" w:lineRule="auto"/>
        <w:ind w:left="360"/>
        <w:contextualSpacing/>
        <w:rPr>
          <w:rFonts w:eastAsiaTheme="minorEastAsia" w:cs="Arial"/>
          <w:b/>
          <w:bCs/>
          <w:caps/>
          <w:sz w:val="18"/>
          <w:szCs w:val="18"/>
          <w:lang w:val="fr-FR" w:eastAsia="fr-CA"/>
        </w:rPr>
      </w:pPr>
    </w:p>
    <w:p w14:paraId="78208162" w14:textId="77777777" w:rsidR="0013367C" w:rsidRPr="00BF4895" w:rsidRDefault="0013367C" w:rsidP="00BF4895">
      <w:pPr>
        <w:numPr>
          <w:ilvl w:val="0"/>
          <w:numId w:val="39"/>
        </w:numPr>
        <w:spacing w:after="0" w:line="240" w:lineRule="auto"/>
        <w:ind w:hanging="436"/>
        <w:contextualSpacing/>
        <w:rPr>
          <w:rFonts w:eastAsiaTheme="minorEastAsia" w:cstheme="minorHAnsi"/>
          <w:b/>
          <w:sz w:val="18"/>
          <w:szCs w:val="18"/>
          <w:lang w:val="fr-FR" w:eastAsia="fr-CA"/>
        </w:rPr>
      </w:pPr>
      <w:r w:rsidRPr="00BF4895">
        <w:rPr>
          <w:rFonts w:eastAsiaTheme="minorEastAsia" w:cstheme="minorHAnsi"/>
          <w:b/>
          <w:sz w:val="18"/>
          <w:szCs w:val="18"/>
          <w:lang w:val="fr-FR" w:eastAsia="fr-CA"/>
        </w:rPr>
        <w:t>Conditions générales</w:t>
      </w:r>
    </w:p>
    <w:p w14:paraId="12107820" w14:textId="2A04C997" w:rsidR="0013367C" w:rsidRPr="00BF4895" w:rsidRDefault="0013367C" w:rsidP="00BF4895">
      <w:pPr>
        <w:numPr>
          <w:ilvl w:val="0"/>
          <w:numId w:val="40"/>
        </w:numPr>
        <w:spacing w:after="0" w:line="240" w:lineRule="auto"/>
        <w:ind w:left="1843" w:hanging="425"/>
        <w:contextualSpacing/>
        <w:rPr>
          <w:rFonts w:eastAsiaTheme="minorEastAsia" w:cstheme="minorHAnsi"/>
          <w:sz w:val="18"/>
          <w:szCs w:val="18"/>
          <w:lang w:val="fr-FR" w:eastAsia="fr-CA"/>
        </w:rPr>
      </w:pPr>
      <w:r w:rsidRPr="00BF4895">
        <w:rPr>
          <w:rFonts w:eastAsiaTheme="minorEastAsia" w:cstheme="minorHAnsi"/>
          <w:sz w:val="18"/>
          <w:szCs w:val="18"/>
          <w:lang w:val="fr-FR" w:eastAsia="fr-CA"/>
        </w:rPr>
        <w:t xml:space="preserve">Fournir et installer le système hydraulique </w:t>
      </w:r>
      <w:r w:rsidR="00D348CD">
        <w:rPr>
          <w:rFonts w:eastAsiaTheme="minorEastAsia" w:cstheme="minorHAnsi"/>
          <w:sz w:val="18"/>
          <w:szCs w:val="18"/>
          <w:lang w:val="fr-FR" w:eastAsia="fr-CA"/>
        </w:rPr>
        <w:t>Cloison Auto-</w:t>
      </w:r>
      <w:r w:rsidR="00501477">
        <w:rPr>
          <w:rFonts w:eastAsiaTheme="minorEastAsia" w:cstheme="minorHAnsi"/>
          <w:sz w:val="18"/>
          <w:szCs w:val="18"/>
          <w:lang w:val="fr-FR" w:eastAsia="fr-CA"/>
        </w:rPr>
        <w:t>Levante Bi</w:t>
      </w:r>
      <w:r w:rsidR="00485079">
        <w:rPr>
          <w:rFonts w:eastAsiaTheme="minorEastAsia" w:cstheme="minorHAnsi"/>
          <w:sz w:val="18"/>
          <w:szCs w:val="18"/>
          <w:lang w:val="fr-FR" w:eastAsia="fr-CA"/>
        </w:rPr>
        <w:t>-</w:t>
      </w:r>
      <w:proofErr w:type="spellStart"/>
      <w:r w:rsidR="00485079">
        <w:rPr>
          <w:rFonts w:eastAsiaTheme="minorEastAsia" w:cstheme="minorHAnsi"/>
          <w:sz w:val="18"/>
          <w:szCs w:val="18"/>
          <w:lang w:val="fr-FR" w:eastAsia="fr-CA"/>
        </w:rPr>
        <w:t>Fold</w:t>
      </w:r>
      <w:proofErr w:type="spellEnd"/>
      <w:r w:rsidR="00485079">
        <w:rPr>
          <w:rFonts w:eastAsiaTheme="minorEastAsia" w:cstheme="minorHAnsi"/>
          <w:sz w:val="18"/>
          <w:szCs w:val="18"/>
          <w:lang w:val="fr-FR" w:eastAsia="fr-CA"/>
        </w:rPr>
        <w:t xml:space="preserve"> HS2</w:t>
      </w:r>
      <w:r w:rsidR="0054477A">
        <w:rPr>
          <w:rFonts w:eastAsiaTheme="minorEastAsia" w:cstheme="minorHAnsi"/>
          <w:sz w:val="18"/>
          <w:szCs w:val="18"/>
          <w:lang w:val="fr-FR" w:eastAsia="fr-CA"/>
        </w:rPr>
        <w:t>00</w:t>
      </w:r>
      <w:r w:rsidRPr="00BF4895">
        <w:rPr>
          <w:rFonts w:eastAsiaTheme="minorEastAsia" w:cstheme="minorHAnsi"/>
          <w:sz w:val="18"/>
          <w:szCs w:val="18"/>
          <w:lang w:val="fr-FR" w:eastAsia="fr-CA"/>
        </w:rPr>
        <w:t>. Fournir la main-d’œuvre, les matériaux, l’outillage, l’équipement et les services nécessaires conformément aux stipulations des documents contractuels.</w:t>
      </w:r>
    </w:p>
    <w:p w14:paraId="1CDD3047" w14:textId="77777777" w:rsidR="0013367C" w:rsidRPr="00BF4895" w:rsidRDefault="0013367C" w:rsidP="00BF4895">
      <w:pPr>
        <w:numPr>
          <w:ilvl w:val="0"/>
          <w:numId w:val="40"/>
        </w:numPr>
        <w:spacing w:after="0" w:line="240" w:lineRule="auto"/>
        <w:ind w:left="1843" w:hanging="425"/>
        <w:contextualSpacing/>
        <w:rPr>
          <w:rFonts w:eastAsiaTheme="minorEastAsia" w:cstheme="minorHAnsi"/>
          <w:sz w:val="18"/>
          <w:szCs w:val="18"/>
          <w:lang w:val="fr-FR" w:eastAsia="fr-CA"/>
        </w:rPr>
      </w:pPr>
      <w:r w:rsidRPr="00BF4895">
        <w:rPr>
          <w:rFonts w:eastAsiaTheme="minorEastAsia" w:cstheme="minorHAnsi"/>
          <w:sz w:val="18"/>
          <w:szCs w:val="18"/>
          <w:lang w:val="fr-FR" w:eastAsia="fr-CA"/>
        </w:rPr>
        <w:t>Soumettre des dessins d’atelier montrant les détails de construction et d’installation avant le début des travaux de fabrication.</w:t>
      </w:r>
    </w:p>
    <w:p w14:paraId="6C91E6A9" w14:textId="77777777" w:rsidR="0013367C" w:rsidRPr="00BF4895" w:rsidRDefault="0013367C" w:rsidP="00BF4895">
      <w:pPr>
        <w:spacing w:after="0" w:line="240" w:lineRule="auto"/>
        <w:ind w:left="1224" w:hanging="436"/>
        <w:contextualSpacing/>
        <w:rPr>
          <w:rFonts w:eastAsiaTheme="minorEastAsia" w:cstheme="minorHAnsi"/>
          <w:sz w:val="18"/>
          <w:szCs w:val="18"/>
          <w:lang w:val="fr-FR" w:eastAsia="fr-CA"/>
        </w:rPr>
      </w:pPr>
    </w:p>
    <w:p w14:paraId="344ADD8D" w14:textId="77777777" w:rsidR="0013367C" w:rsidRPr="00BF4895" w:rsidRDefault="0013367C" w:rsidP="00BF4895">
      <w:pPr>
        <w:numPr>
          <w:ilvl w:val="0"/>
          <w:numId w:val="39"/>
        </w:numPr>
        <w:spacing w:after="0" w:line="240" w:lineRule="auto"/>
        <w:ind w:hanging="436"/>
        <w:contextualSpacing/>
        <w:rPr>
          <w:rFonts w:eastAsiaTheme="minorEastAsia" w:cstheme="minorHAnsi"/>
          <w:b/>
          <w:sz w:val="18"/>
          <w:szCs w:val="18"/>
          <w:lang w:val="fr-FR" w:eastAsia="fr-CA"/>
        </w:rPr>
      </w:pPr>
      <w:r w:rsidRPr="00BF4895">
        <w:rPr>
          <w:rFonts w:eastAsiaTheme="minorEastAsia" w:cstheme="minorHAnsi"/>
          <w:b/>
          <w:sz w:val="18"/>
          <w:szCs w:val="18"/>
          <w:lang w:val="fr-FR" w:eastAsia="fr-CA"/>
        </w:rPr>
        <w:t>Assurance de la qualité</w:t>
      </w:r>
    </w:p>
    <w:p w14:paraId="37224350" w14:textId="037E1647" w:rsidR="0013367C" w:rsidRPr="00BF4895" w:rsidRDefault="0013367C" w:rsidP="00BF4895">
      <w:pPr>
        <w:numPr>
          <w:ilvl w:val="0"/>
          <w:numId w:val="41"/>
        </w:numPr>
        <w:tabs>
          <w:tab w:val="left" w:pos="1843"/>
        </w:tabs>
        <w:spacing w:after="0" w:line="240" w:lineRule="auto"/>
        <w:ind w:left="1843" w:hanging="425"/>
        <w:contextualSpacing/>
        <w:rPr>
          <w:rFonts w:eastAsiaTheme="minorEastAsia" w:cstheme="minorHAnsi"/>
          <w:sz w:val="18"/>
          <w:szCs w:val="18"/>
          <w:lang w:val="fr-FR" w:eastAsia="fr-CA"/>
        </w:rPr>
      </w:pPr>
      <w:r w:rsidRPr="00BF4895">
        <w:rPr>
          <w:rFonts w:eastAsiaTheme="minorEastAsia" w:cstheme="minorHAnsi"/>
          <w:sz w:val="18"/>
          <w:szCs w:val="18"/>
          <w:lang w:val="fr-FR" w:eastAsia="fr-CA"/>
        </w:rPr>
        <w:t>Classification de résistance au vent :   selon le code en vigueur</w:t>
      </w:r>
    </w:p>
    <w:p w14:paraId="6739EDE2" w14:textId="77777777" w:rsidR="0013367C" w:rsidRPr="00BF4895" w:rsidRDefault="0013367C" w:rsidP="00BF4895">
      <w:pPr>
        <w:spacing w:after="0" w:line="240" w:lineRule="auto"/>
        <w:ind w:left="1224"/>
        <w:contextualSpacing/>
        <w:rPr>
          <w:rFonts w:eastAsiaTheme="minorEastAsia" w:cstheme="minorHAnsi"/>
          <w:sz w:val="18"/>
          <w:szCs w:val="18"/>
          <w:lang w:val="fr-FR" w:eastAsia="fr-CA"/>
        </w:rPr>
      </w:pPr>
    </w:p>
    <w:p w14:paraId="3467E612" w14:textId="77777777" w:rsidR="0013367C" w:rsidRPr="00BF4895" w:rsidRDefault="0013367C" w:rsidP="00BF4895">
      <w:pPr>
        <w:numPr>
          <w:ilvl w:val="0"/>
          <w:numId w:val="39"/>
        </w:numPr>
        <w:spacing w:after="0" w:line="240" w:lineRule="auto"/>
        <w:ind w:hanging="436"/>
        <w:contextualSpacing/>
        <w:rPr>
          <w:rFonts w:eastAsiaTheme="minorEastAsia" w:cstheme="minorHAnsi"/>
          <w:b/>
          <w:sz w:val="18"/>
          <w:szCs w:val="18"/>
          <w:lang w:val="fr-FR" w:eastAsia="fr-CA"/>
        </w:rPr>
      </w:pPr>
      <w:r w:rsidRPr="00BF4895">
        <w:rPr>
          <w:rFonts w:eastAsiaTheme="minorEastAsia" w:cstheme="minorHAnsi"/>
          <w:b/>
          <w:sz w:val="18"/>
          <w:szCs w:val="18"/>
          <w:lang w:val="fr-FR" w:eastAsia="fr-CA"/>
        </w:rPr>
        <w:t>Livraison, entreposage et manipulation</w:t>
      </w:r>
    </w:p>
    <w:p w14:paraId="10F21AC2" w14:textId="57F71395" w:rsidR="0013367C" w:rsidRPr="00BF4895" w:rsidRDefault="0013367C" w:rsidP="00BF4895">
      <w:pPr>
        <w:numPr>
          <w:ilvl w:val="0"/>
          <w:numId w:val="42"/>
        </w:numPr>
        <w:spacing w:after="0" w:line="240" w:lineRule="auto"/>
        <w:ind w:left="1843" w:hanging="425"/>
        <w:contextualSpacing/>
        <w:rPr>
          <w:rFonts w:eastAsiaTheme="minorEastAsia" w:cstheme="minorHAnsi"/>
          <w:sz w:val="18"/>
          <w:szCs w:val="18"/>
          <w:lang w:val="fr-FR" w:eastAsia="fr-CA"/>
        </w:rPr>
      </w:pPr>
      <w:r w:rsidRPr="00BF4895">
        <w:rPr>
          <w:rFonts w:eastAsiaTheme="minorEastAsia" w:cstheme="minorHAnsi"/>
          <w:sz w:val="18"/>
          <w:szCs w:val="18"/>
          <w:lang w:val="fr-FR" w:eastAsia="fr-CA"/>
        </w:rPr>
        <w:t xml:space="preserve">Il incombe à l’entrepreneur général ou au client de veiller à ce que le </w:t>
      </w:r>
      <w:r w:rsidR="00501477" w:rsidRPr="00BF4895">
        <w:rPr>
          <w:rFonts w:eastAsiaTheme="minorEastAsia" w:cstheme="minorHAnsi"/>
          <w:sz w:val="18"/>
          <w:szCs w:val="18"/>
          <w:lang w:val="fr-FR" w:eastAsia="fr-CA"/>
        </w:rPr>
        <w:t>système soit</w:t>
      </w:r>
      <w:r w:rsidRPr="00BF4895">
        <w:rPr>
          <w:rFonts w:eastAsiaTheme="minorEastAsia" w:cstheme="minorHAnsi"/>
          <w:sz w:val="18"/>
          <w:szCs w:val="18"/>
          <w:lang w:val="fr-FR" w:eastAsia="fr-CA"/>
        </w:rPr>
        <w:t xml:space="preserve"> convenablement entreposé avant son installation et à ce qu’il </w:t>
      </w:r>
      <w:r w:rsidR="00501477" w:rsidRPr="00BF4895">
        <w:rPr>
          <w:rFonts w:eastAsiaTheme="minorEastAsia" w:cstheme="minorHAnsi"/>
          <w:sz w:val="18"/>
          <w:szCs w:val="18"/>
          <w:lang w:val="fr-FR" w:eastAsia="fr-CA"/>
        </w:rPr>
        <w:t>soit protégé</w:t>
      </w:r>
      <w:r w:rsidRPr="00BF4895">
        <w:rPr>
          <w:rFonts w:eastAsiaTheme="minorEastAsia" w:cstheme="minorHAnsi"/>
          <w:sz w:val="18"/>
          <w:szCs w:val="18"/>
          <w:lang w:val="fr-FR" w:eastAsia="fr-CA"/>
        </w:rPr>
        <w:t xml:space="preserve"> en permanence pendant et après son installation.</w:t>
      </w:r>
    </w:p>
    <w:p w14:paraId="32F92C44" w14:textId="77777777" w:rsidR="0013367C" w:rsidRPr="00BF4895" w:rsidRDefault="0013367C" w:rsidP="00BF4895">
      <w:pPr>
        <w:spacing w:after="0" w:line="240" w:lineRule="auto"/>
        <w:ind w:left="1224"/>
        <w:contextualSpacing/>
        <w:rPr>
          <w:rFonts w:eastAsiaTheme="minorEastAsia" w:cstheme="minorHAnsi"/>
          <w:sz w:val="18"/>
          <w:szCs w:val="18"/>
          <w:lang w:val="fr-FR" w:eastAsia="fr-CA"/>
        </w:rPr>
      </w:pPr>
    </w:p>
    <w:p w14:paraId="1C23F17D" w14:textId="77777777" w:rsidR="0013367C" w:rsidRPr="00BF4895" w:rsidRDefault="0013367C" w:rsidP="00BF4895">
      <w:pPr>
        <w:numPr>
          <w:ilvl w:val="0"/>
          <w:numId w:val="39"/>
        </w:numPr>
        <w:spacing w:after="0" w:line="240" w:lineRule="auto"/>
        <w:ind w:hanging="436"/>
        <w:contextualSpacing/>
        <w:rPr>
          <w:rFonts w:eastAsiaTheme="minorEastAsia" w:cstheme="minorHAnsi"/>
          <w:b/>
          <w:sz w:val="18"/>
          <w:szCs w:val="18"/>
          <w:lang w:val="fr-FR" w:eastAsia="fr-CA"/>
        </w:rPr>
      </w:pPr>
      <w:r w:rsidRPr="00BF4895">
        <w:rPr>
          <w:rFonts w:eastAsiaTheme="minorEastAsia" w:cstheme="minorHAnsi"/>
          <w:b/>
          <w:sz w:val="18"/>
          <w:szCs w:val="18"/>
          <w:lang w:val="fr-FR" w:eastAsia="fr-CA"/>
        </w:rPr>
        <w:t>Travaux connexes réalisés par d’autres</w:t>
      </w:r>
    </w:p>
    <w:p w14:paraId="145D13BD" w14:textId="77777777" w:rsidR="0013367C" w:rsidRPr="00BF4895" w:rsidRDefault="0013367C" w:rsidP="00BF4895">
      <w:pPr>
        <w:numPr>
          <w:ilvl w:val="0"/>
          <w:numId w:val="43"/>
        </w:numPr>
        <w:spacing w:after="0" w:line="240" w:lineRule="auto"/>
        <w:ind w:left="1843" w:hanging="425"/>
        <w:contextualSpacing/>
        <w:rPr>
          <w:rFonts w:eastAsiaTheme="minorEastAsia" w:cstheme="minorHAnsi"/>
          <w:sz w:val="18"/>
          <w:szCs w:val="18"/>
          <w:lang w:val="fr-FR" w:eastAsia="fr-CA"/>
        </w:rPr>
      </w:pPr>
      <w:r w:rsidRPr="00BF4895">
        <w:rPr>
          <w:rFonts w:eastAsiaTheme="minorEastAsia" w:cstheme="minorHAnsi"/>
          <w:sz w:val="18"/>
          <w:szCs w:val="18"/>
          <w:lang w:val="fr-FR" w:eastAsia="fr-CA"/>
        </w:rPr>
        <w:t>Ensemble des structures d’assise et de soutien, montants, fonds de clouage, caissons de rail, isolant périphérique et barrières acoustiques destinés à répondre aux exigences en matière d’assurance de la qualité.</w:t>
      </w:r>
    </w:p>
    <w:p w14:paraId="08045EF3" w14:textId="4896685E" w:rsidR="0013367C" w:rsidRPr="00BF4895" w:rsidRDefault="00BF4895" w:rsidP="00BF4895">
      <w:pPr>
        <w:spacing w:after="0" w:line="240" w:lineRule="auto"/>
        <w:ind w:left="1843" w:hanging="425"/>
        <w:contextualSpacing/>
        <w:rPr>
          <w:rFonts w:eastAsiaTheme="minorEastAsia" w:cstheme="minorHAnsi"/>
          <w:sz w:val="18"/>
          <w:szCs w:val="18"/>
          <w:lang w:val="fr-FR" w:eastAsia="fr-CA"/>
        </w:rPr>
      </w:pPr>
      <w:r w:rsidRPr="00BF4895">
        <w:rPr>
          <w:rFonts w:eastAsiaTheme="minorEastAsia" w:cstheme="minorHAnsi"/>
          <w:sz w:val="18"/>
          <w:szCs w:val="18"/>
          <w:lang w:val="fr-FR" w:eastAsia="fr-CA"/>
        </w:rPr>
        <w:t>.2</w:t>
      </w:r>
      <w:r w:rsidRPr="00BF4895">
        <w:rPr>
          <w:rFonts w:eastAsiaTheme="minorEastAsia" w:cstheme="minorHAnsi"/>
          <w:sz w:val="18"/>
          <w:szCs w:val="18"/>
          <w:lang w:val="fr-FR" w:eastAsia="fr-CA"/>
        </w:rPr>
        <w:tab/>
      </w:r>
      <w:r w:rsidR="0013367C" w:rsidRPr="00BF4895">
        <w:rPr>
          <w:rFonts w:eastAsiaTheme="minorEastAsia" w:cstheme="minorHAnsi"/>
          <w:sz w:val="18"/>
          <w:szCs w:val="18"/>
          <w:lang w:val="fr-FR" w:eastAsia="fr-CA"/>
        </w:rPr>
        <w:t>Peinture ou finition de toutes les garnitures et autres matériaux adjacents au support de rail et aux montants des cloisons.</w:t>
      </w:r>
    </w:p>
    <w:p w14:paraId="74D05340" w14:textId="4412904B" w:rsidR="0013367C" w:rsidRPr="00BF4895" w:rsidRDefault="0013367C" w:rsidP="00BF4895">
      <w:pPr>
        <w:spacing w:after="0" w:line="240" w:lineRule="auto"/>
        <w:ind w:left="1843" w:hanging="425"/>
        <w:contextualSpacing/>
        <w:rPr>
          <w:rFonts w:eastAsiaTheme="minorEastAsia" w:cstheme="minorHAnsi"/>
          <w:sz w:val="18"/>
          <w:szCs w:val="18"/>
          <w:lang w:val="fr-FR" w:eastAsia="fr-CA"/>
        </w:rPr>
      </w:pPr>
      <w:r w:rsidRPr="00BF4895">
        <w:rPr>
          <w:rFonts w:eastAsiaTheme="minorEastAsia" w:cstheme="minorHAnsi"/>
          <w:sz w:val="18"/>
          <w:szCs w:val="18"/>
          <w:lang w:val="fr-FR" w:eastAsia="fr-CA"/>
        </w:rPr>
        <w:t xml:space="preserve">.3 </w:t>
      </w:r>
      <w:r w:rsidR="008F1E49" w:rsidRPr="00BF4895">
        <w:rPr>
          <w:rFonts w:eastAsiaTheme="minorEastAsia" w:cstheme="minorHAnsi"/>
          <w:sz w:val="18"/>
          <w:szCs w:val="18"/>
          <w:lang w:val="fr-FR" w:eastAsia="fr-CA"/>
        </w:rPr>
        <w:tab/>
        <w:t xml:space="preserve">Fournir le liquide hydraulique nécessaire pour la mise </w:t>
      </w:r>
      <w:r w:rsidR="00501477" w:rsidRPr="00BF4895">
        <w:rPr>
          <w:rFonts w:eastAsiaTheme="minorEastAsia" w:cstheme="minorHAnsi"/>
          <w:sz w:val="18"/>
          <w:szCs w:val="18"/>
          <w:lang w:val="fr-FR" w:eastAsia="fr-CA"/>
        </w:rPr>
        <w:t>en marche</w:t>
      </w:r>
      <w:r w:rsidR="008F1E49" w:rsidRPr="00BF4895">
        <w:rPr>
          <w:rFonts w:eastAsiaTheme="minorEastAsia" w:cstheme="minorHAnsi"/>
          <w:sz w:val="18"/>
          <w:szCs w:val="18"/>
          <w:lang w:val="fr-FR" w:eastAsia="fr-CA"/>
        </w:rPr>
        <w:t xml:space="preserve"> du système.</w:t>
      </w:r>
      <w:r w:rsidRPr="00BF4895">
        <w:rPr>
          <w:rFonts w:eastAsiaTheme="minorEastAsia" w:cstheme="minorHAnsi"/>
          <w:sz w:val="18"/>
          <w:szCs w:val="18"/>
          <w:lang w:val="fr-FR" w:eastAsia="fr-CA"/>
        </w:rPr>
        <w:tab/>
      </w:r>
    </w:p>
    <w:p w14:paraId="24BEA6FB" w14:textId="5A74F42E" w:rsidR="0013367C" w:rsidRPr="00BF4895" w:rsidRDefault="0013367C" w:rsidP="00BF4895">
      <w:pPr>
        <w:spacing w:after="0" w:line="240" w:lineRule="auto"/>
        <w:ind w:left="1843" w:hanging="425"/>
        <w:contextualSpacing/>
        <w:rPr>
          <w:rFonts w:eastAsiaTheme="minorEastAsia" w:cstheme="minorHAnsi"/>
          <w:sz w:val="18"/>
          <w:szCs w:val="18"/>
          <w:lang w:val="fr-FR" w:eastAsia="fr-CA"/>
        </w:rPr>
      </w:pPr>
      <w:r w:rsidRPr="00BF4895">
        <w:rPr>
          <w:rFonts w:eastAsiaTheme="minorEastAsia" w:cstheme="minorHAnsi"/>
          <w:sz w:val="18"/>
          <w:szCs w:val="18"/>
          <w:lang w:val="fr-FR" w:eastAsia="fr-CA"/>
        </w:rPr>
        <w:t>.4</w:t>
      </w:r>
      <w:r w:rsidR="008F1E49" w:rsidRPr="00BF4895">
        <w:rPr>
          <w:rFonts w:eastAsiaTheme="minorEastAsia" w:cstheme="minorHAnsi"/>
          <w:sz w:val="18"/>
          <w:szCs w:val="18"/>
          <w:lang w:val="fr-FR" w:eastAsia="fr-CA"/>
        </w:rPr>
        <w:tab/>
      </w:r>
      <w:r w:rsidRPr="00BF4895">
        <w:rPr>
          <w:rFonts w:eastAsiaTheme="minorEastAsia" w:cstheme="minorHAnsi"/>
          <w:sz w:val="18"/>
          <w:szCs w:val="18"/>
          <w:lang w:val="fr-FR" w:eastAsia="fr-CA"/>
        </w:rPr>
        <w:t xml:space="preserve">Tous filages, conduits, </w:t>
      </w:r>
      <w:r w:rsidR="00501477" w:rsidRPr="00BF4895">
        <w:rPr>
          <w:rFonts w:eastAsiaTheme="minorEastAsia" w:cstheme="minorHAnsi"/>
          <w:sz w:val="18"/>
          <w:szCs w:val="18"/>
          <w:lang w:val="fr-FR" w:eastAsia="fr-CA"/>
        </w:rPr>
        <w:t>raccordements, disjoncteurs</w:t>
      </w:r>
      <w:r w:rsidRPr="00BF4895">
        <w:rPr>
          <w:rFonts w:eastAsiaTheme="minorEastAsia" w:cstheme="minorHAnsi"/>
          <w:sz w:val="18"/>
          <w:szCs w:val="18"/>
          <w:lang w:val="fr-FR" w:eastAsia="fr-CA"/>
        </w:rPr>
        <w:t xml:space="preserve"> électriques incluant le bas voltage.</w:t>
      </w:r>
    </w:p>
    <w:p w14:paraId="5F2323DC" w14:textId="6C840B7A" w:rsidR="008F1E49" w:rsidRPr="00BF4895" w:rsidRDefault="008F1E49" w:rsidP="00BF4895">
      <w:pPr>
        <w:spacing w:after="0" w:line="240" w:lineRule="auto"/>
        <w:ind w:left="1843" w:hanging="425"/>
        <w:contextualSpacing/>
        <w:rPr>
          <w:rFonts w:eastAsiaTheme="minorEastAsia" w:cstheme="minorHAnsi"/>
          <w:sz w:val="18"/>
          <w:szCs w:val="18"/>
          <w:lang w:val="fr-FR" w:eastAsia="fr-CA"/>
        </w:rPr>
      </w:pPr>
      <w:r w:rsidRPr="00BF4895">
        <w:rPr>
          <w:rFonts w:eastAsiaTheme="minorEastAsia" w:cstheme="minorHAnsi"/>
          <w:sz w:val="18"/>
          <w:szCs w:val="18"/>
          <w:lang w:val="fr-FR" w:eastAsia="fr-CA"/>
        </w:rPr>
        <w:t>.5</w:t>
      </w:r>
      <w:r w:rsidRPr="00BF4895">
        <w:rPr>
          <w:rFonts w:eastAsiaTheme="minorEastAsia" w:cstheme="minorHAnsi"/>
          <w:sz w:val="18"/>
          <w:szCs w:val="18"/>
          <w:lang w:val="fr-FR" w:eastAsia="fr-CA"/>
        </w:rPr>
        <w:tab/>
      </w:r>
      <w:r w:rsidR="006872B2" w:rsidRPr="00BF4895">
        <w:rPr>
          <w:rFonts w:eastAsiaTheme="minorEastAsia" w:cstheme="minorHAnsi"/>
          <w:sz w:val="18"/>
          <w:szCs w:val="18"/>
          <w:lang w:val="fr-FR" w:eastAsia="fr-CA"/>
        </w:rPr>
        <w:t>Revêtement de finition intérieure et extérieure par autre.</w:t>
      </w:r>
    </w:p>
    <w:p w14:paraId="4118B07E" w14:textId="77777777" w:rsidR="0013367C" w:rsidRPr="00BF4895" w:rsidRDefault="0013367C" w:rsidP="00BF4895">
      <w:pPr>
        <w:tabs>
          <w:tab w:val="left" w:pos="360"/>
        </w:tabs>
        <w:spacing w:after="0" w:line="240" w:lineRule="auto"/>
        <w:ind w:left="567"/>
        <w:contextualSpacing/>
        <w:rPr>
          <w:rFonts w:eastAsiaTheme="minorEastAsia" w:cstheme="minorHAnsi"/>
          <w:b/>
          <w:sz w:val="18"/>
          <w:szCs w:val="18"/>
          <w:lang w:val="fr-FR" w:eastAsia="fr-CA"/>
        </w:rPr>
      </w:pPr>
    </w:p>
    <w:p w14:paraId="6B37AC49" w14:textId="77777777" w:rsidR="0013367C" w:rsidRPr="00BF4895" w:rsidRDefault="0013367C" w:rsidP="00BF4895">
      <w:pPr>
        <w:numPr>
          <w:ilvl w:val="0"/>
          <w:numId w:val="39"/>
        </w:numPr>
        <w:tabs>
          <w:tab w:val="left" w:pos="360"/>
        </w:tabs>
        <w:spacing w:after="0" w:line="240" w:lineRule="auto"/>
        <w:ind w:hanging="436"/>
        <w:contextualSpacing/>
        <w:rPr>
          <w:rFonts w:eastAsiaTheme="minorEastAsia" w:cstheme="minorHAnsi"/>
          <w:b/>
          <w:sz w:val="18"/>
          <w:szCs w:val="18"/>
          <w:lang w:val="fr-FR" w:eastAsia="fr-CA"/>
        </w:rPr>
      </w:pPr>
      <w:r w:rsidRPr="00BF4895">
        <w:rPr>
          <w:rFonts w:eastAsiaTheme="minorEastAsia" w:cstheme="minorHAnsi"/>
          <w:b/>
          <w:sz w:val="18"/>
          <w:szCs w:val="18"/>
          <w:lang w:val="fr-FR" w:eastAsia="fr-CA"/>
        </w:rPr>
        <w:t>Garantie</w:t>
      </w:r>
    </w:p>
    <w:p w14:paraId="51D9568B" w14:textId="036E5B55" w:rsidR="0013367C" w:rsidRPr="00BF4895" w:rsidRDefault="006872B2" w:rsidP="00BF4895">
      <w:pPr>
        <w:numPr>
          <w:ilvl w:val="0"/>
          <w:numId w:val="44"/>
        </w:numPr>
        <w:spacing w:after="0" w:line="240" w:lineRule="auto"/>
        <w:ind w:left="1843" w:hanging="425"/>
        <w:contextualSpacing/>
        <w:rPr>
          <w:rFonts w:eastAsiaTheme="minorEastAsia" w:cstheme="minorHAnsi"/>
          <w:sz w:val="18"/>
          <w:szCs w:val="18"/>
          <w:lang w:val="fr-FR" w:eastAsia="fr-CA"/>
        </w:rPr>
      </w:pPr>
      <w:r w:rsidRPr="00BF4895">
        <w:rPr>
          <w:rFonts w:eastAsiaTheme="minorEastAsia" w:cstheme="minorHAnsi"/>
          <w:sz w:val="18"/>
          <w:szCs w:val="18"/>
          <w:lang w:val="fr-FR" w:eastAsia="fr-CA"/>
        </w:rPr>
        <w:t xml:space="preserve">Une garantie </w:t>
      </w:r>
      <w:r w:rsidR="00501477" w:rsidRPr="00BF4895">
        <w:rPr>
          <w:rFonts w:eastAsiaTheme="minorEastAsia" w:cstheme="minorHAnsi"/>
          <w:sz w:val="18"/>
          <w:szCs w:val="18"/>
          <w:lang w:val="fr-FR" w:eastAsia="fr-CA"/>
        </w:rPr>
        <w:t>d’un</w:t>
      </w:r>
      <w:r w:rsidRPr="00BF4895">
        <w:rPr>
          <w:rFonts w:eastAsiaTheme="minorEastAsia" w:cstheme="minorHAnsi"/>
          <w:sz w:val="18"/>
          <w:szCs w:val="18"/>
          <w:lang w:val="fr-FR" w:eastAsia="fr-CA"/>
        </w:rPr>
        <w:t xml:space="preserve"> (1) an</w:t>
      </w:r>
      <w:r w:rsidR="0013367C" w:rsidRPr="00BF4895">
        <w:rPr>
          <w:rFonts w:eastAsiaTheme="minorEastAsia" w:cstheme="minorHAnsi"/>
          <w:sz w:val="18"/>
          <w:szCs w:val="18"/>
          <w:lang w:val="fr-FR" w:eastAsia="fr-CA"/>
        </w:rPr>
        <w:t xml:space="preserve"> couvrira l’installation et les panneaux contre le gauchissement, la délamination et tout défaut de fabrication. Cette garantie sera en vigueur à partir de la date d’acceptation provisoire des travaux et couvrira matériaux et main</w:t>
      </w:r>
      <w:r w:rsidR="0006505B">
        <w:rPr>
          <w:rFonts w:eastAsiaTheme="minorEastAsia" w:cstheme="minorHAnsi"/>
          <w:sz w:val="18"/>
          <w:szCs w:val="18"/>
          <w:lang w:val="fr-FR" w:eastAsia="fr-CA"/>
        </w:rPr>
        <w:t>-</w:t>
      </w:r>
      <w:r w:rsidR="0013367C" w:rsidRPr="00BF4895">
        <w:rPr>
          <w:rFonts w:eastAsiaTheme="minorEastAsia" w:cstheme="minorHAnsi"/>
          <w:sz w:val="18"/>
          <w:szCs w:val="18"/>
          <w:lang w:val="fr-FR" w:eastAsia="fr-CA"/>
        </w:rPr>
        <w:t xml:space="preserve">d’œuvre. </w:t>
      </w:r>
    </w:p>
    <w:p w14:paraId="57C7FEA5" w14:textId="77777777" w:rsidR="0013367C" w:rsidRDefault="0013367C" w:rsidP="00BF4895">
      <w:pPr>
        <w:spacing w:after="0" w:line="240" w:lineRule="auto"/>
        <w:ind w:left="1418"/>
        <w:rPr>
          <w:rFonts w:eastAsiaTheme="minorEastAsia" w:cstheme="minorHAnsi"/>
          <w:sz w:val="18"/>
          <w:szCs w:val="18"/>
          <w:lang w:val="fr-FR" w:eastAsia="fr-CA"/>
        </w:rPr>
      </w:pPr>
    </w:p>
    <w:p w14:paraId="7AFD8ADC" w14:textId="77777777" w:rsidR="0096650B" w:rsidRPr="00BF4895" w:rsidRDefault="0096650B" w:rsidP="00BF4895">
      <w:pPr>
        <w:spacing w:after="0" w:line="240" w:lineRule="auto"/>
        <w:ind w:left="1418"/>
        <w:rPr>
          <w:rFonts w:eastAsiaTheme="minorEastAsia" w:cstheme="minorHAnsi"/>
          <w:sz w:val="18"/>
          <w:szCs w:val="18"/>
          <w:lang w:val="fr-FR" w:eastAsia="fr-CA"/>
        </w:rPr>
      </w:pPr>
    </w:p>
    <w:p w14:paraId="1F71A7A1" w14:textId="1FFE6052" w:rsidR="00FA2FA7" w:rsidRPr="00BF4895" w:rsidRDefault="002871C0" w:rsidP="00BF4895">
      <w:pPr>
        <w:tabs>
          <w:tab w:val="left" w:pos="1276"/>
        </w:tabs>
        <w:spacing w:after="0" w:line="240" w:lineRule="auto"/>
        <w:rPr>
          <w:rFonts w:cstheme="minorHAnsi"/>
          <w:b/>
          <w:bCs/>
          <w:caps/>
          <w:sz w:val="18"/>
          <w:szCs w:val="18"/>
          <w:lang w:val="en-CA"/>
        </w:rPr>
      </w:pPr>
      <w:r w:rsidRPr="00BF4895">
        <w:rPr>
          <w:rFonts w:cstheme="minorHAnsi"/>
          <w:b/>
          <w:bCs/>
          <w:caps/>
          <w:sz w:val="18"/>
          <w:szCs w:val="18"/>
          <w:lang w:val="en-CA"/>
        </w:rPr>
        <w:t xml:space="preserve">Part 2 – </w:t>
      </w:r>
      <w:r w:rsidR="00FA2FA7" w:rsidRPr="00BF4895">
        <w:rPr>
          <w:rFonts w:cstheme="minorHAnsi"/>
          <w:b/>
          <w:bCs/>
          <w:caps/>
          <w:sz w:val="18"/>
          <w:szCs w:val="18"/>
          <w:lang w:val="en-CA"/>
        </w:rPr>
        <w:t>PRODUCTS</w:t>
      </w:r>
    </w:p>
    <w:p w14:paraId="0E202708" w14:textId="77777777" w:rsidR="00FA2FA7" w:rsidRPr="00BF4895" w:rsidRDefault="00FA2FA7" w:rsidP="00BF4895">
      <w:pPr>
        <w:pStyle w:val="Paragraphedeliste"/>
        <w:tabs>
          <w:tab w:val="left" w:pos="1276"/>
        </w:tabs>
        <w:spacing w:after="0" w:line="240" w:lineRule="auto"/>
        <w:ind w:left="360"/>
        <w:rPr>
          <w:rFonts w:cstheme="minorHAnsi"/>
          <w:b/>
          <w:bCs/>
          <w:caps/>
          <w:sz w:val="18"/>
          <w:szCs w:val="18"/>
          <w:lang w:val="en-CA"/>
        </w:rPr>
      </w:pPr>
    </w:p>
    <w:p w14:paraId="5042B8AC" w14:textId="0D87D761" w:rsidR="009C7E29" w:rsidRPr="00BF4895" w:rsidRDefault="00554B0E" w:rsidP="00BF4895">
      <w:pPr>
        <w:pStyle w:val="Paragraphedeliste"/>
        <w:numPr>
          <w:ilvl w:val="0"/>
          <w:numId w:val="2"/>
        </w:numPr>
        <w:tabs>
          <w:tab w:val="left" w:pos="1276"/>
        </w:tabs>
        <w:spacing w:after="0" w:line="240" w:lineRule="auto"/>
        <w:ind w:hanging="436"/>
        <w:rPr>
          <w:rFonts w:cstheme="minorHAnsi"/>
          <w:b/>
          <w:bCs/>
          <w:sz w:val="18"/>
          <w:szCs w:val="18"/>
          <w:lang w:val="en-CA"/>
        </w:rPr>
      </w:pPr>
      <w:proofErr w:type="spellStart"/>
      <w:r w:rsidRPr="00BF4895">
        <w:rPr>
          <w:rFonts w:cstheme="minorHAnsi"/>
          <w:b/>
          <w:bCs/>
          <w:sz w:val="18"/>
          <w:szCs w:val="18"/>
          <w:lang w:val="en-CA"/>
        </w:rPr>
        <w:t>Matér</w:t>
      </w:r>
      <w:r w:rsidR="0006505B">
        <w:rPr>
          <w:rFonts w:cstheme="minorHAnsi"/>
          <w:b/>
          <w:bCs/>
          <w:sz w:val="18"/>
          <w:szCs w:val="18"/>
          <w:lang w:val="en-CA"/>
        </w:rPr>
        <w:t>i</w:t>
      </w:r>
      <w:r w:rsidRPr="00BF4895">
        <w:rPr>
          <w:rFonts w:cstheme="minorHAnsi"/>
          <w:b/>
          <w:bCs/>
          <w:sz w:val="18"/>
          <w:szCs w:val="18"/>
          <w:lang w:val="en-CA"/>
        </w:rPr>
        <w:t>aux</w:t>
      </w:r>
      <w:proofErr w:type="spellEnd"/>
    </w:p>
    <w:p w14:paraId="71A97F12" w14:textId="16E504A1" w:rsidR="00350AC5" w:rsidRPr="00BF4895" w:rsidRDefault="00D348CD" w:rsidP="00BF4895">
      <w:pPr>
        <w:pStyle w:val="Paragraphedeliste"/>
        <w:numPr>
          <w:ilvl w:val="0"/>
          <w:numId w:val="10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Cloison Auto-Levante </w:t>
      </w:r>
      <w:r w:rsidR="00485079">
        <w:rPr>
          <w:rFonts w:cstheme="minorHAnsi"/>
          <w:bCs/>
          <w:sz w:val="18"/>
          <w:szCs w:val="18"/>
        </w:rPr>
        <w:t>Bi-</w:t>
      </w:r>
      <w:proofErr w:type="spellStart"/>
      <w:r w:rsidR="00485079">
        <w:rPr>
          <w:rFonts w:cstheme="minorHAnsi"/>
          <w:bCs/>
          <w:sz w:val="18"/>
          <w:szCs w:val="18"/>
        </w:rPr>
        <w:t>Fold</w:t>
      </w:r>
      <w:proofErr w:type="spellEnd"/>
      <w:r w:rsidR="00485079">
        <w:rPr>
          <w:rFonts w:cstheme="minorHAnsi"/>
          <w:bCs/>
          <w:sz w:val="18"/>
          <w:szCs w:val="18"/>
        </w:rPr>
        <w:t xml:space="preserve"> </w:t>
      </w:r>
      <w:r w:rsidR="00485079" w:rsidRPr="00501477">
        <w:rPr>
          <w:rFonts w:cstheme="minorHAnsi"/>
          <w:b/>
          <w:bCs/>
          <w:sz w:val="18"/>
          <w:szCs w:val="18"/>
        </w:rPr>
        <w:t>HS</w:t>
      </w:r>
      <w:r w:rsidR="00501477" w:rsidRPr="00501477">
        <w:rPr>
          <w:rFonts w:cstheme="minorHAnsi"/>
          <w:b/>
          <w:bCs/>
          <w:sz w:val="18"/>
          <w:szCs w:val="18"/>
        </w:rPr>
        <w:t>200</w:t>
      </w:r>
      <w:r w:rsidR="00501477">
        <w:rPr>
          <w:rFonts w:cstheme="minorHAnsi"/>
          <w:bCs/>
          <w:sz w:val="18"/>
          <w:szCs w:val="18"/>
        </w:rPr>
        <w:t xml:space="preserve"> tel</w:t>
      </w:r>
      <w:r w:rsidR="0030445C">
        <w:rPr>
          <w:rFonts w:cstheme="minorHAnsi"/>
          <w:bCs/>
          <w:sz w:val="18"/>
          <w:szCs w:val="18"/>
        </w:rPr>
        <w:t xml:space="preserve"> que fourni </w:t>
      </w:r>
      <w:r w:rsidR="00501477">
        <w:rPr>
          <w:rFonts w:cstheme="minorHAnsi"/>
          <w:bCs/>
          <w:sz w:val="18"/>
          <w:szCs w:val="18"/>
        </w:rPr>
        <w:t>par</w:t>
      </w:r>
      <w:r w:rsidR="00501477" w:rsidRPr="00BF4895">
        <w:rPr>
          <w:rFonts w:cstheme="minorHAnsi"/>
          <w:bCs/>
          <w:sz w:val="18"/>
          <w:szCs w:val="18"/>
        </w:rPr>
        <w:t xml:space="preserve"> Corflex</w:t>
      </w:r>
      <w:r w:rsidR="00050FBC" w:rsidRPr="00BF4895">
        <w:rPr>
          <w:rFonts w:cstheme="minorHAnsi"/>
          <w:bCs/>
          <w:sz w:val="18"/>
          <w:szCs w:val="18"/>
        </w:rPr>
        <w:t xml:space="preserve"> </w:t>
      </w:r>
      <w:r w:rsidR="00350AC5" w:rsidRPr="00BF4895">
        <w:rPr>
          <w:rFonts w:cstheme="minorHAnsi"/>
          <w:bCs/>
          <w:sz w:val="18"/>
          <w:szCs w:val="18"/>
        </w:rPr>
        <w:t>Inc.</w:t>
      </w:r>
    </w:p>
    <w:p w14:paraId="419ADF76" w14:textId="18434E30" w:rsidR="00373123" w:rsidRPr="00BF4895" w:rsidRDefault="00A002BD" w:rsidP="00BF4895">
      <w:pPr>
        <w:pStyle w:val="Paragraphedeliste"/>
        <w:numPr>
          <w:ilvl w:val="0"/>
          <w:numId w:val="11"/>
        </w:numPr>
        <w:tabs>
          <w:tab w:val="left" w:pos="1276"/>
        </w:tabs>
        <w:spacing w:after="0" w:line="240" w:lineRule="auto"/>
        <w:ind w:left="1843" w:hanging="425"/>
        <w:rPr>
          <w:rFonts w:cstheme="minorHAnsi"/>
          <w:bCs/>
          <w:sz w:val="18"/>
          <w:szCs w:val="18"/>
        </w:rPr>
      </w:pPr>
      <w:r w:rsidRPr="00BF4895">
        <w:rPr>
          <w:rFonts w:cstheme="minorHAnsi"/>
          <w:bCs/>
          <w:sz w:val="18"/>
          <w:szCs w:val="18"/>
        </w:rPr>
        <w:t xml:space="preserve">La construction des panneaux et cadres sera d’acier </w:t>
      </w:r>
      <w:r w:rsidR="00501477" w:rsidRPr="00BF4895">
        <w:rPr>
          <w:rFonts w:cstheme="minorHAnsi"/>
          <w:bCs/>
          <w:sz w:val="18"/>
          <w:szCs w:val="18"/>
        </w:rPr>
        <w:t>structural (</w:t>
      </w:r>
      <w:r w:rsidR="00B2378F" w:rsidRPr="00BF4895">
        <w:rPr>
          <w:rFonts w:cstheme="minorHAnsi"/>
          <w:bCs/>
          <w:sz w:val="18"/>
          <w:szCs w:val="18"/>
        </w:rPr>
        <w:t>of ASTM-A500 grade minimum</w:t>
      </w:r>
      <w:r w:rsidRPr="00BF4895">
        <w:rPr>
          <w:rFonts w:cstheme="minorHAnsi"/>
          <w:bCs/>
          <w:sz w:val="18"/>
          <w:szCs w:val="18"/>
        </w:rPr>
        <w:t xml:space="preserve">) pour rencontrer la </w:t>
      </w:r>
      <w:r w:rsidR="0062165A" w:rsidRPr="00BF4895">
        <w:rPr>
          <w:rFonts w:cstheme="minorHAnsi"/>
          <w:bCs/>
          <w:sz w:val="18"/>
          <w:szCs w:val="18"/>
        </w:rPr>
        <w:t>réglementation</w:t>
      </w:r>
      <w:r w:rsidRPr="00BF4895">
        <w:rPr>
          <w:rFonts w:cstheme="minorHAnsi"/>
          <w:bCs/>
          <w:sz w:val="18"/>
          <w:szCs w:val="18"/>
        </w:rPr>
        <w:t xml:space="preserve"> appropriée sur le vent.</w:t>
      </w:r>
    </w:p>
    <w:p w14:paraId="36A01C74" w14:textId="2144E66B" w:rsidR="00373123" w:rsidRPr="00910DCA" w:rsidRDefault="00BF4895" w:rsidP="00BF4895">
      <w:pPr>
        <w:tabs>
          <w:tab w:val="left" w:pos="1276"/>
        </w:tabs>
        <w:spacing w:after="0" w:line="240" w:lineRule="auto"/>
        <w:ind w:left="1843"/>
        <w:rPr>
          <w:rFonts w:cstheme="minorHAnsi"/>
          <w:b/>
          <w:bCs/>
          <w:sz w:val="18"/>
          <w:szCs w:val="18"/>
        </w:rPr>
      </w:pPr>
      <w:r w:rsidRPr="00910DCA">
        <w:rPr>
          <w:rFonts w:cstheme="minorHAnsi"/>
          <w:b/>
          <w:bCs/>
          <w:sz w:val="18"/>
          <w:szCs w:val="18"/>
          <w:highlight w:val="yellow"/>
        </w:rPr>
        <w:t>Sélectionner</w:t>
      </w:r>
      <w:r w:rsidR="00A002BD" w:rsidRPr="00910DCA">
        <w:rPr>
          <w:rFonts w:cstheme="minorHAnsi"/>
          <w:b/>
          <w:bCs/>
          <w:sz w:val="18"/>
          <w:szCs w:val="18"/>
          <w:highlight w:val="yellow"/>
        </w:rPr>
        <w:t>:</w:t>
      </w:r>
    </w:p>
    <w:p w14:paraId="685FB9D3" w14:textId="6FA31D29" w:rsidR="00350AC5" w:rsidRPr="00BF4895" w:rsidRDefault="0006505B" w:rsidP="00BF4895">
      <w:pPr>
        <w:pStyle w:val="Paragraphedeliste"/>
        <w:tabs>
          <w:tab w:val="left" w:pos="1276"/>
          <w:tab w:val="left" w:pos="2835"/>
        </w:tabs>
        <w:spacing w:after="0" w:line="240" w:lineRule="auto"/>
        <w:ind w:left="2835" w:hanging="425"/>
        <w:rPr>
          <w:rFonts w:cstheme="minorHAnsi"/>
          <w:bCs/>
          <w:sz w:val="18"/>
          <w:szCs w:val="18"/>
        </w:rPr>
      </w:pPr>
      <w:sdt>
        <w:sdtPr>
          <w:rPr>
            <w:rFonts w:cstheme="minorHAnsi"/>
            <w:bCs/>
            <w:sz w:val="18"/>
            <w:szCs w:val="18"/>
          </w:rPr>
          <w:id w:val="65449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23" w:rsidRPr="00BF4895">
            <w:rPr>
              <w:rFonts w:ascii="MS Gothic" w:eastAsia="MS Gothic" w:hAnsi="MS Gothic" w:cs="MS Gothic" w:hint="eastAsia"/>
              <w:bCs/>
              <w:sz w:val="18"/>
              <w:szCs w:val="18"/>
            </w:rPr>
            <w:t>☐</w:t>
          </w:r>
        </w:sdtContent>
      </w:sdt>
      <w:r w:rsidR="00373123" w:rsidRPr="00BF4895">
        <w:rPr>
          <w:rFonts w:cstheme="minorHAnsi"/>
          <w:bCs/>
          <w:sz w:val="18"/>
          <w:szCs w:val="18"/>
        </w:rPr>
        <w:tab/>
      </w:r>
      <w:r w:rsidR="00A002BD" w:rsidRPr="00BF4895">
        <w:rPr>
          <w:rFonts w:cstheme="minorHAnsi"/>
          <w:bCs/>
          <w:sz w:val="18"/>
          <w:szCs w:val="18"/>
        </w:rPr>
        <w:t xml:space="preserve">Cadre en acier inoxydable </w:t>
      </w:r>
      <w:r w:rsidR="00501477">
        <w:rPr>
          <w:rFonts w:cstheme="minorHAnsi"/>
          <w:bCs/>
          <w:sz w:val="18"/>
          <w:szCs w:val="18"/>
        </w:rPr>
        <w:t xml:space="preserve">304 </w:t>
      </w:r>
      <w:r w:rsidR="00A002BD" w:rsidRPr="00BF4895">
        <w:rPr>
          <w:rFonts w:cstheme="minorHAnsi"/>
          <w:bCs/>
          <w:sz w:val="18"/>
          <w:szCs w:val="18"/>
        </w:rPr>
        <w:t>pour les environnement</w:t>
      </w:r>
      <w:r w:rsidR="000254D1" w:rsidRPr="00BF4895">
        <w:rPr>
          <w:rFonts w:cstheme="minorHAnsi"/>
          <w:bCs/>
          <w:sz w:val="18"/>
          <w:szCs w:val="18"/>
        </w:rPr>
        <w:t>s</w:t>
      </w:r>
      <w:r w:rsidR="00A002BD" w:rsidRPr="00BF4895">
        <w:rPr>
          <w:rFonts w:cstheme="minorHAnsi"/>
          <w:bCs/>
          <w:sz w:val="18"/>
          <w:szCs w:val="18"/>
        </w:rPr>
        <w:t xml:space="preserve"> </w:t>
      </w:r>
      <w:r w:rsidR="0030445C">
        <w:rPr>
          <w:rFonts w:cstheme="minorHAnsi"/>
          <w:bCs/>
          <w:sz w:val="18"/>
          <w:szCs w:val="18"/>
        </w:rPr>
        <w:t xml:space="preserve">hautement </w:t>
      </w:r>
      <w:r w:rsidR="00A002BD" w:rsidRPr="00BF4895">
        <w:rPr>
          <w:rFonts w:cstheme="minorHAnsi"/>
          <w:bCs/>
          <w:sz w:val="18"/>
          <w:szCs w:val="18"/>
        </w:rPr>
        <w:t>corrosifs.</w:t>
      </w:r>
    </w:p>
    <w:p w14:paraId="4F200BF2" w14:textId="77777777" w:rsidR="00501477" w:rsidRPr="00BF4895" w:rsidRDefault="00501477" w:rsidP="00501477">
      <w:pPr>
        <w:pStyle w:val="PrformatHTML"/>
        <w:numPr>
          <w:ilvl w:val="0"/>
          <w:numId w:val="44"/>
        </w:numPr>
        <w:shd w:val="clear" w:color="auto" w:fill="FFFFFF"/>
        <w:ind w:left="1843" w:hanging="425"/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</w:pPr>
      <w:r w:rsidRPr="00BF4895">
        <w:rPr>
          <w:rFonts w:asciiTheme="minorHAnsi" w:hAnsiTheme="minorHAnsi" w:cstheme="minorHAnsi"/>
          <w:bCs/>
          <w:sz w:val="18"/>
          <w:szCs w:val="18"/>
        </w:rPr>
        <w:t xml:space="preserve">Le cadre sera fabriqué </w:t>
      </w:r>
      <w:r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en acier structurel conçu pour supporter les mêmes exigences de chargement pour les charges </w:t>
      </w:r>
      <w:r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vives</w:t>
      </w:r>
      <w:r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, mortes et les charges de vent que </w:t>
      </w:r>
      <w:r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l</w:t>
      </w:r>
      <w:r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es membres verticaux et horizontaux</w:t>
      </w:r>
      <w:r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 autour</w:t>
      </w:r>
      <w:r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 </w:t>
      </w:r>
      <w:r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avec une distance c/c horizontale et verticale maximale </w:t>
      </w:r>
      <w:r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de 1524</w:t>
      </w:r>
      <w:r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mm </w:t>
      </w:r>
      <w:r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(60’).</w:t>
      </w:r>
    </w:p>
    <w:p w14:paraId="1FE03AA5" w14:textId="41C81E9B" w:rsidR="000826AB" w:rsidRPr="00BF4895" w:rsidRDefault="000254D1" w:rsidP="00BF4895">
      <w:pPr>
        <w:pStyle w:val="PrformatHTML"/>
        <w:numPr>
          <w:ilvl w:val="0"/>
          <w:numId w:val="44"/>
        </w:numPr>
        <w:shd w:val="clear" w:color="auto" w:fill="FFFFFF"/>
        <w:ind w:left="1843" w:hanging="425"/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</w:pPr>
      <w:r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Le cadre du panneau doit être conçu de </w:t>
      </w:r>
      <w:r w:rsidR="00554B0E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manière à ne pas nécessiter </w:t>
      </w:r>
      <w:r w:rsidR="0062165A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de boulons de surface</w:t>
      </w:r>
      <w:r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 </w:t>
      </w:r>
      <w:r w:rsidR="00BF4895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au centre du </w:t>
      </w:r>
      <w:r w:rsidR="00554B0E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pla</w:t>
      </w:r>
      <w:r w:rsidR="000826AB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ncher</w:t>
      </w:r>
      <w:r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.</w:t>
      </w:r>
    </w:p>
    <w:p w14:paraId="4EE3282D" w14:textId="528E4B2F" w:rsidR="000826AB" w:rsidRPr="00BF4895" w:rsidRDefault="000254D1" w:rsidP="00BF4895">
      <w:pPr>
        <w:pStyle w:val="PrformatHTML"/>
        <w:numPr>
          <w:ilvl w:val="0"/>
          <w:numId w:val="44"/>
        </w:numPr>
        <w:shd w:val="clear" w:color="auto" w:fill="FFFFFF"/>
        <w:ind w:left="1843" w:hanging="425"/>
        <w:rPr>
          <w:rFonts w:asciiTheme="minorHAnsi" w:hAnsiTheme="minorHAnsi" w:cstheme="minorHAnsi"/>
          <w:bCs/>
          <w:sz w:val="18"/>
          <w:szCs w:val="18"/>
        </w:rPr>
      </w:pPr>
      <w:r w:rsidRPr="00BF4895">
        <w:rPr>
          <w:rFonts w:asciiTheme="minorHAnsi" w:hAnsiTheme="minorHAnsi" w:cstheme="minorHAnsi"/>
          <w:bCs/>
          <w:sz w:val="18"/>
          <w:szCs w:val="18"/>
        </w:rPr>
        <w:t xml:space="preserve">Le cadre ne doit pas </w:t>
      </w:r>
      <w:r w:rsidR="00501477" w:rsidRPr="00BF4895">
        <w:rPr>
          <w:rFonts w:asciiTheme="minorHAnsi" w:hAnsiTheme="minorHAnsi" w:cstheme="minorHAnsi"/>
          <w:bCs/>
          <w:sz w:val="18"/>
          <w:szCs w:val="18"/>
        </w:rPr>
        <w:t>excéder 127</w:t>
      </w:r>
      <w:r w:rsidR="00C948E7" w:rsidRPr="00BF4895">
        <w:rPr>
          <w:rFonts w:asciiTheme="minorHAnsi" w:hAnsiTheme="minorHAnsi" w:cstheme="minorHAnsi"/>
          <w:bCs/>
          <w:sz w:val="18"/>
          <w:szCs w:val="18"/>
        </w:rPr>
        <w:t xml:space="preserve"> mm (</w:t>
      </w:r>
      <w:r w:rsidR="00BC573D" w:rsidRPr="00BF4895">
        <w:rPr>
          <w:rFonts w:asciiTheme="minorHAnsi" w:hAnsiTheme="minorHAnsi" w:cstheme="minorHAnsi"/>
          <w:bCs/>
          <w:sz w:val="18"/>
          <w:szCs w:val="18"/>
        </w:rPr>
        <w:t>5"</w:t>
      </w:r>
      <w:r w:rsidR="00C948E7" w:rsidRPr="00BF4895">
        <w:rPr>
          <w:rFonts w:asciiTheme="minorHAnsi" w:hAnsiTheme="minorHAnsi" w:cstheme="minorHAnsi"/>
          <w:bCs/>
          <w:sz w:val="18"/>
          <w:szCs w:val="18"/>
        </w:rPr>
        <w:t>)</w:t>
      </w:r>
      <w:r w:rsidR="00BC573D" w:rsidRPr="00BF4895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BF4895">
        <w:rPr>
          <w:rFonts w:asciiTheme="minorHAnsi" w:hAnsiTheme="minorHAnsi" w:cstheme="minorHAnsi"/>
          <w:bCs/>
          <w:sz w:val="18"/>
          <w:szCs w:val="18"/>
        </w:rPr>
        <w:t xml:space="preserve">d’épaisseur.  </w:t>
      </w:r>
      <w:r w:rsidR="00235FB0" w:rsidRPr="00BF4895">
        <w:rPr>
          <w:rFonts w:asciiTheme="minorHAnsi" w:hAnsiTheme="minorHAnsi" w:cstheme="minorHAnsi"/>
          <w:bCs/>
          <w:sz w:val="18"/>
          <w:szCs w:val="18"/>
        </w:rPr>
        <w:t xml:space="preserve">Les fermes </w:t>
      </w:r>
      <w:r w:rsidR="0062165A" w:rsidRPr="00BF4895">
        <w:rPr>
          <w:rFonts w:asciiTheme="minorHAnsi" w:hAnsiTheme="minorHAnsi" w:cstheme="minorHAnsi"/>
          <w:bCs/>
          <w:sz w:val="18"/>
          <w:szCs w:val="18"/>
        </w:rPr>
        <w:t xml:space="preserve">de plancher </w:t>
      </w:r>
      <w:r w:rsidR="00235FB0" w:rsidRPr="00BF4895">
        <w:rPr>
          <w:rFonts w:asciiTheme="minorHAnsi" w:hAnsiTheme="minorHAnsi" w:cstheme="minorHAnsi"/>
          <w:bCs/>
          <w:sz w:val="18"/>
          <w:szCs w:val="18"/>
        </w:rPr>
        <w:t xml:space="preserve">(si </w:t>
      </w:r>
      <w:r w:rsidR="00501477" w:rsidRPr="00BF4895">
        <w:rPr>
          <w:rFonts w:asciiTheme="minorHAnsi" w:hAnsiTheme="minorHAnsi" w:cstheme="minorHAnsi"/>
          <w:bCs/>
          <w:sz w:val="18"/>
          <w:szCs w:val="18"/>
        </w:rPr>
        <w:t xml:space="preserve">requises) </w:t>
      </w:r>
      <w:r w:rsidR="0006505B">
        <w:rPr>
          <w:rFonts w:asciiTheme="minorHAnsi" w:hAnsiTheme="minorHAnsi" w:cstheme="minorHAnsi"/>
          <w:bCs/>
          <w:sz w:val="18"/>
          <w:szCs w:val="18"/>
        </w:rPr>
        <w:t>n</w:t>
      </w:r>
      <w:r w:rsidR="00501477" w:rsidRPr="00BF4895">
        <w:rPr>
          <w:rFonts w:asciiTheme="minorHAnsi" w:hAnsiTheme="minorHAnsi" w:cstheme="minorHAnsi"/>
          <w:bCs/>
          <w:sz w:val="18"/>
          <w:szCs w:val="18"/>
        </w:rPr>
        <w:t>e</w:t>
      </w:r>
      <w:r w:rsidR="00235FB0" w:rsidRPr="00BF4895">
        <w:rPr>
          <w:rFonts w:asciiTheme="minorHAnsi" w:hAnsiTheme="minorHAnsi" w:cstheme="minorHAnsi"/>
          <w:bCs/>
          <w:sz w:val="18"/>
          <w:szCs w:val="18"/>
        </w:rPr>
        <w:t xml:space="preserve"> doivent pas </w:t>
      </w:r>
      <w:r w:rsidR="00501477" w:rsidRPr="00BF4895">
        <w:rPr>
          <w:rFonts w:asciiTheme="minorHAnsi" w:hAnsiTheme="minorHAnsi" w:cstheme="minorHAnsi"/>
          <w:bCs/>
          <w:sz w:val="18"/>
          <w:szCs w:val="18"/>
        </w:rPr>
        <w:t>excéder 305</w:t>
      </w:r>
      <w:r w:rsidR="00C948E7" w:rsidRPr="00BF4895">
        <w:rPr>
          <w:rFonts w:asciiTheme="minorHAnsi" w:hAnsiTheme="minorHAnsi" w:cstheme="minorHAnsi"/>
          <w:bCs/>
          <w:sz w:val="18"/>
          <w:szCs w:val="18"/>
        </w:rPr>
        <w:t xml:space="preserve"> mm (</w:t>
      </w:r>
      <w:r w:rsidR="00350AC5" w:rsidRPr="00BF4895">
        <w:rPr>
          <w:rFonts w:asciiTheme="minorHAnsi" w:hAnsiTheme="minorHAnsi" w:cstheme="minorHAnsi"/>
          <w:bCs/>
          <w:sz w:val="18"/>
          <w:szCs w:val="18"/>
        </w:rPr>
        <w:t>12”</w:t>
      </w:r>
      <w:r w:rsidR="00C948E7" w:rsidRPr="00BF4895">
        <w:rPr>
          <w:rFonts w:asciiTheme="minorHAnsi" w:hAnsiTheme="minorHAnsi" w:cstheme="minorHAnsi"/>
          <w:bCs/>
          <w:sz w:val="18"/>
          <w:szCs w:val="18"/>
        </w:rPr>
        <w:t>)</w:t>
      </w:r>
      <w:r w:rsidR="00BC573D" w:rsidRPr="00BF4895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235FB0" w:rsidRPr="00BF4895">
        <w:rPr>
          <w:rFonts w:asciiTheme="minorHAnsi" w:hAnsiTheme="minorHAnsi" w:cstheme="minorHAnsi"/>
          <w:bCs/>
          <w:sz w:val="18"/>
          <w:szCs w:val="18"/>
        </w:rPr>
        <w:t>d’épaisseur.</w:t>
      </w:r>
      <w:r w:rsidR="000826AB" w:rsidRPr="00BF4895">
        <w:rPr>
          <w:rFonts w:asciiTheme="minorHAnsi" w:hAnsiTheme="minorHAnsi" w:cstheme="minorHAnsi"/>
          <w:bCs/>
          <w:sz w:val="18"/>
          <w:szCs w:val="18"/>
        </w:rPr>
        <w:tab/>
      </w:r>
    </w:p>
    <w:p w14:paraId="3A671DF5" w14:textId="3B92C013" w:rsidR="00EE72AA" w:rsidRPr="00BF4895" w:rsidRDefault="00501477" w:rsidP="00BF4895">
      <w:pPr>
        <w:pStyle w:val="PrformatHTML"/>
        <w:numPr>
          <w:ilvl w:val="0"/>
          <w:numId w:val="44"/>
        </w:numPr>
        <w:shd w:val="clear" w:color="auto" w:fill="FFFFFF"/>
        <w:ind w:left="1843" w:hanging="425"/>
        <w:rPr>
          <w:rFonts w:asciiTheme="minorHAnsi" w:eastAsia="Times New Roman" w:hAnsiTheme="minorHAnsi" w:cs="Courier New"/>
          <w:color w:val="212121"/>
          <w:sz w:val="18"/>
          <w:szCs w:val="18"/>
          <w:lang w:eastAsia="fr-CA"/>
        </w:rPr>
      </w:pPr>
      <w:r w:rsidRPr="00BF4895">
        <w:rPr>
          <w:rFonts w:asciiTheme="minorHAnsi" w:hAnsiTheme="minorHAnsi" w:cstheme="minorHAnsi"/>
          <w:bCs/>
          <w:sz w:val="18"/>
          <w:szCs w:val="18"/>
        </w:rPr>
        <w:t>Le cadre</w:t>
      </w:r>
      <w:r w:rsidR="008A7FF3" w:rsidRPr="00BF4895">
        <w:rPr>
          <w:rFonts w:asciiTheme="minorHAnsi" w:hAnsiTheme="minorHAnsi" w:cstheme="minorHAnsi"/>
          <w:bCs/>
          <w:sz w:val="18"/>
          <w:szCs w:val="18"/>
        </w:rPr>
        <w:t xml:space="preserve"> du panneau doit être entièrement soudé à tous</w:t>
      </w:r>
      <w:r w:rsidR="00BF4895" w:rsidRPr="00BF4895">
        <w:rPr>
          <w:rFonts w:asciiTheme="minorHAnsi" w:hAnsiTheme="minorHAnsi" w:cstheme="minorHAnsi"/>
          <w:bCs/>
          <w:sz w:val="18"/>
          <w:szCs w:val="18"/>
        </w:rPr>
        <w:t xml:space="preserve"> les joints et connections avec </w:t>
      </w:r>
      <w:r w:rsidR="008A7FF3" w:rsidRPr="00BF4895">
        <w:rPr>
          <w:rFonts w:asciiTheme="minorHAnsi" w:hAnsiTheme="minorHAnsi" w:cstheme="minorHAnsi"/>
          <w:bCs/>
          <w:sz w:val="18"/>
          <w:szCs w:val="18"/>
        </w:rPr>
        <w:t xml:space="preserve">des soudures lisses n’excédant </w:t>
      </w:r>
      <w:r w:rsidRPr="00BF4895">
        <w:rPr>
          <w:rFonts w:asciiTheme="minorHAnsi" w:hAnsiTheme="minorHAnsi" w:cstheme="minorHAnsi"/>
          <w:bCs/>
          <w:sz w:val="18"/>
          <w:szCs w:val="18"/>
        </w:rPr>
        <w:t>pa</w:t>
      </w:r>
      <w:r w:rsidR="0006505B">
        <w:rPr>
          <w:rFonts w:asciiTheme="minorHAnsi" w:hAnsiTheme="minorHAnsi" w:cstheme="minorHAnsi"/>
          <w:bCs/>
          <w:sz w:val="18"/>
          <w:szCs w:val="18"/>
        </w:rPr>
        <w:t>s</w:t>
      </w:r>
      <w:r w:rsidRPr="00BF4895">
        <w:rPr>
          <w:rFonts w:asciiTheme="minorHAnsi" w:hAnsiTheme="minorHAnsi" w:cstheme="minorHAnsi"/>
          <w:bCs/>
          <w:sz w:val="18"/>
          <w:szCs w:val="18"/>
        </w:rPr>
        <w:t xml:space="preserve"> 6</w:t>
      </w:r>
      <w:r w:rsidR="00C948E7" w:rsidRPr="00BF4895">
        <w:rPr>
          <w:rFonts w:asciiTheme="minorHAnsi" w:hAnsiTheme="minorHAnsi" w:cstheme="minorHAnsi"/>
          <w:bCs/>
          <w:sz w:val="18"/>
          <w:szCs w:val="18"/>
        </w:rPr>
        <w:t>mm (</w:t>
      </w:r>
      <w:r w:rsidR="00350AC5" w:rsidRPr="00BF4895">
        <w:rPr>
          <w:rFonts w:asciiTheme="minorHAnsi" w:hAnsiTheme="minorHAnsi" w:cstheme="minorHAnsi"/>
          <w:bCs/>
          <w:sz w:val="18"/>
          <w:szCs w:val="18"/>
        </w:rPr>
        <w:t>1/4”</w:t>
      </w:r>
      <w:r w:rsidR="00C948E7" w:rsidRPr="00BF4895">
        <w:rPr>
          <w:rFonts w:asciiTheme="minorHAnsi" w:hAnsiTheme="minorHAnsi" w:cstheme="minorHAnsi"/>
          <w:bCs/>
          <w:sz w:val="18"/>
          <w:szCs w:val="18"/>
        </w:rPr>
        <w:t>)</w:t>
      </w:r>
      <w:r w:rsidR="00350AC5" w:rsidRPr="00BF4895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8A7FF3" w:rsidRPr="00BF4895">
        <w:rPr>
          <w:rFonts w:asciiTheme="minorHAnsi" w:hAnsiTheme="minorHAnsi" w:cstheme="minorHAnsi"/>
          <w:bCs/>
          <w:sz w:val="18"/>
          <w:szCs w:val="18"/>
        </w:rPr>
        <w:t>d’épaisseur.</w:t>
      </w:r>
      <w:r w:rsidR="00BF0D3F" w:rsidRPr="00BF4895">
        <w:rPr>
          <w:rFonts w:asciiTheme="minorHAnsi" w:hAnsiTheme="minorHAnsi" w:cstheme="minorHAnsi"/>
          <w:bCs/>
          <w:sz w:val="18"/>
          <w:szCs w:val="18"/>
        </w:rPr>
        <w:tab/>
      </w:r>
    </w:p>
    <w:p w14:paraId="1E6404EE" w14:textId="096A43AF" w:rsidR="00350AC5" w:rsidRPr="00BF4895" w:rsidRDefault="00BF0D3F" w:rsidP="00BF4895">
      <w:pPr>
        <w:pStyle w:val="PrformatHTML"/>
        <w:numPr>
          <w:ilvl w:val="0"/>
          <w:numId w:val="44"/>
        </w:numPr>
        <w:shd w:val="clear" w:color="auto" w:fill="FFFFFF"/>
        <w:ind w:left="1843" w:hanging="425"/>
        <w:rPr>
          <w:rFonts w:asciiTheme="minorHAnsi" w:eastAsia="Times New Roman" w:hAnsiTheme="minorHAnsi" w:cs="Courier New"/>
          <w:color w:val="212121"/>
          <w:sz w:val="18"/>
          <w:szCs w:val="18"/>
          <w:lang w:eastAsia="fr-CA"/>
        </w:rPr>
      </w:pPr>
      <w:r w:rsidRPr="00BF4895">
        <w:rPr>
          <w:rFonts w:asciiTheme="minorHAnsi" w:hAnsiTheme="minorHAnsi" w:cstheme="minorHAnsi"/>
          <w:bCs/>
          <w:sz w:val="18"/>
          <w:szCs w:val="18"/>
        </w:rPr>
        <w:t xml:space="preserve">Le cadre du </w:t>
      </w:r>
      <w:r w:rsidR="00501477" w:rsidRPr="00BF4895">
        <w:rPr>
          <w:rFonts w:asciiTheme="minorHAnsi" w:hAnsiTheme="minorHAnsi" w:cstheme="minorHAnsi"/>
          <w:bCs/>
          <w:sz w:val="18"/>
          <w:szCs w:val="18"/>
        </w:rPr>
        <w:t>panneau doit</w:t>
      </w:r>
      <w:r w:rsidR="00834F07" w:rsidRPr="00BF4895">
        <w:rPr>
          <w:rFonts w:asciiTheme="minorHAnsi" w:hAnsiTheme="minorHAnsi" w:cstheme="minorHAnsi"/>
          <w:bCs/>
          <w:sz w:val="18"/>
          <w:szCs w:val="18"/>
        </w:rPr>
        <w:t xml:space="preserve"> être enduit</w:t>
      </w:r>
      <w:r w:rsidRPr="00BF4895">
        <w:rPr>
          <w:rFonts w:asciiTheme="minorHAnsi" w:hAnsiTheme="minorHAnsi" w:cstheme="minorHAnsi"/>
          <w:bCs/>
          <w:sz w:val="18"/>
          <w:szCs w:val="18"/>
        </w:rPr>
        <w:t xml:space="preserve"> d’une </w:t>
      </w:r>
      <w:r w:rsidR="00834F07" w:rsidRPr="00BF4895">
        <w:rPr>
          <w:rFonts w:asciiTheme="minorHAnsi" w:hAnsiTheme="minorHAnsi" w:cstheme="minorHAnsi"/>
          <w:bCs/>
          <w:sz w:val="18"/>
          <w:szCs w:val="18"/>
        </w:rPr>
        <w:t>peinture</w:t>
      </w:r>
      <w:r w:rsidRPr="00BF4895">
        <w:rPr>
          <w:rFonts w:asciiTheme="minorHAnsi" w:hAnsiTheme="minorHAnsi" w:cstheme="minorHAnsi"/>
          <w:bCs/>
          <w:sz w:val="18"/>
          <w:szCs w:val="18"/>
        </w:rPr>
        <w:t xml:space="preserve"> rouge</w:t>
      </w:r>
      <w:r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 </w:t>
      </w:r>
      <w:r w:rsidR="003703F3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oxydée </w:t>
      </w:r>
      <w:r w:rsidR="0062165A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anticorrosion</w:t>
      </w:r>
      <w:r w:rsidR="00BF4895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.  La peinture </w:t>
      </w:r>
      <w:r w:rsidR="003703F3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finale sera faite</w:t>
      </w:r>
      <w:r w:rsidR="00554B0E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 sur place par autres.</w:t>
      </w:r>
      <w:r w:rsidRPr="00BF4895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291E0738" w14:textId="250E2588" w:rsidR="00D70DB2" w:rsidRPr="00BF4895" w:rsidRDefault="000826AB" w:rsidP="00BF4895">
      <w:pPr>
        <w:pStyle w:val="Paragraphedeliste"/>
        <w:numPr>
          <w:ilvl w:val="0"/>
          <w:numId w:val="4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 w:hanging="425"/>
        <w:rPr>
          <w:rFonts w:eastAsia="Times New Roman" w:cs="Courier New"/>
          <w:color w:val="212121"/>
          <w:sz w:val="18"/>
          <w:szCs w:val="18"/>
          <w:lang w:eastAsia="fr-CA"/>
        </w:rPr>
      </w:pPr>
      <w:r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>Les j</w:t>
      </w:r>
      <w:r w:rsidR="00554B0E"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 xml:space="preserve">oints </w:t>
      </w:r>
      <w:r w:rsidR="0030445C">
        <w:rPr>
          <w:rFonts w:eastAsia="Times New Roman" w:cs="Courier New"/>
          <w:color w:val="212121"/>
          <w:sz w:val="18"/>
          <w:szCs w:val="18"/>
          <w:lang w:val="fr-FR" w:eastAsia="fr-CA"/>
        </w:rPr>
        <w:t xml:space="preserve">d’étanchéité </w:t>
      </w:r>
      <w:r w:rsidR="00554B0E"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>en néoprène</w:t>
      </w:r>
      <w:r w:rsidR="0030445C">
        <w:rPr>
          <w:rFonts w:eastAsia="Times New Roman" w:cs="Courier New"/>
          <w:color w:val="212121"/>
          <w:sz w:val="18"/>
          <w:szCs w:val="18"/>
          <w:lang w:val="fr-FR" w:eastAsia="fr-CA"/>
        </w:rPr>
        <w:t xml:space="preserve"> seront expédiés en vrac </w:t>
      </w:r>
      <w:r w:rsidR="00501477">
        <w:rPr>
          <w:rFonts w:eastAsia="Times New Roman" w:cs="Courier New"/>
          <w:color w:val="212121"/>
          <w:sz w:val="18"/>
          <w:szCs w:val="18"/>
          <w:lang w:val="fr-FR" w:eastAsia="fr-CA"/>
        </w:rPr>
        <w:t xml:space="preserve">pour </w:t>
      </w:r>
      <w:r w:rsidR="00501477"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>installation</w:t>
      </w:r>
      <w:r w:rsidR="00554B0E"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 xml:space="preserve"> </w:t>
      </w:r>
      <w:r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 xml:space="preserve">sur </w:t>
      </w:r>
      <w:r w:rsidR="00501477">
        <w:rPr>
          <w:rFonts w:eastAsia="Times New Roman" w:cs="Courier New"/>
          <w:color w:val="212121"/>
          <w:sz w:val="18"/>
          <w:szCs w:val="18"/>
          <w:lang w:val="fr-FR" w:eastAsia="fr-CA"/>
        </w:rPr>
        <w:t xml:space="preserve">place </w:t>
      </w:r>
      <w:r w:rsidR="00501477"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 xml:space="preserve">afin </w:t>
      </w:r>
      <w:r w:rsidR="00501477">
        <w:rPr>
          <w:rFonts w:eastAsia="Times New Roman" w:cs="Courier New"/>
          <w:color w:val="212121"/>
          <w:sz w:val="18"/>
          <w:szCs w:val="18"/>
          <w:lang w:val="fr-FR" w:eastAsia="fr-CA"/>
        </w:rPr>
        <w:t>de</w:t>
      </w:r>
      <w:r w:rsidR="0030445C">
        <w:rPr>
          <w:rFonts w:eastAsia="Times New Roman" w:cs="Courier New"/>
          <w:color w:val="212121"/>
          <w:sz w:val="18"/>
          <w:szCs w:val="18"/>
          <w:lang w:val="fr-FR" w:eastAsia="fr-CA"/>
        </w:rPr>
        <w:t xml:space="preserve"> prévenir les</w:t>
      </w:r>
      <w:r w:rsidR="00E637C4">
        <w:rPr>
          <w:rFonts w:eastAsia="Times New Roman" w:cs="Courier New"/>
          <w:color w:val="212121"/>
          <w:sz w:val="18"/>
          <w:szCs w:val="18"/>
          <w:lang w:val="fr-FR" w:eastAsia="fr-CA"/>
        </w:rPr>
        <w:t xml:space="preserve"> </w:t>
      </w:r>
      <w:r w:rsidR="0030445C">
        <w:rPr>
          <w:rFonts w:eastAsia="Times New Roman" w:cs="Courier New"/>
          <w:color w:val="212121"/>
          <w:sz w:val="18"/>
          <w:szCs w:val="18"/>
          <w:lang w:val="fr-FR" w:eastAsia="fr-CA"/>
        </w:rPr>
        <w:t>dommage</w:t>
      </w:r>
      <w:r w:rsidR="00554B0E"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>s</w:t>
      </w:r>
      <w:r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 xml:space="preserve"> pendant le transport</w:t>
      </w:r>
      <w:r w:rsidR="00D70DB2" w:rsidRPr="00BF4895">
        <w:rPr>
          <w:rFonts w:cstheme="minorHAnsi"/>
          <w:bCs/>
          <w:sz w:val="18"/>
          <w:szCs w:val="18"/>
        </w:rPr>
        <w:t>.</w:t>
      </w:r>
    </w:p>
    <w:p w14:paraId="317FF19F" w14:textId="77777777" w:rsidR="00C948E7" w:rsidRDefault="00C948E7" w:rsidP="00BF4895">
      <w:pPr>
        <w:tabs>
          <w:tab w:val="left" w:pos="1276"/>
        </w:tabs>
        <w:spacing w:after="0" w:line="240" w:lineRule="auto"/>
        <w:rPr>
          <w:rFonts w:cstheme="minorHAnsi"/>
          <w:bCs/>
          <w:sz w:val="18"/>
          <w:szCs w:val="18"/>
        </w:rPr>
      </w:pPr>
    </w:p>
    <w:p w14:paraId="3B333DB1" w14:textId="77777777" w:rsidR="0030445C" w:rsidRDefault="0030445C" w:rsidP="00BF4895">
      <w:pPr>
        <w:tabs>
          <w:tab w:val="left" w:pos="1276"/>
        </w:tabs>
        <w:spacing w:after="0" w:line="240" w:lineRule="auto"/>
        <w:rPr>
          <w:rFonts w:cstheme="minorHAnsi"/>
          <w:bCs/>
          <w:sz w:val="18"/>
          <w:szCs w:val="18"/>
        </w:rPr>
      </w:pPr>
    </w:p>
    <w:p w14:paraId="37D27FD9" w14:textId="77777777" w:rsidR="0030445C" w:rsidRDefault="0030445C" w:rsidP="00BF4895">
      <w:pPr>
        <w:tabs>
          <w:tab w:val="left" w:pos="1276"/>
        </w:tabs>
        <w:spacing w:after="0" w:line="240" w:lineRule="auto"/>
        <w:rPr>
          <w:rFonts w:cstheme="minorHAnsi"/>
          <w:bCs/>
          <w:sz w:val="18"/>
          <w:szCs w:val="18"/>
        </w:rPr>
      </w:pPr>
    </w:p>
    <w:p w14:paraId="217F8BCA" w14:textId="77777777" w:rsidR="0030445C" w:rsidRDefault="0030445C" w:rsidP="00BF4895">
      <w:pPr>
        <w:tabs>
          <w:tab w:val="left" w:pos="1276"/>
        </w:tabs>
        <w:spacing w:after="0" w:line="240" w:lineRule="auto"/>
        <w:rPr>
          <w:rFonts w:cstheme="minorHAnsi"/>
          <w:bCs/>
          <w:sz w:val="18"/>
          <w:szCs w:val="18"/>
        </w:rPr>
      </w:pPr>
    </w:p>
    <w:p w14:paraId="352283B3" w14:textId="77777777" w:rsidR="0030445C" w:rsidRDefault="0030445C" w:rsidP="00BF4895">
      <w:pPr>
        <w:tabs>
          <w:tab w:val="left" w:pos="1276"/>
        </w:tabs>
        <w:spacing w:after="0" w:line="240" w:lineRule="auto"/>
        <w:rPr>
          <w:rFonts w:cstheme="minorHAnsi"/>
          <w:bCs/>
          <w:sz w:val="18"/>
          <w:szCs w:val="18"/>
        </w:rPr>
      </w:pPr>
    </w:p>
    <w:p w14:paraId="0823302A" w14:textId="77777777" w:rsidR="0030445C" w:rsidRPr="00BF4895" w:rsidRDefault="0030445C" w:rsidP="00BF4895">
      <w:pPr>
        <w:tabs>
          <w:tab w:val="left" w:pos="1276"/>
        </w:tabs>
        <w:spacing w:after="0" w:line="240" w:lineRule="auto"/>
        <w:rPr>
          <w:rFonts w:cstheme="minorHAnsi"/>
          <w:bCs/>
          <w:sz w:val="18"/>
          <w:szCs w:val="18"/>
        </w:rPr>
      </w:pPr>
    </w:p>
    <w:p w14:paraId="0007B841" w14:textId="77777777" w:rsidR="00D70DB2" w:rsidRDefault="00D70DB2" w:rsidP="00BF4895">
      <w:pPr>
        <w:pStyle w:val="Paragraphedeliste"/>
        <w:tabs>
          <w:tab w:val="left" w:pos="1276"/>
        </w:tabs>
        <w:spacing w:after="0" w:line="240" w:lineRule="auto"/>
        <w:ind w:left="1843"/>
        <w:rPr>
          <w:rFonts w:cstheme="minorHAnsi"/>
          <w:bCs/>
          <w:sz w:val="18"/>
          <w:szCs w:val="18"/>
        </w:rPr>
      </w:pPr>
    </w:p>
    <w:p w14:paraId="7CC5BA28" w14:textId="4883930E" w:rsidR="00D348CD" w:rsidRPr="00D348CD" w:rsidRDefault="00D348CD" w:rsidP="00BF4895">
      <w:pPr>
        <w:pStyle w:val="PrformatHTML"/>
        <w:numPr>
          <w:ilvl w:val="0"/>
          <w:numId w:val="2"/>
        </w:numPr>
        <w:shd w:val="clear" w:color="auto" w:fill="FFFFFF"/>
        <w:rPr>
          <w:rFonts w:asciiTheme="minorHAnsi" w:eastAsia="Times New Roman" w:hAnsiTheme="minorHAnsi" w:cs="Courier New"/>
          <w:b/>
          <w:color w:val="212121"/>
          <w:sz w:val="18"/>
          <w:szCs w:val="18"/>
          <w:lang w:eastAsia="fr-CA"/>
        </w:rPr>
      </w:pPr>
      <w:r w:rsidRPr="00D348CD">
        <w:rPr>
          <w:rFonts w:asciiTheme="minorHAnsi" w:eastAsia="Times New Roman" w:hAnsiTheme="minorHAnsi" w:cs="Courier New"/>
          <w:b/>
          <w:color w:val="212121"/>
          <w:sz w:val="18"/>
          <w:szCs w:val="18"/>
          <w:lang w:eastAsia="fr-CA"/>
        </w:rPr>
        <w:lastRenderedPageBreak/>
        <w:t>Opération</w:t>
      </w:r>
    </w:p>
    <w:p w14:paraId="2E6930F7" w14:textId="20A3C752" w:rsidR="006900F5" w:rsidRPr="00BF4895" w:rsidRDefault="00D348CD" w:rsidP="00D348CD">
      <w:pPr>
        <w:pStyle w:val="PrformatHTML"/>
        <w:shd w:val="clear" w:color="auto" w:fill="FFFFFF"/>
        <w:ind w:left="720"/>
        <w:rPr>
          <w:rFonts w:asciiTheme="minorHAnsi" w:eastAsia="Times New Roman" w:hAnsiTheme="minorHAnsi" w:cs="Courier New"/>
          <w:color w:val="212121"/>
          <w:sz w:val="18"/>
          <w:szCs w:val="18"/>
          <w:lang w:eastAsia="fr-CA"/>
        </w:rPr>
      </w:pPr>
      <w:r w:rsidRPr="00D348CD">
        <w:rPr>
          <w:rFonts w:asciiTheme="minorHAnsi" w:hAnsiTheme="minorHAnsi" w:cstheme="minorHAnsi"/>
          <w:bCs/>
          <w:sz w:val="18"/>
          <w:szCs w:val="18"/>
        </w:rPr>
        <w:t>Ouverture et fermeture d</w:t>
      </w:r>
      <w:r w:rsidR="0006505B">
        <w:rPr>
          <w:rFonts w:asciiTheme="minorHAnsi" w:hAnsiTheme="minorHAnsi" w:cstheme="minorHAnsi"/>
          <w:bCs/>
          <w:sz w:val="18"/>
          <w:szCs w:val="18"/>
        </w:rPr>
        <w:t>e</w:t>
      </w:r>
      <w:r w:rsidRPr="00D348CD">
        <w:rPr>
          <w:rFonts w:asciiTheme="minorHAnsi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 xml:space="preserve">la </w:t>
      </w:r>
      <w:r w:rsidRPr="00D348CD">
        <w:rPr>
          <w:rFonts w:asciiTheme="minorHAnsi" w:hAnsiTheme="minorHAnsi" w:cstheme="minorHAnsi"/>
          <w:bCs/>
          <w:sz w:val="18"/>
          <w:szCs w:val="18"/>
        </w:rPr>
        <w:t>Cloison Auto-</w:t>
      </w:r>
      <w:r w:rsidR="00501477" w:rsidRPr="00D348CD">
        <w:rPr>
          <w:rFonts w:asciiTheme="minorHAnsi" w:hAnsiTheme="minorHAnsi" w:cstheme="minorHAnsi"/>
          <w:bCs/>
          <w:sz w:val="18"/>
          <w:szCs w:val="18"/>
        </w:rPr>
        <w:t>Levante Bi</w:t>
      </w:r>
      <w:r w:rsidR="00485079" w:rsidRPr="00485079">
        <w:rPr>
          <w:rFonts w:asciiTheme="minorHAnsi" w:hAnsiTheme="minorHAnsi" w:cstheme="minorHAnsi"/>
          <w:bCs/>
          <w:sz w:val="18"/>
          <w:szCs w:val="18"/>
        </w:rPr>
        <w:t>-</w:t>
      </w:r>
      <w:proofErr w:type="spellStart"/>
      <w:r w:rsidR="00485079" w:rsidRPr="00485079">
        <w:rPr>
          <w:rFonts w:asciiTheme="minorHAnsi" w:hAnsiTheme="minorHAnsi" w:cstheme="minorHAnsi"/>
          <w:bCs/>
          <w:sz w:val="18"/>
          <w:szCs w:val="18"/>
        </w:rPr>
        <w:t>Fold</w:t>
      </w:r>
      <w:proofErr w:type="spellEnd"/>
      <w:r w:rsidR="00485079" w:rsidRPr="00485079">
        <w:rPr>
          <w:rFonts w:asciiTheme="minorHAnsi" w:hAnsiTheme="minorHAnsi" w:cstheme="minorHAnsi"/>
          <w:bCs/>
          <w:sz w:val="18"/>
          <w:szCs w:val="18"/>
        </w:rPr>
        <w:t xml:space="preserve"> HS200</w:t>
      </w:r>
      <w:r w:rsidR="0030445C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D348CD">
        <w:rPr>
          <w:rFonts w:asciiTheme="minorHAnsi" w:hAnsiTheme="minorHAnsi" w:cstheme="minorHAnsi"/>
          <w:bCs/>
          <w:sz w:val="18"/>
          <w:szCs w:val="18"/>
        </w:rPr>
        <w:t>par activation d’un bouton ou d’une clé de contrôle</w:t>
      </w:r>
      <w:r>
        <w:rPr>
          <w:rFonts w:asciiTheme="minorHAnsi" w:hAnsiTheme="minorHAnsi" w:cstheme="minorHAnsi"/>
          <w:bCs/>
          <w:sz w:val="18"/>
          <w:szCs w:val="18"/>
        </w:rPr>
        <w:t xml:space="preserve">. </w:t>
      </w:r>
      <w:r w:rsidR="00501477">
        <w:rPr>
          <w:rFonts w:asciiTheme="minorHAnsi" w:hAnsiTheme="minorHAnsi" w:cstheme="minorHAnsi"/>
          <w:bCs/>
          <w:sz w:val="18"/>
          <w:szCs w:val="18"/>
        </w:rPr>
        <w:t xml:space="preserve">Le </w:t>
      </w:r>
      <w:r w:rsidR="00501477" w:rsidRPr="00D348CD">
        <w:rPr>
          <w:rFonts w:asciiTheme="minorHAnsi" w:hAnsiTheme="minorHAnsi" w:cstheme="minorHAnsi"/>
          <w:bCs/>
          <w:sz w:val="18"/>
          <w:szCs w:val="18"/>
        </w:rPr>
        <w:t>système</w:t>
      </w:r>
      <w:r w:rsidRPr="00D348CD">
        <w:rPr>
          <w:rFonts w:asciiTheme="minorHAnsi" w:hAnsiTheme="minorHAnsi" w:cstheme="minorHAnsi"/>
          <w:bCs/>
          <w:sz w:val="18"/>
          <w:szCs w:val="18"/>
        </w:rPr>
        <w:t xml:space="preserve"> hydraulique Cloison Auto-Levante</w:t>
      </w:r>
      <w:r w:rsidR="00485079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485079" w:rsidRPr="00485079">
        <w:rPr>
          <w:rFonts w:asciiTheme="minorHAnsi" w:hAnsiTheme="minorHAnsi" w:cstheme="minorHAnsi"/>
          <w:bCs/>
          <w:sz w:val="18"/>
          <w:szCs w:val="18"/>
        </w:rPr>
        <w:t>Bi-</w:t>
      </w:r>
      <w:proofErr w:type="spellStart"/>
      <w:r w:rsidR="00485079" w:rsidRPr="00485079">
        <w:rPr>
          <w:rFonts w:asciiTheme="minorHAnsi" w:hAnsiTheme="minorHAnsi" w:cstheme="minorHAnsi"/>
          <w:bCs/>
          <w:sz w:val="18"/>
          <w:szCs w:val="18"/>
        </w:rPr>
        <w:t>Fold</w:t>
      </w:r>
      <w:proofErr w:type="spellEnd"/>
      <w:r w:rsidR="00485079" w:rsidRPr="00485079">
        <w:rPr>
          <w:rFonts w:asciiTheme="minorHAnsi" w:hAnsiTheme="minorHAnsi" w:cstheme="minorHAnsi"/>
          <w:bCs/>
          <w:sz w:val="18"/>
          <w:szCs w:val="18"/>
        </w:rPr>
        <w:t xml:space="preserve"> HS</w:t>
      </w:r>
      <w:r w:rsidR="00501477" w:rsidRPr="00485079">
        <w:rPr>
          <w:rFonts w:asciiTheme="minorHAnsi" w:hAnsiTheme="minorHAnsi" w:cstheme="minorHAnsi"/>
          <w:bCs/>
          <w:sz w:val="18"/>
          <w:szCs w:val="18"/>
        </w:rPr>
        <w:t>200</w:t>
      </w:r>
      <w:r w:rsidR="00501477" w:rsidRPr="00D348CD">
        <w:rPr>
          <w:rFonts w:asciiTheme="minorHAnsi" w:hAnsiTheme="minorHAnsi" w:cstheme="minorHAnsi"/>
          <w:bCs/>
          <w:sz w:val="18"/>
          <w:szCs w:val="18"/>
        </w:rPr>
        <w:t xml:space="preserve"> sera</w:t>
      </w:r>
      <w:r w:rsidR="006900F5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 actionné par </w:t>
      </w:r>
      <w:r w:rsidR="00554B0E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des vérins hydrauliques qui seront</w:t>
      </w:r>
      <w:r w:rsidR="006900F5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 fixés mécaniquement à l'armature du panneau.</w:t>
      </w:r>
    </w:p>
    <w:p w14:paraId="5A1C11C0" w14:textId="77777777" w:rsidR="00BF4895" w:rsidRPr="00BF4895" w:rsidRDefault="00760D29" w:rsidP="00BF4895">
      <w:pPr>
        <w:pStyle w:val="Paragraphedeliste"/>
        <w:numPr>
          <w:ilvl w:val="0"/>
          <w:numId w:val="12"/>
        </w:numPr>
        <w:tabs>
          <w:tab w:val="left" w:pos="1276"/>
        </w:tabs>
        <w:spacing w:after="0" w:line="240" w:lineRule="auto"/>
        <w:ind w:left="1843" w:hanging="425"/>
        <w:rPr>
          <w:rFonts w:cstheme="minorHAnsi"/>
          <w:bCs/>
          <w:sz w:val="18"/>
          <w:szCs w:val="18"/>
        </w:rPr>
      </w:pPr>
      <w:r w:rsidRPr="00BF4895">
        <w:rPr>
          <w:rFonts w:cstheme="minorHAnsi"/>
          <w:bCs/>
          <w:sz w:val="18"/>
          <w:szCs w:val="18"/>
        </w:rPr>
        <w:t xml:space="preserve">Les cylindres seront localisés sur la </w:t>
      </w:r>
      <w:r w:rsidR="0062165A" w:rsidRPr="00BF4895">
        <w:rPr>
          <w:rFonts w:cstheme="minorHAnsi"/>
          <w:bCs/>
          <w:sz w:val="18"/>
          <w:szCs w:val="18"/>
        </w:rPr>
        <w:t>moitié</w:t>
      </w:r>
      <w:r w:rsidRPr="00BF4895">
        <w:rPr>
          <w:rFonts w:cstheme="minorHAnsi"/>
          <w:bCs/>
          <w:sz w:val="18"/>
          <w:szCs w:val="18"/>
        </w:rPr>
        <w:t xml:space="preserve"> </w:t>
      </w:r>
      <w:r w:rsidR="00554B0E" w:rsidRPr="00BF4895">
        <w:rPr>
          <w:rFonts w:cstheme="minorHAnsi"/>
          <w:bCs/>
          <w:sz w:val="18"/>
          <w:szCs w:val="18"/>
        </w:rPr>
        <w:t>supérieur</w:t>
      </w:r>
      <w:r w:rsidR="006E7D5E" w:rsidRPr="00BF4895">
        <w:rPr>
          <w:rFonts w:cstheme="minorHAnsi"/>
          <w:bCs/>
          <w:sz w:val="18"/>
          <w:szCs w:val="18"/>
        </w:rPr>
        <w:t>e de la cloison</w:t>
      </w:r>
      <w:r w:rsidRPr="00BF4895">
        <w:rPr>
          <w:rFonts w:cstheme="minorHAnsi"/>
          <w:bCs/>
          <w:sz w:val="18"/>
          <w:szCs w:val="18"/>
        </w:rPr>
        <w:t xml:space="preserve"> seulement.</w:t>
      </w:r>
      <w:r w:rsidR="006E7D5E" w:rsidRPr="00BF4895">
        <w:rPr>
          <w:rFonts w:cstheme="minorHAnsi"/>
          <w:bCs/>
          <w:sz w:val="18"/>
          <w:szCs w:val="18"/>
        </w:rPr>
        <w:t xml:space="preserve"> </w:t>
      </w:r>
      <w:r w:rsidRPr="00BF4895">
        <w:rPr>
          <w:rFonts w:cstheme="minorHAnsi"/>
          <w:bCs/>
          <w:sz w:val="18"/>
          <w:szCs w:val="18"/>
        </w:rPr>
        <w:t xml:space="preserve">Les </w:t>
      </w:r>
      <w:proofErr w:type="spellStart"/>
      <w:r w:rsidRPr="00BF4895">
        <w:rPr>
          <w:rFonts w:cstheme="minorHAnsi"/>
          <w:bCs/>
          <w:sz w:val="18"/>
          <w:szCs w:val="18"/>
        </w:rPr>
        <w:t>cy</w:t>
      </w:r>
      <w:r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>lindres</w:t>
      </w:r>
      <w:proofErr w:type="spellEnd"/>
      <w:r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 xml:space="preserve"> seront conçus pour supporter les charges requises pendant l’ouverture et la fermeture de la </w:t>
      </w:r>
      <w:r w:rsidR="006E7D5E"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>cloison</w:t>
      </w:r>
      <w:r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>. Des butées internes seront installé</w:t>
      </w:r>
      <w:r w:rsidR="006E7D5E"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>e</w:t>
      </w:r>
      <w:r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 xml:space="preserve">s </w:t>
      </w:r>
      <w:r w:rsidR="00A07A4C"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 xml:space="preserve">de manière à protéger les cylindres </w:t>
      </w:r>
      <w:r w:rsidR="009478F1"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 xml:space="preserve">d’une </w:t>
      </w:r>
      <w:proofErr w:type="spellStart"/>
      <w:r w:rsidR="009478F1"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>sur-extension</w:t>
      </w:r>
      <w:proofErr w:type="spellEnd"/>
      <w:r w:rsidR="009478F1"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>.</w:t>
      </w:r>
    </w:p>
    <w:p w14:paraId="6520CB54" w14:textId="15CBCC08" w:rsidR="00BF4895" w:rsidRPr="00BF4895" w:rsidRDefault="00501477" w:rsidP="00BF4895">
      <w:pPr>
        <w:pStyle w:val="Paragraphedeliste"/>
        <w:numPr>
          <w:ilvl w:val="0"/>
          <w:numId w:val="12"/>
        </w:numPr>
        <w:tabs>
          <w:tab w:val="left" w:pos="1276"/>
        </w:tabs>
        <w:spacing w:after="0" w:line="240" w:lineRule="auto"/>
        <w:ind w:left="1843" w:hanging="425"/>
        <w:rPr>
          <w:rFonts w:cstheme="minorHAnsi"/>
          <w:bCs/>
          <w:sz w:val="18"/>
          <w:szCs w:val="18"/>
        </w:rPr>
      </w:pPr>
      <w:r w:rsidRPr="00BF4895">
        <w:rPr>
          <w:rFonts w:eastAsia="Times New Roman" w:cs="Courier New"/>
          <w:color w:val="212121"/>
          <w:sz w:val="18"/>
          <w:szCs w:val="18"/>
          <w:lang w:eastAsia="fr-CA"/>
        </w:rPr>
        <w:t>Les sangles</w:t>
      </w:r>
      <w:r w:rsidR="009478F1"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 xml:space="preserve"> de levage, </w:t>
      </w:r>
      <w:r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>câbles, poulies</w:t>
      </w:r>
      <w:r w:rsidR="009478F1"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 xml:space="preserve"> et </w:t>
      </w:r>
      <w:r w:rsidR="0062165A"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>courroies</w:t>
      </w:r>
      <w:r w:rsidRPr="00BF4895">
        <w:rPr>
          <w:rFonts w:eastAsia="Times New Roman" w:cs="Courier New"/>
          <w:color w:val="212121"/>
          <w:sz w:val="18"/>
          <w:szCs w:val="18"/>
          <w:lang w:eastAsia="fr-CA"/>
        </w:rPr>
        <w:t xml:space="preserve"> sont</w:t>
      </w:r>
      <w:r w:rsidR="0062165A" w:rsidRPr="00BF4895">
        <w:rPr>
          <w:rFonts w:eastAsia="Times New Roman" w:cs="Courier New"/>
          <w:color w:val="212121"/>
          <w:sz w:val="18"/>
          <w:szCs w:val="18"/>
          <w:lang w:eastAsia="fr-CA"/>
        </w:rPr>
        <w:t xml:space="preserve"> </w:t>
      </w:r>
      <w:r w:rsidR="006E7D5E" w:rsidRPr="00BF4895">
        <w:rPr>
          <w:rFonts w:eastAsia="Times New Roman" w:cs="Courier New"/>
          <w:color w:val="212121"/>
          <w:sz w:val="18"/>
          <w:szCs w:val="18"/>
          <w:lang w:eastAsia="fr-CA"/>
        </w:rPr>
        <w:t>inacceptables</w:t>
      </w:r>
      <w:r w:rsidR="00EA3279" w:rsidRPr="00BF4895">
        <w:rPr>
          <w:rFonts w:cstheme="minorHAnsi"/>
          <w:bCs/>
          <w:sz w:val="18"/>
          <w:szCs w:val="18"/>
        </w:rPr>
        <w:t>.</w:t>
      </w:r>
    </w:p>
    <w:p w14:paraId="708D6A1A" w14:textId="77777777" w:rsidR="00BF4895" w:rsidRPr="00BF4895" w:rsidRDefault="00EA3279" w:rsidP="00BF4895">
      <w:pPr>
        <w:pStyle w:val="Paragraphedeliste"/>
        <w:numPr>
          <w:ilvl w:val="0"/>
          <w:numId w:val="12"/>
        </w:numPr>
        <w:tabs>
          <w:tab w:val="left" w:pos="1276"/>
        </w:tabs>
        <w:spacing w:after="0" w:line="240" w:lineRule="auto"/>
        <w:ind w:left="1843" w:hanging="425"/>
        <w:rPr>
          <w:rFonts w:cstheme="minorHAnsi"/>
          <w:bCs/>
          <w:sz w:val="18"/>
          <w:szCs w:val="18"/>
        </w:rPr>
      </w:pPr>
      <w:r w:rsidRPr="00BF4895">
        <w:rPr>
          <w:rFonts w:cstheme="minorHAnsi"/>
          <w:bCs/>
          <w:sz w:val="18"/>
          <w:szCs w:val="18"/>
        </w:rPr>
        <w:t>La vitesse du</w:t>
      </w:r>
      <w:r w:rsidR="006E7D5E" w:rsidRPr="00BF4895">
        <w:rPr>
          <w:rFonts w:cstheme="minorHAnsi"/>
          <w:bCs/>
          <w:sz w:val="18"/>
          <w:szCs w:val="18"/>
        </w:rPr>
        <w:t xml:space="preserve"> système ne doit pas être infér</w:t>
      </w:r>
      <w:r w:rsidRPr="00BF4895">
        <w:rPr>
          <w:rFonts w:cstheme="minorHAnsi"/>
          <w:bCs/>
          <w:sz w:val="18"/>
          <w:szCs w:val="18"/>
        </w:rPr>
        <w:t>i</w:t>
      </w:r>
      <w:r w:rsidR="006E7D5E" w:rsidRPr="00BF4895">
        <w:rPr>
          <w:rFonts w:cstheme="minorHAnsi"/>
          <w:bCs/>
          <w:sz w:val="18"/>
          <w:szCs w:val="18"/>
        </w:rPr>
        <w:t>eur</w:t>
      </w:r>
      <w:r w:rsidRPr="00BF4895">
        <w:rPr>
          <w:rFonts w:cstheme="minorHAnsi"/>
          <w:bCs/>
          <w:sz w:val="18"/>
          <w:szCs w:val="18"/>
        </w:rPr>
        <w:t>e à 5486mm (18’) par minute.</w:t>
      </w:r>
    </w:p>
    <w:p w14:paraId="7408F425" w14:textId="74F85B37" w:rsidR="000C0A96" w:rsidRPr="00BF4895" w:rsidRDefault="006E7D5E" w:rsidP="00BF4895">
      <w:pPr>
        <w:pStyle w:val="Paragraphedeliste"/>
        <w:numPr>
          <w:ilvl w:val="0"/>
          <w:numId w:val="12"/>
        </w:numPr>
        <w:tabs>
          <w:tab w:val="left" w:pos="1276"/>
        </w:tabs>
        <w:spacing w:after="0" w:line="240" w:lineRule="auto"/>
        <w:ind w:left="1843" w:hanging="425"/>
        <w:rPr>
          <w:rFonts w:cstheme="minorHAnsi"/>
          <w:bCs/>
          <w:sz w:val="18"/>
          <w:szCs w:val="18"/>
        </w:rPr>
      </w:pPr>
      <w:r w:rsidRPr="00BF4895">
        <w:rPr>
          <w:rFonts w:cstheme="minorHAnsi"/>
          <w:bCs/>
          <w:sz w:val="18"/>
          <w:szCs w:val="18"/>
        </w:rPr>
        <w:t xml:space="preserve">La fermeture du système se </w:t>
      </w:r>
      <w:r w:rsidR="00501477" w:rsidRPr="00BF4895">
        <w:rPr>
          <w:rFonts w:cstheme="minorHAnsi"/>
          <w:bCs/>
          <w:sz w:val="18"/>
          <w:szCs w:val="18"/>
        </w:rPr>
        <w:t>fera au</w:t>
      </w:r>
      <w:r w:rsidR="004E0002" w:rsidRPr="00BF4895">
        <w:rPr>
          <w:rFonts w:cstheme="minorHAnsi"/>
          <w:bCs/>
          <w:sz w:val="18"/>
          <w:szCs w:val="18"/>
        </w:rPr>
        <w:t xml:space="preserve"> moyen d’un cylindre hydraulique avec une force de fermeture d’au minimum</w:t>
      </w:r>
      <w:r w:rsidRPr="00BF4895">
        <w:rPr>
          <w:rFonts w:cstheme="minorHAnsi"/>
          <w:bCs/>
          <w:sz w:val="18"/>
          <w:szCs w:val="18"/>
        </w:rPr>
        <w:t xml:space="preserve"> 454 kg</w:t>
      </w:r>
      <w:r w:rsidR="004E0002" w:rsidRPr="00BF4895">
        <w:rPr>
          <w:rFonts w:cstheme="minorHAnsi"/>
          <w:bCs/>
          <w:sz w:val="18"/>
          <w:szCs w:val="18"/>
        </w:rPr>
        <w:t xml:space="preserve"> (</w:t>
      </w:r>
      <w:r w:rsidR="000C0A96" w:rsidRPr="00BF4895">
        <w:rPr>
          <w:rFonts w:cstheme="minorHAnsi"/>
          <w:bCs/>
          <w:sz w:val="18"/>
          <w:szCs w:val="18"/>
        </w:rPr>
        <w:t>1000 lb</w:t>
      </w:r>
      <w:r w:rsidR="004E0002" w:rsidRPr="00BF4895">
        <w:rPr>
          <w:rFonts w:cstheme="minorHAnsi"/>
          <w:bCs/>
          <w:sz w:val="18"/>
          <w:szCs w:val="18"/>
        </w:rPr>
        <w:t xml:space="preserve">). </w:t>
      </w:r>
      <w:r w:rsidR="000C0A96" w:rsidRPr="00BF4895">
        <w:rPr>
          <w:rFonts w:cstheme="minorHAnsi"/>
          <w:bCs/>
          <w:sz w:val="18"/>
          <w:szCs w:val="18"/>
        </w:rPr>
        <w:t xml:space="preserve"> </w:t>
      </w:r>
    </w:p>
    <w:p w14:paraId="780B4A30" w14:textId="6B0D9603" w:rsidR="00B2378F" w:rsidRPr="00BF4895" w:rsidRDefault="00B2378F" w:rsidP="00BF4895">
      <w:pPr>
        <w:pStyle w:val="Paragraphedeliste"/>
        <w:tabs>
          <w:tab w:val="left" w:pos="1276"/>
        </w:tabs>
        <w:spacing w:after="0" w:line="240" w:lineRule="auto"/>
        <w:ind w:left="1843"/>
        <w:rPr>
          <w:rFonts w:cstheme="minorHAnsi"/>
          <w:b/>
          <w:bCs/>
          <w:caps/>
          <w:sz w:val="18"/>
          <w:szCs w:val="18"/>
        </w:rPr>
      </w:pPr>
    </w:p>
    <w:p w14:paraId="5BB4B678" w14:textId="749D3340" w:rsidR="00DC3269" w:rsidRPr="00BF4895" w:rsidRDefault="006E7D5E" w:rsidP="00BF4895">
      <w:pPr>
        <w:pStyle w:val="Paragraphedeliste"/>
        <w:numPr>
          <w:ilvl w:val="0"/>
          <w:numId w:val="2"/>
        </w:numPr>
        <w:tabs>
          <w:tab w:val="left" w:pos="1276"/>
        </w:tabs>
        <w:spacing w:after="0" w:line="240" w:lineRule="auto"/>
        <w:ind w:hanging="436"/>
        <w:rPr>
          <w:rFonts w:cstheme="minorHAnsi"/>
          <w:b/>
          <w:bCs/>
          <w:sz w:val="18"/>
          <w:szCs w:val="18"/>
          <w:lang w:val="en-CA"/>
        </w:rPr>
      </w:pPr>
      <w:proofErr w:type="spellStart"/>
      <w:r w:rsidRPr="00BF4895">
        <w:rPr>
          <w:rFonts w:cstheme="minorHAnsi"/>
          <w:b/>
          <w:bCs/>
          <w:sz w:val="18"/>
          <w:szCs w:val="18"/>
          <w:lang w:val="en-CA"/>
        </w:rPr>
        <w:t>Fonctionnement</w:t>
      </w:r>
      <w:proofErr w:type="spellEnd"/>
    </w:p>
    <w:p w14:paraId="311CFC5D" w14:textId="6106E0AB" w:rsidR="006810C4" w:rsidRPr="00BF4895" w:rsidRDefault="00346B26" w:rsidP="00BF4895">
      <w:pPr>
        <w:pStyle w:val="Paragraphedeliste"/>
        <w:tabs>
          <w:tab w:val="left" w:pos="1276"/>
        </w:tabs>
        <w:spacing w:after="0" w:line="240" w:lineRule="auto"/>
        <w:rPr>
          <w:rFonts w:cstheme="minorHAnsi"/>
          <w:bCs/>
          <w:sz w:val="18"/>
          <w:szCs w:val="18"/>
        </w:rPr>
      </w:pPr>
      <w:r w:rsidRPr="00BF4895">
        <w:rPr>
          <w:rFonts w:cstheme="minorHAnsi"/>
          <w:bCs/>
          <w:sz w:val="18"/>
          <w:szCs w:val="18"/>
        </w:rPr>
        <w:t>Tous les contrôles électriques rencontrent le code National de l’électricité, section</w:t>
      </w:r>
      <w:r w:rsidR="006810C4" w:rsidRPr="00BF4895">
        <w:rPr>
          <w:rFonts w:cstheme="minorHAnsi"/>
          <w:bCs/>
          <w:sz w:val="18"/>
          <w:szCs w:val="18"/>
        </w:rPr>
        <w:t xml:space="preserve"> Code Section 513</w:t>
      </w:r>
      <w:r w:rsidR="00665079" w:rsidRPr="00BF4895">
        <w:rPr>
          <w:rFonts w:cstheme="minorHAnsi"/>
          <w:bCs/>
          <w:sz w:val="18"/>
          <w:szCs w:val="18"/>
        </w:rPr>
        <w:t xml:space="preserve"> </w:t>
      </w:r>
      <w:r w:rsidRPr="00BF4895">
        <w:rPr>
          <w:rFonts w:cstheme="minorHAnsi"/>
          <w:bCs/>
          <w:sz w:val="18"/>
          <w:szCs w:val="18"/>
        </w:rPr>
        <w:t xml:space="preserve">L’ampérage standard </w:t>
      </w:r>
      <w:r w:rsidR="00554B0E" w:rsidRPr="00BF4895">
        <w:rPr>
          <w:rFonts w:cstheme="minorHAnsi"/>
          <w:bCs/>
          <w:sz w:val="18"/>
          <w:szCs w:val="18"/>
        </w:rPr>
        <w:t xml:space="preserve">est de 220 </w:t>
      </w:r>
      <w:proofErr w:type="spellStart"/>
      <w:r w:rsidR="00554B0E" w:rsidRPr="00BF4895">
        <w:rPr>
          <w:rFonts w:cstheme="minorHAnsi"/>
          <w:bCs/>
          <w:sz w:val="18"/>
          <w:szCs w:val="18"/>
        </w:rPr>
        <w:t>Amp</w:t>
      </w:r>
      <w:proofErr w:type="spellEnd"/>
      <w:r w:rsidR="00554B0E" w:rsidRPr="00BF4895">
        <w:rPr>
          <w:rFonts w:cstheme="minorHAnsi"/>
          <w:bCs/>
          <w:sz w:val="18"/>
          <w:szCs w:val="18"/>
        </w:rPr>
        <w:t>,</w:t>
      </w:r>
      <w:r w:rsidR="00665079" w:rsidRPr="00BF4895">
        <w:rPr>
          <w:rFonts w:cstheme="minorHAnsi"/>
          <w:bCs/>
          <w:sz w:val="18"/>
          <w:szCs w:val="18"/>
        </w:rPr>
        <w:t xml:space="preserve"> phase simple.  </w:t>
      </w:r>
    </w:p>
    <w:p w14:paraId="136E78D3" w14:textId="2FB51B41" w:rsidR="0059476D" w:rsidRPr="00BF4895" w:rsidRDefault="006E7D5E" w:rsidP="00910DCA">
      <w:pPr>
        <w:pStyle w:val="PrformatHTML"/>
        <w:numPr>
          <w:ilvl w:val="0"/>
          <w:numId w:val="49"/>
        </w:numPr>
        <w:shd w:val="clear" w:color="auto" w:fill="FFFFFF"/>
        <w:ind w:left="1843" w:hanging="425"/>
        <w:rPr>
          <w:rFonts w:asciiTheme="minorHAnsi" w:eastAsia="Times New Roman" w:hAnsiTheme="minorHAnsi" w:cs="Courier New"/>
          <w:color w:val="212121"/>
          <w:sz w:val="18"/>
          <w:szCs w:val="18"/>
          <w:lang w:eastAsia="fr-CA"/>
        </w:rPr>
      </w:pPr>
      <w:r w:rsidRPr="00BF4895">
        <w:rPr>
          <w:rFonts w:asciiTheme="minorHAnsi" w:hAnsiTheme="minorHAnsi" w:cstheme="minorHAnsi"/>
          <w:bCs/>
          <w:sz w:val="18"/>
          <w:szCs w:val="18"/>
        </w:rPr>
        <w:t xml:space="preserve">Unité moteur hydraulique, simple </w:t>
      </w:r>
      <w:r w:rsidR="00501477" w:rsidRPr="00BF4895">
        <w:rPr>
          <w:rFonts w:asciiTheme="minorHAnsi" w:hAnsiTheme="minorHAnsi" w:cstheme="minorHAnsi"/>
          <w:bCs/>
          <w:sz w:val="18"/>
          <w:szCs w:val="18"/>
        </w:rPr>
        <w:t>phase, 220</w:t>
      </w:r>
      <w:r w:rsidRPr="00BF4895">
        <w:rPr>
          <w:rFonts w:asciiTheme="minorHAnsi" w:hAnsiTheme="minorHAnsi" w:cstheme="minorHAnsi"/>
          <w:bCs/>
          <w:sz w:val="18"/>
          <w:szCs w:val="18"/>
        </w:rPr>
        <w:t xml:space="preserve"> Ampères, bouton poussoir haut-bas </w:t>
      </w:r>
      <w:r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ou interrupteur à clé pour montage séparé</w:t>
      </w:r>
      <w:r w:rsidR="0059476D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.</w:t>
      </w:r>
      <w:r w:rsidR="0059476D" w:rsidRPr="00BF4895">
        <w:rPr>
          <w:rFonts w:asciiTheme="minorHAnsi" w:eastAsia="Times New Roman" w:hAnsiTheme="minorHAnsi" w:cs="Courier New"/>
          <w:color w:val="212121"/>
          <w:sz w:val="18"/>
          <w:szCs w:val="18"/>
          <w:lang w:eastAsia="fr-CA"/>
        </w:rPr>
        <w:t xml:space="preserve"> </w:t>
      </w:r>
    </w:p>
    <w:p w14:paraId="4C0A28BB" w14:textId="68CCBF1E" w:rsidR="0059476D" w:rsidRPr="00BF4895" w:rsidRDefault="0059476D" w:rsidP="00910DCA">
      <w:pPr>
        <w:pStyle w:val="PrformatHTML"/>
        <w:numPr>
          <w:ilvl w:val="0"/>
          <w:numId w:val="49"/>
        </w:numPr>
        <w:shd w:val="clear" w:color="auto" w:fill="FFFFFF"/>
        <w:ind w:left="1843" w:hanging="425"/>
        <w:rPr>
          <w:rFonts w:asciiTheme="minorHAnsi" w:eastAsia="Times New Roman" w:hAnsiTheme="minorHAnsi" w:cs="Courier New"/>
          <w:color w:val="212121"/>
          <w:sz w:val="18"/>
          <w:szCs w:val="18"/>
          <w:lang w:eastAsia="fr-CA"/>
        </w:rPr>
      </w:pPr>
      <w:r w:rsidRPr="00BF4895">
        <w:rPr>
          <w:rFonts w:asciiTheme="minorHAnsi" w:eastAsia="Times New Roman" w:hAnsiTheme="minorHAnsi" w:cs="Courier New"/>
          <w:color w:val="212121"/>
          <w:sz w:val="18"/>
          <w:szCs w:val="18"/>
          <w:lang w:eastAsia="fr-CA"/>
        </w:rPr>
        <w:t xml:space="preserve"> </w:t>
      </w:r>
      <w:r w:rsidR="006E7D5E" w:rsidRPr="00BF4895">
        <w:rPr>
          <w:rFonts w:asciiTheme="minorHAnsi" w:hAnsiTheme="minorHAnsi" w:cstheme="minorHAnsi"/>
          <w:bCs/>
          <w:sz w:val="18"/>
          <w:szCs w:val="18"/>
        </w:rPr>
        <w:t>Unité moteur à 2 cylindres hydrauliques qui ouvrent et ferme</w:t>
      </w:r>
      <w:r w:rsidR="00834F07" w:rsidRPr="00BF4895">
        <w:rPr>
          <w:rFonts w:asciiTheme="minorHAnsi" w:hAnsiTheme="minorHAnsi" w:cstheme="minorHAnsi"/>
          <w:bCs/>
          <w:sz w:val="18"/>
          <w:szCs w:val="18"/>
        </w:rPr>
        <w:t>nt</w:t>
      </w:r>
      <w:r w:rsidR="006E7D5E" w:rsidRPr="00BF4895">
        <w:rPr>
          <w:rFonts w:asciiTheme="minorHAnsi" w:hAnsiTheme="minorHAnsi" w:cstheme="minorHAnsi"/>
          <w:bCs/>
          <w:sz w:val="18"/>
          <w:szCs w:val="18"/>
        </w:rPr>
        <w:t xml:space="preserve"> la cloison. </w:t>
      </w:r>
      <w:r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Unité </w:t>
      </w:r>
      <w:r w:rsidR="00501477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moteur </w:t>
      </w:r>
      <w:proofErr w:type="spellStart"/>
      <w:r w:rsidR="00501477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pré</w:t>
      </w:r>
      <w:r w:rsidR="00834F07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-câblée</w:t>
      </w:r>
      <w:proofErr w:type="spellEnd"/>
      <w:r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, testé</w:t>
      </w:r>
      <w:r w:rsidR="00554B0E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e</w:t>
      </w:r>
      <w:r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 en usine et fournie</w:t>
      </w:r>
      <w:r w:rsidR="00834F07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 </w:t>
      </w:r>
      <w:r w:rsidR="00501477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avec alimentation pour</w:t>
      </w:r>
      <w:r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 raccordement final par autres.</w:t>
      </w:r>
    </w:p>
    <w:p w14:paraId="128EBD79" w14:textId="7246674A" w:rsidR="0059476D" w:rsidRPr="00BF4895" w:rsidRDefault="00834F07" w:rsidP="00910DCA">
      <w:pPr>
        <w:pStyle w:val="PrformatHTML"/>
        <w:numPr>
          <w:ilvl w:val="0"/>
          <w:numId w:val="49"/>
        </w:numPr>
        <w:shd w:val="clear" w:color="auto" w:fill="FFFFFF"/>
        <w:ind w:left="1843" w:hanging="425"/>
        <w:rPr>
          <w:rFonts w:asciiTheme="minorHAnsi" w:hAnsiTheme="minorHAnsi" w:cstheme="minorHAnsi"/>
          <w:bCs/>
          <w:sz w:val="18"/>
          <w:szCs w:val="18"/>
        </w:rPr>
      </w:pPr>
      <w:r w:rsidRPr="00BF4895">
        <w:rPr>
          <w:rFonts w:asciiTheme="minorHAnsi" w:hAnsiTheme="minorHAnsi" w:cstheme="minorHAnsi"/>
          <w:bCs/>
          <w:sz w:val="18"/>
          <w:szCs w:val="18"/>
        </w:rPr>
        <w:t>Les contrô</w:t>
      </w:r>
      <w:r w:rsidR="0059476D" w:rsidRPr="00BF4895">
        <w:rPr>
          <w:rFonts w:asciiTheme="minorHAnsi" w:hAnsiTheme="minorHAnsi" w:cstheme="minorHAnsi"/>
          <w:bCs/>
          <w:sz w:val="18"/>
          <w:szCs w:val="18"/>
        </w:rPr>
        <w:t xml:space="preserve">les d’ouverture et </w:t>
      </w:r>
      <w:r w:rsidRPr="00BF4895">
        <w:rPr>
          <w:rFonts w:asciiTheme="minorHAnsi" w:hAnsiTheme="minorHAnsi" w:cstheme="minorHAnsi"/>
          <w:bCs/>
          <w:sz w:val="18"/>
          <w:szCs w:val="18"/>
        </w:rPr>
        <w:t xml:space="preserve">de </w:t>
      </w:r>
      <w:r w:rsidR="0059476D" w:rsidRPr="00BF4895">
        <w:rPr>
          <w:rFonts w:asciiTheme="minorHAnsi" w:hAnsiTheme="minorHAnsi" w:cstheme="minorHAnsi"/>
          <w:bCs/>
          <w:sz w:val="18"/>
          <w:szCs w:val="18"/>
        </w:rPr>
        <w:t xml:space="preserve">fermeture </w:t>
      </w:r>
      <w:r w:rsidRPr="00BF4895">
        <w:rPr>
          <w:rFonts w:asciiTheme="minorHAnsi" w:hAnsiTheme="minorHAnsi" w:cstheme="minorHAnsi"/>
          <w:bCs/>
          <w:sz w:val="18"/>
          <w:szCs w:val="18"/>
        </w:rPr>
        <w:t xml:space="preserve">seront conçus </w:t>
      </w:r>
      <w:proofErr w:type="gramStart"/>
      <w:r w:rsidRPr="00BF4895">
        <w:rPr>
          <w:rFonts w:asciiTheme="minorHAnsi" w:hAnsiTheme="minorHAnsi" w:cstheme="minorHAnsi"/>
          <w:bCs/>
          <w:sz w:val="18"/>
          <w:szCs w:val="18"/>
        </w:rPr>
        <w:t>de manière à ce</w:t>
      </w:r>
      <w:proofErr w:type="gramEnd"/>
      <w:r w:rsidRPr="00BF4895">
        <w:rPr>
          <w:rFonts w:asciiTheme="minorHAnsi" w:hAnsiTheme="minorHAnsi" w:cstheme="minorHAnsi"/>
          <w:bCs/>
          <w:sz w:val="18"/>
          <w:szCs w:val="18"/>
        </w:rPr>
        <w:t xml:space="preserve"> qu’ils doivent </w:t>
      </w:r>
      <w:r w:rsidR="00501477" w:rsidRPr="00BF4895">
        <w:rPr>
          <w:rFonts w:asciiTheme="minorHAnsi" w:hAnsiTheme="minorHAnsi" w:cstheme="minorHAnsi"/>
          <w:bCs/>
          <w:sz w:val="18"/>
          <w:szCs w:val="18"/>
        </w:rPr>
        <w:t>être toujours</w:t>
      </w:r>
      <w:r w:rsidR="0059476D" w:rsidRPr="00BF4895">
        <w:rPr>
          <w:rFonts w:asciiTheme="minorHAnsi" w:hAnsiTheme="minorHAnsi" w:cstheme="minorHAnsi"/>
          <w:bCs/>
          <w:sz w:val="18"/>
          <w:szCs w:val="18"/>
        </w:rPr>
        <w:t xml:space="preserve"> maintenus pendant l’</w:t>
      </w:r>
      <w:r w:rsidRPr="00BF4895">
        <w:rPr>
          <w:rFonts w:asciiTheme="minorHAnsi" w:hAnsiTheme="minorHAnsi" w:cstheme="minorHAnsi"/>
          <w:bCs/>
          <w:sz w:val="18"/>
          <w:szCs w:val="18"/>
        </w:rPr>
        <w:t>activation.</w:t>
      </w:r>
    </w:p>
    <w:p w14:paraId="034879F5" w14:textId="05E554EB" w:rsidR="006810C4" w:rsidRPr="00BF4895" w:rsidRDefault="0059476D" w:rsidP="00910DCA">
      <w:pPr>
        <w:pStyle w:val="PrformatHTML"/>
        <w:numPr>
          <w:ilvl w:val="0"/>
          <w:numId w:val="49"/>
        </w:numPr>
        <w:shd w:val="clear" w:color="auto" w:fill="FFFFFF"/>
        <w:ind w:left="1843" w:hanging="425"/>
        <w:rPr>
          <w:rFonts w:asciiTheme="minorHAnsi" w:hAnsiTheme="minorHAnsi" w:cstheme="minorHAnsi"/>
          <w:bCs/>
          <w:sz w:val="18"/>
          <w:szCs w:val="18"/>
        </w:rPr>
      </w:pPr>
      <w:r w:rsidRPr="00BF4895">
        <w:rPr>
          <w:rFonts w:asciiTheme="minorHAnsi" w:hAnsiTheme="minorHAnsi" w:cstheme="minorHAnsi"/>
          <w:bCs/>
          <w:sz w:val="18"/>
          <w:szCs w:val="18"/>
        </w:rPr>
        <w:t xml:space="preserve">Le raccordement électrique </w:t>
      </w:r>
      <w:r w:rsidR="00834F07" w:rsidRPr="00BF4895">
        <w:rPr>
          <w:rFonts w:asciiTheme="minorHAnsi" w:hAnsiTheme="minorHAnsi" w:cstheme="minorHAnsi"/>
          <w:bCs/>
          <w:sz w:val="18"/>
          <w:szCs w:val="18"/>
        </w:rPr>
        <w:t xml:space="preserve">sera </w:t>
      </w:r>
      <w:r w:rsidRPr="00BF4895">
        <w:rPr>
          <w:rFonts w:asciiTheme="minorHAnsi" w:hAnsiTheme="minorHAnsi" w:cstheme="minorHAnsi"/>
          <w:bCs/>
          <w:sz w:val="18"/>
          <w:szCs w:val="18"/>
        </w:rPr>
        <w:t>fait par autres.</w:t>
      </w:r>
    </w:p>
    <w:p w14:paraId="2F8D0B2A" w14:textId="5037E589" w:rsidR="0059476D" w:rsidRPr="00BF4895" w:rsidRDefault="0059476D" w:rsidP="00910DCA">
      <w:pPr>
        <w:pStyle w:val="PrformatHTML"/>
        <w:numPr>
          <w:ilvl w:val="0"/>
          <w:numId w:val="49"/>
        </w:numPr>
        <w:shd w:val="clear" w:color="auto" w:fill="FFFFFF"/>
        <w:ind w:left="1843" w:hanging="425"/>
        <w:rPr>
          <w:rFonts w:asciiTheme="minorHAnsi" w:hAnsiTheme="minorHAnsi" w:cstheme="minorHAnsi"/>
          <w:bCs/>
          <w:sz w:val="18"/>
          <w:szCs w:val="18"/>
        </w:rPr>
      </w:pPr>
      <w:r w:rsidRPr="00BF4895">
        <w:rPr>
          <w:rFonts w:asciiTheme="minorHAnsi" w:hAnsiTheme="minorHAnsi" w:cstheme="minorHAnsi"/>
          <w:bCs/>
          <w:sz w:val="18"/>
          <w:szCs w:val="18"/>
        </w:rPr>
        <w:t>Chaque contrôle doit être équipé d’une protection de surcharge du moteur.</w:t>
      </w:r>
    </w:p>
    <w:p w14:paraId="13CE4755" w14:textId="77777777" w:rsidR="0059476D" w:rsidRPr="00BF4895" w:rsidRDefault="0059476D" w:rsidP="00BF4895">
      <w:pPr>
        <w:pStyle w:val="PrformatHTML"/>
        <w:shd w:val="clear" w:color="auto" w:fill="FFFFFF"/>
        <w:ind w:left="1785"/>
        <w:rPr>
          <w:rFonts w:asciiTheme="minorHAnsi" w:hAnsiTheme="minorHAnsi" w:cstheme="minorHAnsi"/>
          <w:bCs/>
          <w:sz w:val="18"/>
          <w:szCs w:val="18"/>
        </w:rPr>
      </w:pPr>
    </w:p>
    <w:p w14:paraId="7CA74ACE" w14:textId="32958154" w:rsidR="0081577F" w:rsidRPr="00BF4895" w:rsidRDefault="0081577F" w:rsidP="00BF4895">
      <w:pPr>
        <w:pStyle w:val="Paragraphedeliste"/>
        <w:numPr>
          <w:ilvl w:val="0"/>
          <w:numId w:val="2"/>
        </w:numPr>
        <w:tabs>
          <w:tab w:val="left" w:pos="1276"/>
        </w:tabs>
        <w:spacing w:after="0" w:line="240" w:lineRule="auto"/>
        <w:ind w:hanging="436"/>
        <w:rPr>
          <w:rFonts w:cstheme="minorHAnsi"/>
          <w:b/>
          <w:bCs/>
          <w:sz w:val="18"/>
          <w:szCs w:val="18"/>
          <w:lang w:val="en-CA"/>
        </w:rPr>
      </w:pPr>
      <w:proofErr w:type="spellStart"/>
      <w:r w:rsidRPr="00BF4895">
        <w:rPr>
          <w:rFonts w:cstheme="minorHAnsi"/>
          <w:b/>
          <w:bCs/>
          <w:sz w:val="18"/>
          <w:szCs w:val="18"/>
          <w:lang w:val="en-CA"/>
        </w:rPr>
        <w:t>F</w:t>
      </w:r>
      <w:r w:rsidR="00834F07" w:rsidRPr="00BF4895">
        <w:rPr>
          <w:rFonts w:cstheme="minorHAnsi"/>
          <w:b/>
          <w:bCs/>
          <w:sz w:val="18"/>
          <w:szCs w:val="18"/>
          <w:lang w:val="en-CA"/>
        </w:rPr>
        <w:t>inis</w:t>
      </w:r>
      <w:proofErr w:type="spellEnd"/>
    </w:p>
    <w:p w14:paraId="04DF1D90" w14:textId="2C7DF289" w:rsidR="00EC22D9" w:rsidRPr="00BF4895" w:rsidRDefault="00EC22D9" w:rsidP="00BF4895">
      <w:pPr>
        <w:pStyle w:val="Paragraphedeliste"/>
        <w:numPr>
          <w:ilvl w:val="0"/>
          <w:numId w:val="14"/>
        </w:numPr>
        <w:tabs>
          <w:tab w:val="left" w:pos="1276"/>
        </w:tabs>
        <w:spacing w:after="0" w:line="240" w:lineRule="auto"/>
        <w:ind w:left="1843" w:hanging="425"/>
        <w:rPr>
          <w:rFonts w:cstheme="minorHAnsi"/>
          <w:bCs/>
          <w:sz w:val="18"/>
          <w:szCs w:val="18"/>
          <w:lang w:val="en-CA"/>
        </w:rPr>
      </w:pPr>
      <w:r w:rsidRPr="00BF4895">
        <w:rPr>
          <w:rFonts w:cstheme="minorHAnsi"/>
          <w:bCs/>
          <w:sz w:val="18"/>
          <w:szCs w:val="18"/>
        </w:rPr>
        <w:t xml:space="preserve">La porte et les cadres sont enduits de peinture rouge oxydée </w:t>
      </w:r>
      <w:r w:rsidR="0062165A" w:rsidRPr="00BF4895">
        <w:rPr>
          <w:rFonts w:cstheme="minorHAnsi"/>
          <w:bCs/>
          <w:sz w:val="18"/>
          <w:szCs w:val="18"/>
        </w:rPr>
        <w:t>antirouille</w:t>
      </w:r>
      <w:r w:rsidRPr="00BF4895">
        <w:rPr>
          <w:rFonts w:cstheme="minorHAnsi"/>
          <w:bCs/>
          <w:sz w:val="18"/>
          <w:szCs w:val="18"/>
        </w:rPr>
        <w:t xml:space="preserve">.  </w:t>
      </w:r>
      <w:r w:rsidRPr="00BF4895">
        <w:rPr>
          <w:rFonts w:cstheme="minorHAnsi"/>
          <w:bCs/>
          <w:sz w:val="18"/>
          <w:szCs w:val="18"/>
          <w:lang w:val="en-CA"/>
        </w:rPr>
        <w:t xml:space="preserve">La </w:t>
      </w:r>
      <w:proofErr w:type="spellStart"/>
      <w:r w:rsidRPr="00BF4895">
        <w:rPr>
          <w:rFonts w:cstheme="minorHAnsi"/>
          <w:bCs/>
          <w:sz w:val="18"/>
          <w:szCs w:val="18"/>
          <w:lang w:val="en-CA"/>
        </w:rPr>
        <w:t>peinture</w:t>
      </w:r>
      <w:proofErr w:type="spellEnd"/>
      <w:r w:rsidRPr="00BF4895">
        <w:rPr>
          <w:rFonts w:cstheme="minorHAnsi"/>
          <w:bCs/>
          <w:sz w:val="18"/>
          <w:szCs w:val="18"/>
          <w:lang w:val="en-CA"/>
        </w:rPr>
        <w:t xml:space="preserve"> de </w:t>
      </w:r>
      <w:proofErr w:type="spellStart"/>
      <w:r w:rsidRPr="00BF4895">
        <w:rPr>
          <w:rFonts w:cstheme="minorHAnsi"/>
          <w:bCs/>
          <w:sz w:val="18"/>
          <w:szCs w:val="18"/>
          <w:lang w:val="en-CA"/>
        </w:rPr>
        <w:t>finition</w:t>
      </w:r>
      <w:proofErr w:type="spellEnd"/>
      <w:r w:rsidRPr="00BF4895">
        <w:rPr>
          <w:rFonts w:cstheme="minorHAnsi"/>
          <w:bCs/>
          <w:sz w:val="18"/>
          <w:szCs w:val="18"/>
          <w:lang w:val="en-CA"/>
        </w:rPr>
        <w:t xml:space="preserve"> sera </w:t>
      </w:r>
      <w:proofErr w:type="spellStart"/>
      <w:r w:rsidRPr="00BF4895">
        <w:rPr>
          <w:rFonts w:cstheme="minorHAnsi"/>
          <w:bCs/>
          <w:sz w:val="18"/>
          <w:szCs w:val="18"/>
          <w:lang w:val="en-CA"/>
        </w:rPr>
        <w:t>faite</w:t>
      </w:r>
      <w:proofErr w:type="spellEnd"/>
      <w:r w:rsidRPr="00BF4895">
        <w:rPr>
          <w:rFonts w:cstheme="minorHAnsi"/>
          <w:bCs/>
          <w:sz w:val="18"/>
          <w:szCs w:val="18"/>
          <w:lang w:val="en-CA"/>
        </w:rPr>
        <w:t xml:space="preserve"> par</w:t>
      </w:r>
      <w:r w:rsidR="004E03CD">
        <w:rPr>
          <w:rFonts w:cstheme="minorHAnsi"/>
          <w:bCs/>
          <w:sz w:val="18"/>
          <w:szCs w:val="18"/>
          <w:lang w:val="en-CA"/>
        </w:rPr>
        <w:t xml:space="preserve"> </w:t>
      </w:r>
      <w:proofErr w:type="spellStart"/>
      <w:r w:rsidRPr="00BF4895">
        <w:rPr>
          <w:rFonts w:cstheme="minorHAnsi"/>
          <w:bCs/>
          <w:sz w:val="18"/>
          <w:szCs w:val="18"/>
          <w:lang w:val="en-CA"/>
        </w:rPr>
        <w:t>autres</w:t>
      </w:r>
      <w:proofErr w:type="spellEnd"/>
      <w:r w:rsidRPr="00BF4895">
        <w:rPr>
          <w:rFonts w:cstheme="minorHAnsi"/>
          <w:bCs/>
          <w:sz w:val="18"/>
          <w:szCs w:val="18"/>
          <w:lang w:val="en-CA"/>
        </w:rPr>
        <w:t>.</w:t>
      </w:r>
    </w:p>
    <w:p w14:paraId="15D82A0D" w14:textId="5C70AB51" w:rsidR="0081577F" w:rsidRPr="00910DCA" w:rsidRDefault="00BF4895" w:rsidP="00BF4895">
      <w:pPr>
        <w:pStyle w:val="Paragraphedeliste"/>
        <w:tabs>
          <w:tab w:val="left" w:pos="1276"/>
        </w:tabs>
        <w:spacing w:after="0" w:line="240" w:lineRule="auto"/>
        <w:ind w:left="1843"/>
        <w:rPr>
          <w:rFonts w:cstheme="minorHAnsi"/>
          <w:b/>
          <w:bCs/>
          <w:sz w:val="18"/>
          <w:szCs w:val="18"/>
          <w:lang w:val="en-CA"/>
        </w:rPr>
      </w:pPr>
      <w:proofErr w:type="spellStart"/>
      <w:r w:rsidRPr="00910DCA">
        <w:rPr>
          <w:rFonts w:cstheme="minorHAnsi"/>
          <w:b/>
          <w:bCs/>
          <w:sz w:val="18"/>
          <w:szCs w:val="18"/>
          <w:highlight w:val="yellow"/>
          <w:lang w:val="en-CA"/>
        </w:rPr>
        <w:t>Sélectionner</w:t>
      </w:r>
      <w:proofErr w:type="spellEnd"/>
      <w:r w:rsidRPr="00910DCA">
        <w:rPr>
          <w:rFonts w:cstheme="minorHAnsi"/>
          <w:b/>
          <w:bCs/>
          <w:sz w:val="18"/>
          <w:szCs w:val="18"/>
          <w:highlight w:val="yellow"/>
          <w:lang w:val="en-CA"/>
        </w:rPr>
        <w:t>:</w:t>
      </w:r>
    </w:p>
    <w:p w14:paraId="20D1F550" w14:textId="14C92069" w:rsidR="0081577F" w:rsidRPr="00BF4895" w:rsidRDefault="0006505B" w:rsidP="00BF4895">
      <w:pPr>
        <w:pStyle w:val="Paragraphedeliste"/>
        <w:tabs>
          <w:tab w:val="left" w:pos="1276"/>
        </w:tabs>
        <w:spacing w:after="0" w:line="240" w:lineRule="auto"/>
        <w:ind w:left="2835" w:hanging="425"/>
        <w:rPr>
          <w:rFonts w:cstheme="minorHAnsi"/>
          <w:bCs/>
          <w:sz w:val="18"/>
          <w:szCs w:val="18"/>
        </w:rPr>
      </w:pPr>
      <w:sdt>
        <w:sdtPr>
          <w:rPr>
            <w:rFonts w:cstheme="minorHAnsi"/>
            <w:bCs/>
            <w:sz w:val="18"/>
            <w:szCs w:val="18"/>
          </w:rPr>
          <w:id w:val="126387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26D" w:rsidRPr="00BF4895">
            <w:rPr>
              <w:rFonts w:ascii="MS Gothic" w:eastAsia="MS Gothic" w:hAnsi="MS Gothic" w:cs="MS Gothic" w:hint="eastAsia"/>
              <w:bCs/>
              <w:sz w:val="18"/>
              <w:szCs w:val="18"/>
            </w:rPr>
            <w:t>☐</w:t>
          </w:r>
        </w:sdtContent>
      </w:sdt>
      <w:r w:rsidR="00DC3269" w:rsidRPr="00BF4895">
        <w:rPr>
          <w:rFonts w:cstheme="minorHAnsi"/>
          <w:bCs/>
          <w:sz w:val="18"/>
          <w:szCs w:val="18"/>
        </w:rPr>
        <w:tab/>
      </w:r>
      <w:r w:rsidR="00EC22D9" w:rsidRPr="00BF4895">
        <w:rPr>
          <w:rFonts w:cstheme="minorHAnsi"/>
          <w:bCs/>
          <w:sz w:val="18"/>
          <w:szCs w:val="18"/>
        </w:rPr>
        <w:t>Peinture fini poudre parmi la gamme RAL</w:t>
      </w:r>
    </w:p>
    <w:p w14:paraId="0E7B5B96" w14:textId="77777777" w:rsidR="006810C4" w:rsidRPr="00BF4895" w:rsidRDefault="006810C4" w:rsidP="00BF4895">
      <w:pPr>
        <w:pStyle w:val="Paragraphedeliste"/>
        <w:tabs>
          <w:tab w:val="left" w:pos="1276"/>
        </w:tabs>
        <w:spacing w:after="0" w:line="240" w:lineRule="auto"/>
        <w:ind w:left="1843"/>
        <w:rPr>
          <w:rFonts w:cstheme="minorHAnsi"/>
          <w:b/>
          <w:bCs/>
          <w:caps/>
          <w:sz w:val="18"/>
          <w:szCs w:val="18"/>
        </w:rPr>
      </w:pPr>
    </w:p>
    <w:p w14:paraId="1AB72D5A" w14:textId="6A476E35" w:rsidR="00910DCA" w:rsidRPr="00E637C4" w:rsidRDefault="00E637C4" w:rsidP="00BF4895">
      <w:pPr>
        <w:pStyle w:val="Paragraphedeliste"/>
        <w:numPr>
          <w:ilvl w:val="0"/>
          <w:numId w:val="2"/>
        </w:numPr>
        <w:tabs>
          <w:tab w:val="left" w:pos="1276"/>
        </w:tabs>
        <w:spacing w:after="0" w:line="240" w:lineRule="auto"/>
        <w:ind w:hanging="436"/>
        <w:rPr>
          <w:rFonts w:cstheme="minorHAnsi"/>
          <w:b/>
          <w:bCs/>
          <w:sz w:val="18"/>
          <w:szCs w:val="18"/>
          <w:lang w:val="en-CA"/>
        </w:rPr>
      </w:pPr>
      <w:proofErr w:type="spellStart"/>
      <w:r>
        <w:rPr>
          <w:rFonts w:cstheme="minorHAnsi"/>
          <w:b/>
          <w:bCs/>
          <w:sz w:val="18"/>
          <w:szCs w:val="18"/>
          <w:lang w:val="en-CA"/>
        </w:rPr>
        <w:t>Accessoires</w:t>
      </w:r>
      <w:proofErr w:type="spellEnd"/>
    </w:p>
    <w:p w14:paraId="118BA635" w14:textId="54F8EC14" w:rsidR="00431464" w:rsidRPr="00910DCA" w:rsidRDefault="00910DCA" w:rsidP="00910DCA">
      <w:pPr>
        <w:pStyle w:val="Paragraphedeliste"/>
        <w:tabs>
          <w:tab w:val="left" w:pos="1276"/>
        </w:tabs>
        <w:spacing w:after="0" w:line="240" w:lineRule="auto"/>
        <w:ind w:left="1843"/>
        <w:rPr>
          <w:rFonts w:cstheme="minorHAnsi"/>
          <w:b/>
          <w:bCs/>
          <w:sz w:val="18"/>
          <w:szCs w:val="18"/>
          <w:lang w:val="en-CA"/>
        </w:rPr>
      </w:pPr>
      <w:proofErr w:type="spellStart"/>
      <w:r w:rsidRPr="00910DCA">
        <w:rPr>
          <w:rFonts w:cstheme="minorHAnsi"/>
          <w:b/>
          <w:bCs/>
          <w:sz w:val="18"/>
          <w:szCs w:val="18"/>
          <w:highlight w:val="yellow"/>
          <w:lang w:val="en-CA"/>
        </w:rPr>
        <w:t>Sélectionner</w:t>
      </w:r>
      <w:proofErr w:type="spellEnd"/>
      <w:r w:rsidRPr="00910DCA">
        <w:rPr>
          <w:rFonts w:cstheme="minorHAnsi"/>
          <w:b/>
          <w:bCs/>
          <w:sz w:val="18"/>
          <w:szCs w:val="18"/>
          <w:highlight w:val="yellow"/>
          <w:lang w:val="en-CA"/>
        </w:rPr>
        <w:t>:</w:t>
      </w:r>
    </w:p>
    <w:p w14:paraId="2C6CDA4B" w14:textId="462259CC" w:rsidR="00EC22D9" w:rsidRPr="00910DCA" w:rsidRDefault="0006505B" w:rsidP="00910DCA">
      <w:pPr>
        <w:pStyle w:val="Paragraphedeliste"/>
        <w:tabs>
          <w:tab w:val="left" w:pos="1276"/>
        </w:tabs>
        <w:spacing w:after="0" w:line="240" w:lineRule="auto"/>
        <w:ind w:left="2835" w:hanging="425"/>
        <w:rPr>
          <w:rFonts w:cstheme="minorHAnsi"/>
          <w:bCs/>
          <w:sz w:val="18"/>
          <w:szCs w:val="18"/>
        </w:rPr>
      </w:pPr>
      <w:sdt>
        <w:sdtPr>
          <w:rPr>
            <w:rFonts w:cstheme="minorHAnsi"/>
            <w:bCs/>
            <w:sz w:val="18"/>
            <w:szCs w:val="18"/>
          </w:rPr>
          <w:id w:val="-20803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DCA" w:rsidRPr="00910DCA">
            <w:rPr>
              <w:rFonts w:ascii="MS Gothic" w:eastAsia="MS Gothic" w:hAnsi="MS Gothic" w:cstheme="minorHAnsi" w:hint="eastAsia"/>
              <w:bCs/>
              <w:sz w:val="18"/>
              <w:szCs w:val="18"/>
            </w:rPr>
            <w:t>☐</w:t>
          </w:r>
        </w:sdtContent>
      </w:sdt>
      <w:r w:rsidR="00910DCA" w:rsidRPr="00910DCA">
        <w:rPr>
          <w:rFonts w:cstheme="minorHAnsi"/>
          <w:bCs/>
          <w:sz w:val="18"/>
          <w:szCs w:val="18"/>
        </w:rPr>
        <w:tab/>
      </w:r>
      <w:r w:rsidR="00EC22D9" w:rsidRPr="00910DCA">
        <w:rPr>
          <w:rFonts w:cstheme="minorHAnsi"/>
          <w:bCs/>
          <w:sz w:val="18"/>
          <w:szCs w:val="18"/>
        </w:rPr>
        <w:t>Lecteur photo infrarouge</w:t>
      </w:r>
    </w:p>
    <w:p w14:paraId="7C91A10B" w14:textId="438A10A2" w:rsidR="00EC22D9" w:rsidRPr="00910DCA" w:rsidRDefault="0006505B" w:rsidP="00910DCA">
      <w:pPr>
        <w:pStyle w:val="Paragraphedeliste"/>
        <w:tabs>
          <w:tab w:val="left" w:pos="1276"/>
        </w:tabs>
        <w:spacing w:after="0" w:line="240" w:lineRule="auto"/>
        <w:ind w:left="2835" w:hanging="425"/>
        <w:rPr>
          <w:rFonts w:cstheme="minorHAnsi"/>
          <w:bCs/>
          <w:sz w:val="18"/>
          <w:szCs w:val="18"/>
        </w:rPr>
      </w:pPr>
      <w:sdt>
        <w:sdtPr>
          <w:rPr>
            <w:rFonts w:cstheme="minorHAnsi"/>
            <w:bCs/>
            <w:sz w:val="18"/>
            <w:szCs w:val="18"/>
          </w:rPr>
          <w:id w:val="2745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DCA" w:rsidRPr="00910DCA">
            <w:rPr>
              <w:rFonts w:ascii="MS Gothic" w:eastAsia="MS Gothic" w:hAnsi="MS Gothic" w:cstheme="minorHAnsi" w:hint="eastAsia"/>
              <w:bCs/>
              <w:sz w:val="18"/>
              <w:szCs w:val="18"/>
            </w:rPr>
            <w:t>☐</w:t>
          </w:r>
        </w:sdtContent>
      </w:sdt>
      <w:r w:rsidR="00910DCA">
        <w:rPr>
          <w:rFonts w:cstheme="minorHAnsi"/>
          <w:bCs/>
          <w:sz w:val="18"/>
          <w:szCs w:val="18"/>
        </w:rPr>
        <w:tab/>
      </w:r>
      <w:r w:rsidR="00EC22D9" w:rsidRPr="00910DCA">
        <w:rPr>
          <w:rFonts w:cstheme="minorHAnsi"/>
          <w:bCs/>
          <w:sz w:val="18"/>
          <w:szCs w:val="18"/>
        </w:rPr>
        <w:t>Signal sonore-Lumière stroboscopique.</w:t>
      </w:r>
    </w:p>
    <w:p w14:paraId="30219798" w14:textId="4AFCA582" w:rsidR="00EC22D9" w:rsidRPr="00BF4895" w:rsidRDefault="0006505B" w:rsidP="00910DCA">
      <w:pPr>
        <w:pStyle w:val="Paragraphedeliste"/>
        <w:tabs>
          <w:tab w:val="left" w:pos="1276"/>
        </w:tabs>
        <w:spacing w:after="0" w:line="240" w:lineRule="auto"/>
        <w:ind w:left="2835" w:hanging="425"/>
        <w:rPr>
          <w:rFonts w:cstheme="minorHAnsi"/>
          <w:bCs/>
          <w:sz w:val="18"/>
          <w:szCs w:val="18"/>
        </w:rPr>
      </w:pPr>
      <w:sdt>
        <w:sdtPr>
          <w:rPr>
            <w:rFonts w:cstheme="minorHAnsi"/>
            <w:bCs/>
            <w:sz w:val="18"/>
            <w:szCs w:val="18"/>
          </w:rPr>
          <w:id w:val="-109085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DCA">
            <w:rPr>
              <w:rFonts w:ascii="MS Gothic" w:eastAsia="MS Gothic" w:hAnsi="MS Gothic" w:cstheme="minorHAnsi" w:hint="eastAsia"/>
              <w:bCs/>
              <w:sz w:val="18"/>
              <w:szCs w:val="18"/>
            </w:rPr>
            <w:t>☐</w:t>
          </w:r>
        </w:sdtContent>
      </w:sdt>
      <w:r w:rsidR="00910DCA">
        <w:rPr>
          <w:rFonts w:cstheme="minorHAnsi"/>
          <w:bCs/>
          <w:sz w:val="18"/>
          <w:szCs w:val="18"/>
        </w:rPr>
        <w:tab/>
      </w:r>
      <w:r w:rsidR="00EC22D9" w:rsidRPr="00BF4895">
        <w:rPr>
          <w:rFonts w:cstheme="minorHAnsi"/>
          <w:bCs/>
          <w:sz w:val="18"/>
          <w:szCs w:val="18"/>
        </w:rPr>
        <w:t xml:space="preserve">Système d’ouverture et fermeture par </w:t>
      </w:r>
      <w:r w:rsidR="00E637C4" w:rsidRPr="00BF4895">
        <w:rPr>
          <w:rFonts w:cstheme="minorHAnsi"/>
          <w:bCs/>
          <w:sz w:val="18"/>
          <w:szCs w:val="18"/>
        </w:rPr>
        <w:t>télécommande</w:t>
      </w:r>
      <w:r w:rsidR="00EC22D9" w:rsidRPr="00BF4895">
        <w:rPr>
          <w:rFonts w:cstheme="minorHAnsi"/>
          <w:bCs/>
          <w:sz w:val="18"/>
          <w:szCs w:val="18"/>
        </w:rPr>
        <w:t xml:space="preserve"> – Clé de contrôle disponible</w:t>
      </w:r>
    </w:p>
    <w:p w14:paraId="223A4ECA" w14:textId="5D6A0CA7" w:rsidR="00EC22D9" w:rsidRPr="00BF4895" w:rsidRDefault="0006505B" w:rsidP="00910DCA">
      <w:pPr>
        <w:pStyle w:val="Paragraphedeliste"/>
        <w:tabs>
          <w:tab w:val="left" w:pos="1276"/>
        </w:tabs>
        <w:spacing w:after="0" w:line="240" w:lineRule="auto"/>
        <w:ind w:left="2835" w:hanging="425"/>
        <w:rPr>
          <w:rFonts w:cstheme="minorHAnsi"/>
          <w:bCs/>
          <w:sz w:val="18"/>
          <w:szCs w:val="18"/>
        </w:rPr>
      </w:pPr>
      <w:sdt>
        <w:sdtPr>
          <w:rPr>
            <w:rFonts w:cstheme="minorHAnsi"/>
            <w:bCs/>
            <w:sz w:val="18"/>
            <w:szCs w:val="18"/>
          </w:rPr>
          <w:id w:val="-139750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DCA">
            <w:rPr>
              <w:rFonts w:ascii="MS Gothic" w:eastAsia="MS Gothic" w:hAnsi="MS Gothic" w:cstheme="minorHAnsi" w:hint="eastAsia"/>
              <w:bCs/>
              <w:sz w:val="18"/>
              <w:szCs w:val="18"/>
            </w:rPr>
            <w:t>☐</w:t>
          </w:r>
        </w:sdtContent>
      </w:sdt>
      <w:r w:rsidR="00910DCA">
        <w:rPr>
          <w:rFonts w:cstheme="minorHAnsi"/>
          <w:bCs/>
          <w:sz w:val="18"/>
          <w:szCs w:val="18"/>
        </w:rPr>
        <w:tab/>
      </w:r>
      <w:r w:rsidR="00EC22D9" w:rsidRPr="00BF4895">
        <w:rPr>
          <w:rFonts w:cstheme="minorHAnsi"/>
          <w:bCs/>
          <w:sz w:val="18"/>
          <w:szCs w:val="18"/>
        </w:rPr>
        <w:t>Batterie de sécurité 24v</w:t>
      </w:r>
    </w:p>
    <w:p w14:paraId="7CAE6946" w14:textId="48745861" w:rsidR="00EC22D9" w:rsidRPr="00BF4895" w:rsidRDefault="0006505B" w:rsidP="00910DCA">
      <w:pPr>
        <w:pStyle w:val="Paragraphedeliste"/>
        <w:tabs>
          <w:tab w:val="left" w:pos="1276"/>
        </w:tabs>
        <w:spacing w:after="0" w:line="240" w:lineRule="auto"/>
        <w:ind w:left="2835" w:hanging="425"/>
        <w:rPr>
          <w:rFonts w:cstheme="minorHAnsi"/>
          <w:bCs/>
          <w:sz w:val="18"/>
          <w:szCs w:val="18"/>
        </w:rPr>
      </w:pPr>
      <w:sdt>
        <w:sdtPr>
          <w:rPr>
            <w:rFonts w:cstheme="minorHAnsi"/>
            <w:bCs/>
            <w:sz w:val="18"/>
            <w:szCs w:val="18"/>
          </w:rPr>
          <w:id w:val="140186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DCA">
            <w:rPr>
              <w:rFonts w:ascii="MS Gothic" w:eastAsia="MS Gothic" w:hAnsi="MS Gothic" w:cstheme="minorHAnsi" w:hint="eastAsia"/>
              <w:bCs/>
              <w:sz w:val="18"/>
              <w:szCs w:val="18"/>
            </w:rPr>
            <w:t>☐</w:t>
          </w:r>
        </w:sdtContent>
      </w:sdt>
      <w:r w:rsidR="00910DCA">
        <w:rPr>
          <w:rFonts w:cstheme="minorHAnsi"/>
          <w:bCs/>
          <w:sz w:val="18"/>
          <w:szCs w:val="18"/>
        </w:rPr>
        <w:tab/>
      </w:r>
      <w:r w:rsidR="00EC22D9" w:rsidRPr="00BF4895">
        <w:rPr>
          <w:rFonts w:cstheme="minorHAnsi"/>
          <w:bCs/>
          <w:sz w:val="18"/>
          <w:szCs w:val="18"/>
        </w:rPr>
        <w:t>Serrure à fonctionnement électrique.</w:t>
      </w:r>
    </w:p>
    <w:p w14:paraId="27306B28" w14:textId="326F68CA" w:rsidR="00EC22D9" w:rsidRPr="00BF4895" w:rsidRDefault="0006505B" w:rsidP="00910DCA">
      <w:pPr>
        <w:pStyle w:val="Paragraphedeliste"/>
        <w:tabs>
          <w:tab w:val="left" w:pos="1276"/>
        </w:tabs>
        <w:spacing w:after="0" w:line="240" w:lineRule="auto"/>
        <w:ind w:left="2835" w:hanging="425"/>
        <w:rPr>
          <w:rFonts w:cstheme="minorHAnsi"/>
          <w:bCs/>
          <w:sz w:val="18"/>
          <w:szCs w:val="18"/>
        </w:rPr>
      </w:pPr>
      <w:sdt>
        <w:sdtPr>
          <w:rPr>
            <w:rFonts w:cstheme="minorHAnsi"/>
            <w:bCs/>
            <w:sz w:val="18"/>
            <w:szCs w:val="18"/>
          </w:rPr>
          <w:id w:val="-112978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DCA">
            <w:rPr>
              <w:rFonts w:ascii="MS Gothic" w:eastAsia="MS Gothic" w:hAnsi="MS Gothic" w:cstheme="minorHAnsi" w:hint="eastAsia"/>
              <w:bCs/>
              <w:sz w:val="18"/>
              <w:szCs w:val="18"/>
            </w:rPr>
            <w:t>☐</w:t>
          </w:r>
        </w:sdtContent>
      </w:sdt>
      <w:r w:rsidR="00910DCA">
        <w:rPr>
          <w:rFonts w:cstheme="minorHAnsi"/>
          <w:bCs/>
          <w:sz w:val="18"/>
          <w:szCs w:val="18"/>
        </w:rPr>
        <w:tab/>
      </w:r>
      <w:r w:rsidR="00EC22D9" w:rsidRPr="00BF4895">
        <w:rPr>
          <w:rFonts w:cstheme="minorHAnsi"/>
          <w:bCs/>
          <w:sz w:val="18"/>
          <w:szCs w:val="18"/>
        </w:rPr>
        <w:t>Moteur 3 phases</w:t>
      </w:r>
    </w:p>
    <w:p w14:paraId="4AC12A93" w14:textId="7713E845" w:rsidR="00EC22D9" w:rsidRPr="00BF4895" w:rsidRDefault="0006505B" w:rsidP="00910DCA">
      <w:pPr>
        <w:pStyle w:val="Paragraphedeliste"/>
        <w:tabs>
          <w:tab w:val="left" w:pos="1276"/>
        </w:tabs>
        <w:spacing w:after="0" w:line="240" w:lineRule="auto"/>
        <w:ind w:left="2835" w:hanging="425"/>
        <w:rPr>
          <w:rFonts w:cstheme="minorHAnsi"/>
          <w:bCs/>
          <w:sz w:val="18"/>
          <w:szCs w:val="18"/>
        </w:rPr>
      </w:pPr>
      <w:sdt>
        <w:sdtPr>
          <w:rPr>
            <w:rFonts w:cstheme="minorHAnsi"/>
            <w:bCs/>
            <w:sz w:val="18"/>
            <w:szCs w:val="18"/>
          </w:rPr>
          <w:id w:val="196446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DCA">
            <w:rPr>
              <w:rFonts w:ascii="MS Gothic" w:eastAsia="MS Gothic" w:hAnsi="MS Gothic" w:cstheme="minorHAnsi" w:hint="eastAsia"/>
              <w:bCs/>
              <w:sz w:val="18"/>
              <w:szCs w:val="18"/>
            </w:rPr>
            <w:t>☐</w:t>
          </w:r>
        </w:sdtContent>
      </w:sdt>
      <w:r w:rsidR="00910DCA">
        <w:rPr>
          <w:rFonts w:cstheme="minorHAnsi"/>
          <w:bCs/>
          <w:sz w:val="18"/>
          <w:szCs w:val="18"/>
        </w:rPr>
        <w:tab/>
      </w:r>
      <w:r w:rsidR="00EC22D9" w:rsidRPr="00BF4895">
        <w:rPr>
          <w:rFonts w:cstheme="minorHAnsi"/>
          <w:bCs/>
          <w:sz w:val="18"/>
          <w:szCs w:val="18"/>
        </w:rPr>
        <w:t>Panneau de contrôle d’ouverture et de fermeture résistant aux intempéries.</w:t>
      </w:r>
    </w:p>
    <w:p w14:paraId="67A66AA8" w14:textId="5FCC6779" w:rsidR="0080476E" w:rsidRPr="00BF4895" w:rsidRDefault="0006505B" w:rsidP="00501477">
      <w:pPr>
        <w:pStyle w:val="Paragraphedeliste"/>
        <w:tabs>
          <w:tab w:val="left" w:pos="1276"/>
        </w:tabs>
        <w:spacing w:after="0" w:line="240" w:lineRule="auto"/>
        <w:ind w:left="2835" w:hanging="425"/>
        <w:rPr>
          <w:rFonts w:cstheme="minorHAnsi"/>
          <w:bCs/>
          <w:sz w:val="18"/>
          <w:szCs w:val="18"/>
        </w:rPr>
      </w:pPr>
      <w:sdt>
        <w:sdtPr>
          <w:rPr>
            <w:rFonts w:cstheme="minorHAnsi"/>
            <w:bCs/>
            <w:sz w:val="18"/>
            <w:szCs w:val="18"/>
          </w:rPr>
          <w:id w:val="-170223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DCA">
            <w:rPr>
              <w:rFonts w:ascii="MS Gothic" w:eastAsia="MS Gothic" w:hAnsi="MS Gothic" w:cstheme="minorHAnsi" w:hint="eastAsia"/>
              <w:bCs/>
              <w:sz w:val="18"/>
              <w:szCs w:val="18"/>
            </w:rPr>
            <w:t>☐</w:t>
          </w:r>
        </w:sdtContent>
      </w:sdt>
      <w:r w:rsidR="00910DCA">
        <w:rPr>
          <w:rFonts w:cstheme="minorHAnsi"/>
          <w:bCs/>
          <w:sz w:val="18"/>
          <w:szCs w:val="18"/>
        </w:rPr>
        <w:tab/>
      </w:r>
      <w:r w:rsidR="00501477" w:rsidRPr="00BF4895">
        <w:rPr>
          <w:rFonts w:cstheme="minorHAnsi"/>
          <w:bCs/>
          <w:sz w:val="18"/>
          <w:szCs w:val="18"/>
        </w:rPr>
        <w:t>Cadrage de</w:t>
      </w:r>
      <w:r w:rsidR="00501477">
        <w:rPr>
          <w:rFonts w:cstheme="minorHAnsi"/>
          <w:bCs/>
          <w:sz w:val="18"/>
          <w:szCs w:val="18"/>
        </w:rPr>
        <w:t xml:space="preserve"> 660</w:t>
      </w:r>
      <w:r w:rsidR="00501477" w:rsidRPr="00BF4895">
        <w:rPr>
          <w:rFonts w:cstheme="minorHAnsi"/>
          <w:bCs/>
          <w:sz w:val="18"/>
          <w:szCs w:val="18"/>
        </w:rPr>
        <w:t xml:space="preserve">mm x </w:t>
      </w:r>
      <w:r w:rsidR="00501477">
        <w:rPr>
          <w:rFonts w:cstheme="minorHAnsi"/>
          <w:bCs/>
          <w:sz w:val="18"/>
          <w:szCs w:val="18"/>
        </w:rPr>
        <w:t>2032</w:t>
      </w:r>
      <w:r w:rsidR="00501477" w:rsidRPr="00BF4895">
        <w:rPr>
          <w:rFonts w:cstheme="minorHAnsi"/>
          <w:bCs/>
          <w:sz w:val="18"/>
          <w:szCs w:val="18"/>
        </w:rPr>
        <w:t>mm (26</w:t>
      </w:r>
      <w:r w:rsidR="00501477">
        <w:rPr>
          <w:rFonts w:cstheme="minorHAnsi"/>
          <w:bCs/>
          <w:sz w:val="18"/>
          <w:szCs w:val="18"/>
        </w:rPr>
        <w:t>’’</w:t>
      </w:r>
      <w:r w:rsidR="00501477" w:rsidRPr="00BF4895">
        <w:rPr>
          <w:rFonts w:cstheme="minorHAnsi"/>
          <w:bCs/>
          <w:sz w:val="18"/>
          <w:szCs w:val="18"/>
        </w:rPr>
        <w:t xml:space="preserve"> x 80</w:t>
      </w:r>
      <w:r w:rsidR="00501477">
        <w:rPr>
          <w:rFonts w:cstheme="minorHAnsi"/>
          <w:bCs/>
          <w:sz w:val="18"/>
          <w:szCs w:val="18"/>
        </w:rPr>
        <w:t>’’</w:t>
      </w:r>
      <w:r w:rsidR="00501477" w:rsidRPr="00BF4895">
        <w:rPr>
          <w:rFonts w:cstheme="minorHAnsi"/>
          <w:bCs/>
          <w:sz w:val="18"/>
          <w:szCs w:val="18"/>
        </w:rPr>
        <w:t>) pour porte d’homme disponible seulement pour des hauteurs d’ouverture supérieures à 4876mm (16’).</w:t>
      </w:r>
    </w:p>
    <w:p w14:paraId="19DAD3D6" w14:textId="77777777" w:rsidR="0096650B" w:rsidRPr="00E637C4" w:rsidRDefault="0096650B" w:rsidP="00BF4895">
      <w:pPr>
        <w:pStyle w:val="Paragraphedeliste"/>
        <w:tabs>
          <w:tab w:val="left" w:pos="1276"/>
        </w:tabs>
        <w:spacing w:after="0" w:line="240" w:lineRule="auto"/>
        <w:ind w:left="1843"/>
        <w:rPr>
          <w:rFonts w:cstheme="minorHAnsi"/>
          <w:bCs/>
          <w:sz w:val="18"/>
          <w:szCs w:val="18"/>
        </w:rPr>
      </w:pPr>
    </w:p>
    <w:p w14:paraId="4CF369DB" w14:textId="77777777" w:rsidR="007E67D0" w:rsidRPr="00E637C4" w:rsidRDefault="007E67D0" w:rsidP="00BF4895">
      <w:pPr>
        <w:pStyle w:val="Paragraphedeliste"/>
        <w:tabs>
          <w:tab w:val="left" w:pos="1276"/>
        </w:tabs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44FCAF22" w14:textId="3CAE9080" w:rsidR="009C7E29" w:rsidRPr="00BF4895" w:rsidRDefault="00F2093E" w:rsidP="00BF4895">
      <w:pPr>
        <w:tabs>
          <w:tab w:val="left" w:pos="1276"/>
        </w:tabs>
        <w:spacing w:after="0" w:line="240" w:lineRule="auto"/>
        <w:rPr>
          <w:rFonts w:cstheme="minorHAnsi"/>
          <w:b/>
          <w:bCs/>
          <w:sz w:val="18"/>
          <w:szCs w:val="18"/>
          <w:lang w:val="en-CA"/>
        </w:rPr>
      </w:pPr>
      <w:r w:rsidRPr="00BF4895">
        <w:rPr>
          <w:rFonts w:cstheme="minorHAnsi"/>
          <w:b/>
          <w:bCs/>
          <w:sz w:val="18"/>
          <w:szCs w:val="18"/>
          <w:lang w:val="en-CA"/>
        </w:rPr>
        <w:t>PART 3 – EXÉCUTION DES TRAVAUX</w:t>
      </w:r>
    </w:p>
    <w:p w14:paraId="46BD4A4D" w14:textId="77777777" w:rsidR="00F2291D" w:rsidRPr="00BF4895" w:rsidRDefault="00F2291D" w:rsidP="00BF4895">
      <w:pPr>
        <w:pStyle w:val="Paragraphedeliste"/>
        <w:tabs>
          <w:tab w:val="left" w:pos="1276"/>
        </w:tabs>
        <w:spacing w:after="0" w:line="240" w:lineRule="auto"/>
        <w:rPr>
          <w:rFonts w:cstheme="minorHAnsi"/>
          <w:b/>
          <w:bCs/>
          <w:sz w:val="18"/>
          <w:szCs w:val="18"/>
          <w:lang w:val="en-CA"/>
        </w:rPr>
      </w:pPr>
    </w:p>
    <w:p w14:paraId="6AAEDBF8" w14:textId="77777777" w:rsidR="00F2093E" w:rsidRPr="00BF4895" w:rsidRDefault="00F2093E" w:rsidP="00BF4895">
      <w:pPr>
        <w:pStyle w:val="Paragraphedeliste"/>
        <w:numPr>
          <w:ilvl w:val="0"/>
          <w:numId w:val="18"/>
        </w:numPr>
        <w:spacing w:after="0"/>
        <w:ind w:left="709" w:hanging="425"/>
        <w:rPr>
          <w:rFonts w:cstheme="minorHAnsi"/>
          <w:b/>
          <w:bCs/>
          <w:sz w:val="18"/>
          <w:szCs w:val="18"/>
          <w:lang w:val="en-CA"/>
        </w:rPr>
      </w:pPr>
      <w:r w:rsidRPr="00BF4895">
        <w:rPr>
          <w:rFonts w:cstheme="minorHAnsi"/>
          <w:b/>
          <w:bCs/>
          <w:sz w:val="18"/>
          <w:szCs w:val="18"/>
          <w:lang w:val="en-CA"/>
        </w:rPr>
        <w:t>Installation</w:t>
      </w:r>
    </w:p>
    <w:p w14:paraId="31E7609E" w14:textId="1BB8832D" w:rsidR="00241BA2" w:rsidRPr="00E637C4" w:rsidRDefault="00834F07" w:rsidP="00BF4895">
      <w:pPr>
        <w:pStyle w:val="Paragraphedeliste"/>
        <w:numPr>
          <w:ilvl w:val="0"/>
          <w:numId w:val="48"/>
        </w:numPr>
        <w:spacing w:after="0"/>
        <w:rPr>
          <w:rFonts w:cstheme="minorHAnsi"/>
          <w:b/>
          <w:bCs/>
          <w:sz w:val="18"/>
          <w:szCs w:val="18"/>
        </w:rPr>
      </w:pPr>
      <w:r w:rsidRPr="00BF4895">
        <w:rPr>
          <w:rFonts w:cstheme="minorHAnsi"/>
          <w:bCs/>
          <w:sz w:val="18"/>
          <w:szCs w:val="18"/>
        </w:rPr>
        <w:t xml:space="preserve">L’installation </w:t>
      </w:r>
      <w:r w:rsidR="00F2093E" w:rsidRPr="00BF4895">
        <w:rPr>
          <w:rFonts w:cstheme="minorHAnsi"/>
          <w:sz w:val="18"/>
          <w:szCs w:val="18"/>
          <w:lang w:val="fr-FR"/>
        </w:rPr>
        <w:t>doit être effectuée par un installateur autorisé et ayant reçu la formation par le manufacturier</w:t>
      </w:r>
    </w:p>
    <w:p w14:paraId="5C54E72D" w14:textId="77777777" w:rsidR="00E637C4" w:rsidRPr="00BF4895" w:rsidRDefault="00E637C4" w:rsidP="00E637C4">
      <w:pPr>
        <w:pStyle w:val="Paragraphedeliste"/>
        <w:spacing w:after="0"/>
        <w:ind w:left="1069"/>
        <w:rPr>
          <w:rFonts w:cstheme="minorHAnsi"/>
          <w:b/>
          <w:bCs/>
          <w:sz w:val="18"/>
          <w:szCs w:val="18"/>
        </w:rPr>
      </w:pPr>
    </w:p>
    <w:p w14:paraId="14725F00" w14:textId="77C85AEB" w:rsidR="00241BA2" w:rsidRPr="00E637C4" w:rsidRDefault="00E637C4" w:rsidP="00E637C4">
      <w:pPr>
        <w:pStyle w:val="Paragraphedeliste"/>
        <w:numPr>
          <w:ilvl w:val="0"/>
          <w:numId w:val="18"/>
        </w:numPr>
        <w:spacing w:after="0"/>
        <w:ind w:hanging="436"/>
        <w:rPr>
          <w:rFonts w:cstheme="minorHAnsi"/>
          <w:b/>
          <w:bCs/>
          <w:sz w:val="18"/>
          <w:szCs w:val="18"/>
          <w:lang w:val="en-CA"/>
        </w:rPr>
      </w:pPr>
      <w:proofErr w:type="spellStart"/>
      <w:r w:rsidRPr="00E637C4">
        <w:rPr>
          <w:rFonts w:cstheme="minorHAnsi"/>
          <w:b/>
          <w:bCs/>
          <w:sz w:val="18"/>
          <w:szCs w:val="18"/>
          <w:lang w:val="en-CA"/>
        </w:rPr>
        <w:t>Net</w:t>
      </w:r>
      <w:r w:rsidR="00F2093E" w:rsidRPr="00E637C4">
        <w:rPr>
          <w:rFonts w:cstheme="minorHAnsi"/>
          <w:b/>
          <w:bCs/>
          <w:sz w:val="18"/>
          <w:szCs w:val="18"/>
          <w:lang w:val="en-CA"/>
        </w:rPr>
        <w:t>toyage</w:t>
      </w:r>
      <w:proofErr w:type="spellEnd"/>
    </w:p>
    <w:p w14:paraId="3FAB57BC" w14:textId="1D6C3A53" w:rsidR="00241BA2" w:rsidRPr="00BF4895" w:rsidRDefault="00F2093E" w:rsidP="00BF4895">
      <w:pPr>
        <w:pStyle w:val="Paragraphedeliste"/>
        <w:numPr>
          <w:ilvl w:val="0"/>
          <w:numId w:val="20"/>
        </w:numPr>
        <w:spacing w:after="0"/>
        <w:ind w:left="1843" w:hanging="425"/>
        <w:rPr>
          <w:rFonts w:cstheme="minorHAnsi"/>
          <w:bCs/>
          <w:sz w:val="18"/>
          <w:szCs w:val="18"/>
        </w:rPr>
      </w:pPr>
      <w:r w:rsidRPr="00BF4895">
        <w:rPr>
          <w:rFonts w:cstheme="minorHAnsi"/>
          <w:bCs/>
          <w:sz w:val="18"/>
          <w:szCs w:val="18"/>
        </w:rPr>
        <w:t>Nettoyer toute surface, enlever les marques de doigts, graisse ou huile.</w:t>
      </w:r>
    </w:p>
    <w:p w14:paraId="48FB6F55" w14:textId="77777777" w:rsidR="0030445C" w:rsidRDefault="00F2093E" w:rsidP="00BF4895">
      <w:pPr>
        <w:pStyle w:val="Paragraphedeliste"/>
        <w:numPr>
          <w:ilvl w:val="0"/>
          <w:numId w:val="20"/>
        </w:numPr>
        <w:spacing w:after="0"/>
        <w:ind w:left="1843" w:hanging="425"/>
        <w:rPr>
          <w:rFonts w:cstheme="minorHAnsi"/>
          <w:bCs/>
          <w:sz w:val="18"/>
          <w:szCs w:val="18"/>
        </w:rPr>
      </w:pPr>
      <w:r w:rsidRPr="00BF4895">
        <w:rPr>
          <w:rFonts w:cstheme="minorHAnsi"/>
          <w:bCs/>
          <w:sz w:val="18"/>
          <w:szCs w:val="18"/>
        </w:rPr>
        <w:t>Disposer des surplus de matériaux et des déchets résultant de la pose du système hydraulique</w:t>
      </w:r>
      <w:r w:rsidR="00815289">
        <w:rPr>
          <w:rFonts w:cstheme="minorHAnsi"/>
          <w:bCs/>
          <w:sz w:val="18"/>
          <w:szCs w:val="18"/>
        </w:rPr>
        <w:t xml:space="preserve"> Cloison Auto-Levante</w:t>
      </w:r>
    </w:p>
    <w:p w14:paraId="7D3B1C0A" w14:textId="70EAF2EE" w:rsidR="00F2093E" w:rsidRPr="00BF4895" w:rsidRDefault="00815289" w:rsidP="0030445C">
      <w:pPr>
        <w:pStyle w:val="Paragraphedeliste"/>
        <w:spacing w:after="0"/>
        <w:ind w:left="1843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 Bi-</w:t>
      </w:r>
      <w:proofErr w:type="spellStart"/>
      <w:r>
        <w:rPr>
          <w:rFonts w:cstheme="minorHAnsi"/>
          <w:bCs/>
          <w:sz w:val="18"/>
          <w:szCs w:val="18"/>
        </w:rPr>
        <w:t>Fold</w:t>
      </w:r>
      <w:proofErr w:type="spellEnd"/>
      <w:r>
        <w:rPr>
          <w:rFonts w:cstheme="minorHAnsi"/>
          <w:bCs/>
          <w:sz w:val="18"/>
          <w:szCs w:val="18"/>
        </w:rPr>
        <w:t xml:space="preserve"> HS200.</w:t>
      </w:r>
    </w:p>
    <w:p w14:paraId="27EE5E3C" w14:textId="77777777" w:rsidR="00BF4895" w:rsidRPr="00BF4895" w:rsidRDefault="00BF4895" w:rsidP="00E637C4">
      <w:pPr>
        <w:pStyle w:val="Paragraphedeliste"/>
        <w:spacing w:after="0"/>
        <w:ind w:left="1843"/>
        <w:rPr>
          <w:rFonts w:cstheme="minorHAnsi"/>
          <w:bCs/>
          <w:sz w:val="18"/>
          <w:szCs w:val="18"/>
        </w:rPr>
      </w:pPr>
    </w:p>
    <w:sectPr w:rsidR="00BF4895" w:rsidRPr="00BF4895" w:rsidSect="00A40DBB">
      <w:headerReference w:type="default" r:id="rId8"/>
      <w:footerReference w:type="default" r:id="rId9"/>
      <w:pgSz w:w="12240" w:h="15840" w:code="1"/>
      <w:pgMar w:top="1843" w:right="720" w:bottom="1134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8305F" w14:textId="77777777" w:rsidR="0075683A" w:rsidRDefault="0075683A" w:rsidP="00177753">
      <w:pPr>
        <w:spacing w:after="0" w:line="240" w:lineRule="auto"/>
      </w:pPr>
      <w:r>
        <w:separator/>
      </w:r>
    </w:p>
  </w:endnote>
  <w:endnote w:type="continuationSeparator" w:id="0">
    <w:p w14:paraId="37A53A80" w14:textId="77777777" w:rsidR="0075683A" w:rsidRDefault="0075683A" w:rsidP="0017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tblCellMar>
        <w:top w:w="85" w:type="dxa"/>
        <w:left w:w="115" w:type="dxa"/>
        <w:bottom w:w="57" w:type="dxa"/>
        <w:right w:w="115" w:type="dxa"/>
      </w:tblCellMar>
      <w:tblLook w:val="04A0" w:firstRow="1" w:lastRow="0" w:firstColumn="1" w:lastColumn="0" w:noHBand="0" w:noVBand="1"/>
    </w:tblPr>
    <w:tblGrid>
      <w:gridCol w:w="10758"/>
      <w:gridCol w:w="455"/>
    </w:tblGrid>
    <w:tr w:rsidR="00686BE1" w14:paraId="679AF042" w14:textId="77777777" w:rsidTr="00AA43A8">
      <w:trPr>
        <w:trHeight w:val="113"/>
      </w:trPr>
      <w:tc>
        <w:tcPr>
          <w:tcW w:w="4797" w:type="pct"/>
          <w:tcBorders>
            <w:top w:val="single" w:sz="4" w:space="0" w:color="000000" w:themeColor="text1"/>
          </w:tcBorders>
          <w:shd w:val="clear" w:color="auto" w:fill="auto"/>
          <w:vAlign w:val="bottom"/>
        </w:tcPr>
        <w:p w14:paraId="309DC12A" w14:textId="77777777" w:rsidR="00686BE1" w:rsidRDefault="00686BE1" w:rsidP="00686BE1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3DFFF336" wp14:editId="1F22334A">
                <wp:extent cx="2391551" cy="231440"/>
                <wp:effectExtent l="0" t="0" r="0" b="0"/>
                <wp:docPr id="2" name="Image 2" descr="cid:image001.jpg@01D4298F.B374B7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jpg@01D4298F.B374B7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9882" cy="27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" w:type="pct"/>
          <w:shd w:val="clear" w:color="auto" w:fill="000000" w:themeFill="text1"/>
          <w:vAlign w:val="center"/>
        </w:tcPr>
        <w:p w14:paraId="2F082C5E" w14:textId="77777777" w:rsidR="00686BE1" w:rsidRPr="00974BA1" w:rsidRDefault="00686BE1" w:rsidP="00686BE1">
          <w:pPr>
            <w:pStyle w:val="En-tte"/>
            <w:jc w:val="center"/>
            <w:rPr>
              <w:color w:val="FFFFFF" w:themeColor="background1"/>
            </w:rPr>
          </w:pPr>
          <w:r w:rsidRPr="00974BA1">
            <w:fldChar w:fldCharType="begin"/>
          </w:r>
          <w:r w:rsidRPr="00974BA1">
            <w:instrText>PAGE   \* MERGEFORMAT</w:instrText>
          </w:r>
          <w:r w:rsidRPr="00974BA1">
            <w:fldChar w:fldCharType="separate"/>
          </w:r>
          <w:r w:rsidRPr="00974BA1">
            <w:rPr>
              <w:noProof/>
              <w:color w:val="FFFFFF" w:themeColor="background1"/>
              <w:lang w:val="fr-FR"/>
            </w:rPr>
            <w:t>1</w:t>
          </w:r>
          <w:r w:rsidRPr="00974BA1">
            <w:rPr>
              <w:color w:val="FFFFFF" w:themeColor="background1"/>
            </w:rPr>
            <w:fldChar w:fldCharType="end"/>
          </w:r>
        </w:p>
      </w:tc>
    </w:tr>
  </w:tbl>
  <w:p w14:paraId="4E609BF8" w14:textId="77777777" w:rsidR="0075238C" w:rsidRDefault="007523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14E4F" w14:textId="77777777" w:rsidR="0075683A" w:rsidRDefault="0075683A" w:rsidP="00177753">
      <w:pPr>
        <w:spacing w:after="0" w:line="240" w:lineRule="auto"/>
      </w:pPr>
      <w:r>
        <w:separator/>
      </w:r>
    </w:p>
  </w:footnote>
  <w:footnote w:type="continuationSeparator" w:id="0">
    <w:p w14:paraId="5AE24100" w14:textId="77777777" w:rsidR="0075683A" w:rsidRDefault="0075683A" w:rsidP="0017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00FE" w14:textId="2A1ED446" w:rsidR="0075238C" w:rsidRPr="005A6BC2" w:rsidRDefault="005A6BC2" w:rsidP="00D41BC9">
    <w:pPr>
      <w:spacing w:after="0"/>
      <w:jc w:val="center"/>
      <w:rPr>
        <w:rFonts w:ascii="Arial" w:hAnsi="Arial" w:cs="Arial"/>
        <w:b/>
        <w:sz w:val="24"/>
        <w:szCs w:val="24"/>
      </w:rPr>
    </w:pPr>
    <w:r w:rsidRPr="005A6BC2">
      <w:rPr>
        <w:rFonts w:ascii="Arial" w:hAnsi="Arial" w:cs="Arial"/>
        <w:b/>
        <w:sz w:val="24"/>
        <w:szCs w:val="24"/>
      </w:rPr>
      <w:t>DEVIS DESCRIPTIF</w:t>
    </w:r>
  </w:p>
  <w:p w14:paraId="11EB5F75" w14:textId="1A788BE7" w:rsidR="00954D98" w:rsidRPr="005A6BC2" w:rsidRDefault="005A6BC2" w:rsidP="00D41BC9">
    <w:pPr>
      <w:spacing w:after="0"/>
      <w:jc w:val="center"/>
      <w:rPr>
        <w:rFonts w:ascii="Arial" w:hAnsi="Arial" w:cs="Arial"/>
        <w:b/>
        <w:sz w:val="24"/>
        <w:szCs w:val="24"/>
      </w:rPr>
    </w:pPr>
    <w:r w:rsidRPr="005A6BC2">
      <w:rPr>
        <w:rFonts w:ascii="Arial" w:hAnsi="Arial" w:cs="Arial"/>
        <w:b/>
        <w:sz w:val="24"/>
        <w:szCs w:val="24"/>
      </w:rPr>
      <w:t xml:space="preserve">CLOISON </w:t>
    </w:r>
    <w:r w:rsidR="0006505B">
      <w:rPr>
        <w:rFonts w:ascii="Arial" w:hAnsi="Arial" w:cs="Arial"/>
        <w:b/>
        <w:sz w:val="24"/>
        <w:szCs w:val="24"/>
      </w:rPr>
      <w:t>PORTE HYDRAULIQUE</w:t>
    </w:r>
    <w:r w:rsidR="00485079">
      <w:rPr>
        <w:rFonts w:ascii="Arial" w:hAnsi="Arial" w:cs="Arial"/>
        <w:b/>
        <w:sz w:val="24"/>
        <w:szCs w:val="24"/>
      </w:rPr>
      <w:t xml:space="preserve"> HS2</w:t>
    </w:r>
    <w:r w:rsidR="00954D98">
      <w:rPr>
        <w:rFonts w:ascii="Arial" w:hAnsi="Arial" w:cs="Arial"/>
        <w:b/>
        <w:sz w:val="24"/>
        <w:szCs w:val="24"/>
      </w:rPr>
      <w:t>00</w:t>
    </w:r>
  </w:p>
  <w:p w14:paraId="1BA001FF" w14:textId="09773297" w:rsidR="0075238C" w:rsidRPr="00954D98" w:rsidRDefault="0075238C" w:rsidP="00D41BC9">
    <w:pPr>
      <w:spacing w:after="0"/>
      <w:jc w:val="center"/>
      <w:rPr>
        <w:rFonts w:ascii="Arial" w:hAnsi="Arial" w:cs="Arial"/>
        <w:b/>
        <w:sz w:val="24"/>
        <w:szCs w:val="24"/>
      </w:rPr>
    </w:pPr>
    <w:r w:rsidRPr="00954D98">
      <w:rPr>
        <w:rFonts w:ascii="Arial" w:hAnsi="Arial" w:cs="Arial"/>
        <w:b/>
        <w:sz w:val="24"/>
        <w:szCs w:val="24"/>
      </w:rPr>
      <w:t>S</w:t>
    </w:r>
    <w:r w:rsidR="00035A1A" w:rsidRPr="00954D98">
      <w:rPr>
        <w:rFonts w:ascii="Arial" w:hAnsi="Arial" w:cs="Arial"/>
        <w:b/>
        <w:sz w:val="24"/>
        <w:szCs w:val="24"/>
      </w:rPr>
      <w:t xml:space="preserve">ECTION </w:t>
    </w:r>
    <w:r w:rsidR="00FD3320" w:rsidRPr="00954D98">
      <w:rPr>
        <w:rFonts w:ascii="Arial" w:hAnsi="Arial" w:cs="Arial"/>
        <w:b/>
        <w:sz w:val="24"/>
        <w:szCs w:val="24"/>
      </w:rPr>
      <w:t>083430</w:t>
    </w:r>
  </w:p>
  <w:p w14:paraId="189FF777" w14:textId="10243F5D" w:rsidR="0075238C" w:rsidRPr="001959D2" w:rsidRDefault="0075238C" w:rsidP="001959D2">
    <w:pPr>
      <w:spacing w:after="0"/>
      <w:rPr>
        <w:rFonts w:ascii="Arial" w:hAnsi="Arial" w:cs="Arial"/>
        <w:b/>
        <w:sz w:val="24"/>
        <w:szCs w:val="24"/>
        <w:lang w:val="en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0B329945" wp14:editId="749841E1">
              <wp:simplePos x="0" y="0"/>
              <wp:positionH relativeFrom="column">
                <wp:posOffset>170180</wp:posOffset>
              </wp:positionH>
              <wp:positionV relativeFrom="paragraph">
                <wp:posOffset>59690</wp:posOffset>
              </wp:positionV>
              <wp:extent cx="6629400" cy="3175"/>
              <wp:effectExtent l="0" t="0" r="19050" b="34925"/>
              <wp:wrapThrough wrapText="bothSides">
                <wp:wrapPolygon edited="0">
                  <wp:start x="0" y="0"/>
                  <wp:lineTo x="0" y="129600"/>
                  <wp:lineTo x="21600" y="129600"/>
                  <wp:lineTo x="21600" y="0"/>
                  <wp:lineTo x="0" y="0"/>
                </wp:wrapPolygon>
              </wp:wrapThrough>
              <wp:docPr id="5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31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F0C7BD" id="Connecteur droit 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.4pt,4.7pt" to="535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" strokeweight="1.5pt">
              <w10:wrap type="throug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AFD"/>
    <w:multiLevelType w:val="hybridMultilevel"/>
    <w:tmpl w:val="487417C6"/>
    <w:lvl w:ilvl="0" w:tplc="79727228">
      <w:start w:val="1"/>
      <w:numFmt w:val="decimal"/>
      <w:lvlText w:val=".%1"/>
      <w:lvlJc w:val="left"/>
      <w:pPr>
        <w:ind w:left="256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83" w:hanging="360"/>
      </w:pPr>
    </w:lvl>
    <w:lvl w:ilvl="2" w:tplc="0C0C001B" w:tentative="1">
      <w:start w:val="1"/>
      <w:numFmt w:val="lowerRoman"/>
      <w:lvlText w:val="%3."/>
      <w:lvlJc w:val="right"/>
      <w:pPr>
        <w:ind w:left="4003" w:hanging="180"/>
      </w:pPr>
    </w:lvl>
    <w:lvl w:ilvl="3" w:tplc="0C0C000F" w:tentative="1">
      <w:start w:val="1"/>
      <w:numFmt w:val="decimal"/>
      <w:lvlText w:val="%4."/>
      <w:lvlJc w:val="left"/>
      <w:pPr>
        <w:ind w:left="4723" w:hanging="360"/>
      </w:pPr>
    </w:lvl>
    <w:lvl w:ilvl="4" w:tplc="0C0C0019" w:tentative="1">
      <w:start w:val="1"/>
      <w:numFmt w:val="lowerLetter"/>
      <w:lvlText w:val="%5."/>
      <w:lvlJc w:val="left"/>
      <w:pPr>
        <w:ind w:left="5443" w:hanging="360"/>
      </w:pPr>
    </w:lvl>
    <w:lvl w:ilvl="5" w:tplc="0C0C001B" w:tentative="1">
      <w:start w:val="1"/>
      <w:numFmt w:val="lowerRoman"/>
      <w:lvlText w:val="%6."/>
      <w:lvlJc w:val="right"/>
      <w:pPr>
        <w:ind w:left="6163" w:hanging="180"/>
      </w:pPr>
    </w:lvl>
    <w:lvl w:ilvl="6" w:tplc="0C0C000F" w:tentative="1">
      <w:start w:val="1"/>
      <w:numFmt w:val="decimal"/>
      <w:lvlText w:val="%7."/>
      <w:lvlJc w:val="left"/>
      <w:pPr>
        <w:ind w:left="6883" w:hanging="360"/>
      </w:pPr>
    </w:lvl>
    <w:lvl w:ilvl="7" w:tplc="0C0C0019" w:tentative="1">
      <w:start w:val="1"/>
      <w:numFmt w:val="lowerLetter"/>
      <w:lvlText w:val="%8."/>
      <w:lvlJc w:val="left"/>
      <w:pPr>
        <w:ind w:left="7603" w:hanging="360"/>
      </w:pPr>
    </w:lvl>
    <w:lvl w:ilvl="8" w:tplc="0C0C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01D57271"/>
    <w:multiLevelType w:val="hybridMultilevel"/>
    <w:tmpl w:val="4DF2D1F0"/>
    <w:lvl w:ilvl="0" w:tplc="79727228">
      <w:start w:val="1"/>
      <w:numFmt w:val="decimal"/>
      <w:lvlText w:val=".%1"/>
      <w:lvlJc w:val="left"/>
      <w:pPr>
        <w:ind w:left="223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952" w:hanging="360"/>
      </w:pPr>
    </w:lvl>
    <w:lvl w:ilvl="2" w:tplc="0C0C001B" w:tentative="1">
      <w:start w:val="1"/>
      <w:numFmt w:val="lowerRoman"/>
      <w:lvlText w:val="%3."/>
      <w:lvlJc w:val="right"/>
      <w:pPr>
        <w:ind w:left="3672" w:hanging="180"/>
      </w:pPr>
    </w:lvl>
    <w:lvl w:ilvl="3" w:tplc="0C0C000F" w:tentative="1">
      <w:start w:val="1"/>
      <w:numFmt w:val="decimal"/>
      <w:lvlText w:val="%4."/>
      <w:lvlJc w:val="left"/>
      <w:pPr>
        <w:ind w:left="4392" w:hanging="360"/>
      </w:pPr>
    </w:lvl>
    <w:lvl w:ilvl="4" w:tplc="0C0C0019" w:tentative="1">
      <w:start w:val="1"/>
      <w:numFmt w:val="lowerLetter"/>
      <w:lvlText w:val="%5."/>
      <w:lvlJc w:val="left"/>
      <w:pPr>
        <w:ind w:left="5112" w:hanging="360"/>
      </w:pPr>
    </w:lvl>
    <w:lvl w:ilvl="5" w:tplc="0C0C001B" w:tentative="1">
      <w:start w:val="1"/>
      <w:numFmt w:val="lowerRoman"/>
      <w:lvlText w:val="%6."/>
      <w:lvlJc w:val="right"/>
      <w:pPr>
        <w:ind w:left="5832" w:hanging="180"/>
      </w:pPr>
    </w:lvl>
    <w:lvl w:ilvl="6" w:tplc="0C0C000F" w:tentative="1">
      <w:start w:val="1"/>
      <w:numFmt w:val="decimal"/>
      <w:lvlText w:val="%7."/>
      <w:lvlJc w:val="left"/>
      <w:pPr>
        <w:ind w:left="6552" w:hanging="360"/>
      </w:pPr>
    </w:lvl>
    <w:lvl w:ilvl="7" w:tplc="0C0C0019" w:tentative="1">
      <w:start w:val="1"/>
      <w:numFmt w:val="lowerLetter"/>
      <w:lvlText w:val="%8."/>
      <w:lvlJc w:val="left"/>
      <w:pPr>
        <w:ind w:left="7272" w:hanging="360"/>
      </w:pPr>
    </w:lvl>
    <w:lvl w:ilvl="8" w:tplc="0C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" w15:restartNumberingAfterBreak="0">
    <w:nsid w:val="076E45C6"/>
    <w:multiLevelType w:val="hybridMultilevel"/>
    <w:tmpl w:val="3E584810"/>
    <w:lvl w:ilvl="0" w:tplc="A1167012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A55D2"/>
    <w:multiLevelType w:val="hybridMultilevel"/>
    <w:tmpl w:val="801895E8"/>
    <w:lvl w:ilvl="0" w:tplc="A1167012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A797F2B"/>
    <w:multiLevelType w:val="hybridMultilevel"/>
    <w:tmpl w:val="A524D7B8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108BF"/>
    <w:multiLevelType w:val="hybridMultilevel"/>
    <w:tmpl w:val="B4084E6C"/>
    <w:lvl w:ilvl="0" w:tplc="A1167012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D6124"/>
    <w:multiLevelType w:val="hybridMultilevel"/>
    <w:tmpl w:val="BB24FE66"/>
    <w:lvl w:ilvl="0" w:tplc="A1167012">
      <w:start w:val="1"/>
      <w:numFmt w:val="decimal"/>
      <w:lvlText w:val=".%1"/>
      <w:lvlJc w:val="left"/>
      <w:pPr>
        <w:ind w:left="256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83" w:hanging="360"/>
      </w:pPr>
    </w:lvl>
    <w:lvl w:ilvl="2" w:tplc="0C0C001B" w:tentative="1">
      <w:start w:val="1"/>
      <w:numFmt w:val="lowerRoman"/>
      <w:lvlText w:val="%3."/>
      <w:lvlJc w:val="right"/>
      <w:pPr>
        <w:ind w:left="4003" w:hanging="180"/>
      </w:pPr>
    </w:lvl>
    <w:lvl w:ilvl="3" w:tplc="0C0C000F" w:tentative="1">
      <w:start w:val="1"/>
      <w:numFmt w:val="decimal"/>
      <w:lvlText w:val="%4."/>
      <w:lvlJc w:val="left"/>
      <w:pPr>
        <w:ind w:left="4723" w:hanging="360"/>
      </w:pPr>
    </w:lvl>
    <w:lvl w:ilvl="4" w:tplc="0C0C0019" w:tentative="1">
      <w:start w:val="1"/>
      <w:numFmt w:val="lowerLetter"/>
      <w:lvlText w:val="%5."/>
      <w:lvlJc w:val="left"/>
      <w:pPr>
        <w:ind w:left="5443" w:hanging="360"/>
      </w:pPr>
    </w:lvl>
    <w:lvl w:ilvl="5" w:tplc="0C0C001B" w:tentative="1">
      <w:start w:val="1"/>
      <w:numFmt w:val="lowerRoman"/>
      <w:lvlText w:val="%6."/>
      <w:lvlJc w:val="right"/>
      <w:pPr>
        <w:ind w:left="6163" w:hanging="180"/>
      </w:pPr>
    </w:lvl>
    <w:lvl w:ilvl="6" w:tplc="0C0C000F" w:tentative="1">
      <w:start w:val="1"/>
      <w:numFmt w:val="decimal"/>
      <w:lvlText w:val="%7."/>
      <w:lvlJc w:val="left"/>
      <w:pPr>
        <w:ind w:left="6883" w:hanging="360"/>
      </w:pPr>
    </w:lvl>
    <w:lvl w:ilvl="7" w:tplc="0C0C0019" w:tentative="1">
      <w:start w:val="1"/>
      <w:numFmt w:val="lowerLetter"/>
      <w:lvlText w:val="%8."/>
      <w:lvlJc w:val="left"/>
      <w:pPr>
        <w:ind w:left="7603" w:hanging="360"/>
      </w:pPr>
    </w:lvl>
    <w:lvl w:ilvl="8" w:tplc="0C0C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0F4033DB"/>
    <w:multiLevelType w:val="hybridMultilevel"/>
    <w:tmpl w:val="21C62AC0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96274"/>
    <w:multiLevelType w:val="hybridMultilevel"/>
    <w:tmpl w:val="B644E3CA"/>
    <w:lvl w:ilvl="0" w:tplc="79727228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58" w:hanging="360"/>
      </w:pPr>
    </w:lvl>
    <w:lvl w:ilvl="2" w:tplc="0C0C001B" w:tentative="1">
      <w:start w:val="1"/>
      <w:numFmt w:val="lowerRoman"/>
      <w:lvlText w:val="%3."/>
      <w:lvlJc w:val="right"/>
      <w:pPr>
        <w:ind w:left="3578" w:hanging="180"/>
      </w:pPr>
    </w:lvl>
    <w:lvl w:ilvl="3" w:tplc="0C0C000F" w:tentative="1">
      <w:start w:val="1"/>
      <w:numFmt w:val="decimal"/>
      <w:lvlText w:val="%4."/>
      <w:lvlJc w:val="left"/>
      <w:pPr>
        <w:ind w:left="4298" w:hanging="360"/>
      </w:pPr>
    </w:lvl>
    <w:lvl w:ilvl="4" w:tplc="0C0C0019" w:tentative="1">
      <w:start w:val="1"/>
      <w:numFmt w:val="lowerLetter"/>
      <w:lvlText w:val="%5."/>
      <w:lvlJc w:val="left"/>
      <w:pPr>
        <w:ind w:left="5018" w:hanging="360"/>
      </w:pPr>
    </w:lvl>
    <w:lvl w:ilvl="5" w:tplc="0C0C001B" w:tentative="1">
      <w:start w:val="1"/>
      <w:numFmt w:val="lowerRoman"/>
      <w:lvlText w:val="%6."/>
      <w:lvlJc w:val="right"/>
      <w:pPr>
        <w:ind w:left="5738" w:hanging="180"/>
      </w:pPr>
    </w:lvl>
    <w:lvl w:ilvl="6" w:tplc="0C0C000F" w:tentative="1">
      <w:start w:val="1"/>
      <w:numFmt w:val="decimal"/>
      <w:lvlText w:val="%7."/>
      <w:lvlJc w:val="left"/>
      <w:pPr>
        <w:ind w:left="6458" w:hanging="360"/>
      </w:pPr>
    </w:lvl>
    <w:lvl w:ilvl="7" w:tplc="0C0C0019" w:tentative="1">
      <w:start w:val="1"/>
      <w:numFmt w:val="lowerLetter"/>
      <w:lvlText w:val="%8."/>
      <w:lvlJc w:val="left"/>
      <w:pPr>
        <w:ind w:left="7178" w:hanging="360"/>
      </w:pPr>
    </w:lvl>
    <w:lvl w:ilvl="8" w:tplc="0C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166A25FA"/>
    <w:multiLevelType w:val="hybridMultilevel"/>
    <w:tmpl w:val="473C1728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04847"/>
    <w:multiLevelType w:val="hybridMultilevel"/>
    <w:tmpl w:val="F6D4EC32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E149D"/>
    <w:multiLevelType w:val="hybridMultilevel"/>
    <w:tmpl w:val="FE443EDE"/>
    <w:lvl w:ilvl="0" w:tplc="A1167012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46B49"/>
    <w:multiLevelType w:val="hybridMultilevel"/>
    <w:tmpl w:val="7D86FDFC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293349D1"/>
    <w:multiLevelType w:val="hybridMultilevel"/>
    <w:tmpl w:val="F1B67BAC"/>
    <w:lvl w:ilvl="0" w:tplc="83F261C0">
      <w:start w:val="1"/>
      <w:numFmt w:val="decimal"/>
      <w:lvlText w:val="1.%1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95F4A04"/>
    <w:multiLevelType w:val="hybridMultilevel"/>
    <w:tmpl w:val="3DBA6DAE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821CE"/>
    <w:multiLevelType w:val="hybridMultilevel"/>
    <w:tmpl w:val="AFDE8694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2AF373E3"/>
    <w:multiLevelType w:val="hybridMultilevel"/>
    <w:tmpl w:val="FFC86480"/>
    <w:lvl w:ilvl="0" w:tplc="A1167012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B1459B6"/>
    <w:multiLevelType w:val="hybridMultilevel"/>
    <w:tmpl w:val="AE6CE294"/>
    <w:lvl w:ilvl="0" w:tplc="79727228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58" w:hanging="360"/>
      </w:pPr>
    </w:lvl>
    <w:lvl w:ilvl="2" w:tplc="0C0C001B" w:tentative="1">
      <w:start w:val="1"/>
      <w:numFmt w:val="lowerRoman"/>
      <w:lvlText w:val="%3."/>
      <w:lvlJc w:val="right"/>
      <w:pPr>
        <w:ind w:left="3578" w:hanging="180"/>
      </w:pPr>
    </w:lvl>
    <w:lvl w:ilvl="3" w:tplc="0C0C000F" w:tentative="1">
      <w:start w:val="1"/>
      <w:numFmt w:val="decimal"/>
      <w:lvlText w:val="%4."/>
      <w:lvlJc w:val="left"/>
      <w:pPr>
        <w:ind w:left="4298" w:hanging="360"/>
      </w:pPr>
    </w:lvl>
    <w:lvl w:ilvl="4" w:tplc="0C0C0019" w:tentative="1">
      <w:start w:val="1"/>
      <w:numFmt w:val="lowerLetter"/>
      <w:lvlText w:val="%5."/>
      <w:lvlJc w:val="left"/>
      <w:pPr>
        <w:ind w:left="5018" w:hanging="360"/>
      </w:pPr>
    </w:lvl>
    <w:lvl w:ilvl="5" w:tplc="0C0C001B" w:tentative="1">
      <w:start w:val="1"/>
      <w:numFmt w:val="lowerRoman"/>
      <w:lvlText w:val="%6."/>
      <w:lvlJc w:val="right"/>
      <w:pPr>
        <w:ind w:left="5738" w:hanging="180"/>
      </w:pPr>
    </w:lvl>
    <w:lvl w:ilvl="6" w:tplc="0C0C000F" w:tentative="1">
      <w:start w:val="1"/>
      <w:numFmt w:val="decimal"/>
      <w:lvlText w:val="%7."/>
      <w:lvlJc w:val="left"/>
      <w:pPr>
        <w:ind w:left="6458" w:hanging="360"/>
      </w:pPr>
    </w:lvl>
    <w:lvl w:ilvl="7" w:tplc="0C0C0019" w:tentative="1">
      <w:start w:val="1"/>
      <w:numFmt w:val="lowerLetter"/>
      <w:lvlText w:val="%8."/>
      <w:lvlJc w:val="left"/>
      <w:pPr>
        <w:ind w:left="7178" w:hanging="360"/>
      </w:pPr>
    </w:lvl>
    <w:lvl w:ilvl="8" w:tplc="0C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2F8F42A8"/>
    <w:multiLevelType w:val="hybridMultilevel"/>
    <w:tmpl w:val="D33EA4D8"/>
    <w:lvl w:ilvl="0" w:tplc="79727228">
      <w:start w:val="1"/>
      <w:numFmt w:val="decimal"/>
      <w:lvlText w:val=".%1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BE4516"/>
    <w:multiLevelType w:val="multilevel"/>
    <w:tmpl w:val="72EC6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4962C5"/>
    <w:multiLevelType w:val="hybridMultilevel"/>
    <w:tmpl w:val="FAE4B950"/>
    <w:lvl w:ilvl="0" w:tplc="4E6606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87D14"/>
    <w:multiLevelType w:val="hybridMultilevel"/>
    <w:tmpl w:val="D598BB78"/>
    <w:lvl w:ilvl="0" w:tplc="DBA8751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B5731"/>
    <w:multiLevelType w:val="hybridMultilevel"/>
    <w:tmpl w:val="B74A2B80"/>
    <w:lvl w:ilvl="0" w:tplc="79727228">
      <w:start w:val="1"/>
      <w:numFmt w:val="decimal"/>
      <w:lvlText w:val=".%1"/>
      <w:lvlJc w:val="left"/>
      <w:pPr>
        <w:ind w:left="3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938" w:hanging="360"/>
      </w:pPr>
    </w:lvl>
    <w:lvl w:ilvl="2" w:tplc="0C0C001B" w:tentative="1">
      <w:start w:val="1"/>
      <w:numFmt w:val="lowerRoman"/>
      <w:lvlText w:val="%3."/>
      <w:lvlJc w:val="right"/>
      <w:pPr>
        <w:ind w:left="4658" w:hanging="180"/>
      </w:pPr>
    </w:lvl>
    <w:lvl w:ilvl="3" w:tplc="0C0C000F" w:tentative="1">
      <w:start w:val="1"/>
      <w:numFmt w:val="decimal"/>
      <w:lvlText w:val="%4."/>
      <w:lvlJc w:val="left"/>
      <w:pPr>
        <w:ind w:left="5378" w:hanging="360"/>
      </w:pPr>
    </w:lvl>
    <w:lvl w:ilvl="4" w:tplc="0C0C0019" w:tentative="1">
      <w:start w:val="1"/>
      <w:numFmt w:val="lowerLetter"/>
      <w:lvlText w:val="%5."/>
      <w:lvlJc w:val="left"/>
      <w:pPr>
        <w:ind w:left="6098" w:hanging="360"/>
      </w:pPr>
    </w:lvl>
    <w:lvl w:ilvl="5" w:tplc="0C0C001B" w:tentative="1">
      <w:start w:val="1"/>
      <w:numFmt w:val="lowerRoman"/>
      <w:lvlText w:val="%6."/>
      <w:lvlJc w:val="right"/>
      <w:pPr>
        <w:ind w:left="6818" w:hanging="180"/>
      </w:pPr>
    </w:lvl>
    <w:lvl w:ilvl="6" w:tplc="0C0C000F" w:tentative="1">
      <w:start w:val="1"/>
      <w:numFmt w:val="decimal"/>
      <w:lvlText w:val="%7."/>
      <w:lvlJc w:val="left"/>
      <w:pPr>
        <w:ind w:left="7538" w:hanging="360"/>
      </w:pPr>
    </w:lvl>
    <w:lvl w:ilvl="7" w:tplc="0C0C0019" w:tentative="1">
      <w:start w:val="1"/>
      <w:numFmt w:val="lowerLetter"/>
      <w:lvlText w:val="%8."/>
      <w:lvlJc w:val="left"/>
      <w:pPr>
        <w:ind w:left="8258" w:hanging="360"/>
      </w:pPr>
    </w:lvl>
    <w:lvl w:ilvl="8" w:tplc="0C0C001B" w:tentative="1">
      <w:start w:val="1"/>
      <w:numFmt w:val="lowerRoman"/>
      <w:lvlText w:val="%9."/>
      <w:lvlJc w:val="right"/>
      <w:pPr>
        <w:ind w:left="8978" w:hanging="180"/>
      </w:pPr>
    </w:lvl>
  </w:abstractNum>
  <w:abstractNum w:abstractNumId="23" w15:restartNumberingAfterBreak="0">
    <w:nsid w:val="35511165"/>
    <w:multiLevelType w:val="hybridMultilevel"/>
    <w:tmpl w:val="148EDA8E"/>
    <w:lvl w:ilvl="0" w:tplc="F0302C1E">
      <w:start w:val="1"/>
      <w:numFmt w:val="decimal"/>
      <w:lvlText w:val="3.%1"/>
      <w:lvlJc w:val="left"/>
      <w:pPr>
        <w:ind w:left="720" w:hanging="360"/>
      </w:pPr>
      <w:rPr>
        <w:rFonts w:hint="default"/>
        <w:lang w:val="en-CA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622AA"/>
    <w:multiLevelType w:val="hybridMultilevel"/>
    <w:tmpl w:val="EEEA11A8"/>
    <w:lvl w:ilvl="0" w:tplc="A1167012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39F05E2F"/>
    <w:multiLevelType w:val="hybridMultilevel"/>
    <w:tmpl w:val="7D86FDFC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3D942371"/>
    <w:multiLevelType w:val="hybridMultilevel"/>
    <w:tmpl w:val="3178192E"/>
    <w:lvl w:ilvl="0" w:tplc="79727228">
      <w:start w:val="1"/>
      <w:numFmt w:val="decimal"/>
      <w:lvlText w:val=".%1"/>
      <w:lvlJc w:val="left"/>
      <w:pPr>
        <w:ind w:left="223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952" w:hanging="360"/>
      </w:pPr>
    </w:lvl>
    <w:lvl w:ilvl="2" w:tplc="0C0C001B" w:tentative="1">
      <w:start w:val="1"/>
      <w:numFmt w:val="lowerRoman"/>
      <w:lvlText w:val="%3."/>
      <w:lvlJc w:val="right"/>
      <w:pPr>
        <w:ind w:left="3672" w:hanging="180"/>
      </w:pPr>
    </w:lvl>
    <w:lvl w:ilvl="3" w:tplc="0C0C000F" w:tentative="1">
      <w:start w:val="1"/>
      <w:numFmt w:val="decimal"/>
      <w:lvlText w:val="%4."/>
      <w:lvlJc w:val="left"/>
      <w:pPr>
        <w:ind w:left="4392" w:hanging="360"/>
      </w:pPr>
    </w:lvl>
    <w:lvl w:ilvl="4" w:tplc="0C0C0019" w:tentative="1">
      <w:start w:val="1"/>
      <w:numFmt w:val="lowerLetter"/>
      <w:lvlText w:val="%5."/>
      <w:lvlJc w:val="left"/>
      <w:pPr>
        <w:ind w:left="5112" w:hanging="360"/>
      </w:pPr>
    </w:lvl>
    <w:lvl w:ilvl="5" w:tplc="0C0C001B" w:tentative="1">
      <w:start w:val="1"/>
      <w:numFmt w:val="lowerRoman"/>
      <w:lvlText w:val="%6."/>
      <w:lvlJc w:val="right"/>
      <w:pPr>
        <w:ind w:left="5832" w:hanging="180"/>
      </w:pPr>
    </w:lvl>
    <w:lvl w:ilvl="6" w:tplc="0C0C000F" w:tentative="1">
      <w:start w:val="1"/>
      <w:numFmt w:val="decimal"/>
      <w:lvlText w:val="%7."/>
      <w:lvlJc w:val="left"/>
      <w:pPr>
        <w:ind w:left="6552" w:hanging="360"/>
      </w:pPr>
    </w:lvl>
    <w:lvl w:ilvl="7" w:tplc="0C0C0019" w:tentative="1">
      <w:start w:val="1"/>
      <w:numFmt w:val="lowerLetter"/>
      <w:lvlText w:val="%8."/>
      <w:lvlJc w:val="left"/>
      <w:pPr>
        <w:ind w:left="7272" w:hanging="360"/>
      </w:pPr>
    </w:lvl>
    <w:lvl w:ilvl="8" w:tplc="0C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7" w15:restartNumberingAfterBreak="0">
    <w:nsid w:val="481A477B"/>
    <w:multiLevelType w:val="hybridMultilevel"/>
    <w:tmpl w:val="DD521D2E"/>
    <w:lvl w:ilvl="0" w:tplc="1722F9E2">
      <w:start w:val="1"/>
      <w:numFmt w:val="decimal"/>
      <w:lvlText w:val="%1."/>
      <w:lvlJc w:val="left"/>
      <w:pPr>
        <w:ind w:left="1785" w:hanging="360"/>
      </w:pPr>
      <w:rPr>
        <w:rFonts w:ascii="Consolas" w:eastAsiaTheme="minorHAnsi" w:hAnsi="Consolas" w:cstheme="minorHAnsi" w:hint="default"/>
        <w:color w:val="auto"/>
        <w:sz w:val="18"/>
      </w:rPr>
    </w:lvl>
    <w:lvl w:ilvl="1" w:tplc="0C0C0019" w:tentative="1">
      <w:start w:val="1"/>
      <w:numFmt w:val="lowerLetter"/>
      <w:lvlText w:val="%2."/>
      <w:lvlJc w:val="left"/>
      <w:pPr>
        <w:ind w:left="2505" w:hanging="360"/>
      </w:pPr>
    </w:lvl>
    <w:lvl w:ilvl="2" w:tplc="0C0C001B" w:tentative="1">
      <w:start w:val="1"/>
      <w:numFmt w:val="lowerRoman"/>
      <w:lvlText w:val="%3."/>
      <w:lvlJc w:val="right"/>
      <w:pPr>
        <w:ind w:left="3225" w:hanging="180"/>
      </w:pPr>
    </w:lvl>
    <w:lvl w:ilvl="3" w:tplc="0C0C000F" w:tentative="1">
      <w:start w:val="1"/>
      <w:numFmt w:val="decimal"/>
      <w:lvlText w:val="%4."/>
      <w:lvlJc w:val="left"/>
      <w:pPr>
        <w:ind w:left="3945" w:hanging="360"/>
      </w:pPr>
    </w:lvl>
    <w:lvl w:ilvl="4" w:tplc="0C0C0019" w:tentative="1">
      <w:start w:val="1"/>
      <w:numFmt w:val="lowerLetter"/>
      <w:lvlText w:val="%5."/>
      <w:lvlJc w:val="left"/>
      <w:pPr>
        <w:ind w:left="4665" w:hanging="360"/>
      </w:pPr>
    </w:lvl>
    <w:lvl w:ilvl="5" w:tplc="0C0C001B" w:tentative="1">
      <w:start w:val="1"/>
      <w:numFmt w:val="lowerRoman"/>
      <w:lvlText w:val="%6."/>
      <w:lvlJc w:val="right"/>
      <w:pPr>
        <w:ind w:left="5385" w:hanging="180"/>
      </w:pPr>
    </w:lvl>
    <w:lvl w:ilvl="6" w:tplc="0C0C000F" w:tentative="1">
      <w:start w:val="1"/>
      <w:numFmt w:val="decimal"/>
      <w:lvlText w:val="%7."/>
      <w:lvlJc w:val="left"/>
      <w:pPr>
        <w:ind w:left="6105" w:hanging="360"/>
      </w:pPr>
    </w:lvl>
    <w:lvl w:ilvl="7" w:tplc="0C0C0019" w:tentative="1">
      <w:start w:val="1"/>
      <w:numFmt w:val="lowerLetter"/>
      <w:lvlText w:val="%8."/>
      <w:lvlJc w:val="left"/>
      <w:pPr>
        <w:ind w:left="6825" w:hanging="360"/>
      </w:pPr>
    </w:lvl>
    <w:lvl w:ilvl="8" w:tplc="0C0C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 w15:restartNumberingAfterBreak="0">
    <w:nsid w:val="48373B3E"/>
    <w:multiLevelType w:val="hybridMultilevel"/>
    <w:tmpl w:val="CD54CD22"/>
    <w:lvl w:ilvl="0" w:tplc="083AFB2A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A1167012">
      <w:start w:val="1"/>
      <w:numFmt w:val="decimal"/>
      <w:lvlText w:val=".%2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593"/>
    <w:multiLevelType w:val="hybridMultilevel"/>
    <w:tmpl w:val="F7C87280"/>
    <w:lvl w:ilvl="0" w:tplc="A1167012">
      <w:start w:val="1"/>
      <w:numFmt w:val="decimal"/>
      <w:lvlText w:val=".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49B200D9"/>
    <w:multiLevelType w:val="hybridMultilevel"/>
    <w:tmpl w:val="7354E5A6"/>
    <w:lvl w:ilvl="0" w:tplc="A1167012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C204B"/>
    <w:multiLevelType w:val="hybridMultilevel"/>
    <w:tmpl w:val="3178192E"/>
    <w:lvl w:ilvl="0" w:tplc="79727228">
      <w:start w:val="1"/>
      <w:numFmt w:val="decimal"/>
      <w:lvlText w:val=".%1"/>
      <w:lvlJc w:val="left"/>
      <w:pPr>
        <w:ind w:left="223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952" w:hanging="360"/>
      </w:pPr>
    </w:lvl>
    <w:lvl w:ilvl="2" w:tplc="0C0C001B" w:tentative="1">
      <w:start w:val="1"/>
      <w:numFmt w:val="lowerRoman"/>
      <w:lvlText w:val="%3."/>
      <w:lvlJc w:val="right"/>
      <w:pPr>
        <w:ind w:left="3672" w:hanging="180"/>
      </w:pPr>
    </w:lvl>
    <w:lvl w:ilvl="3" w:tplc="0C0C000F" w:tentative="1">
      <w:start w:val="1"/>
      <w:numFmt w:val="decimal"/>
      <w:lvlText w:val="%4."/>
      <w:lvlJc w:val="left"/>
      <w:pPr>
        <w:ind w:left="4392" w:hanging="360"/>
      </w:pPr>
    </w:lvl>
    <w:lvl w:ilvl="4" w:tplc="0C0C0019" w:tentative="1">
      <w:start w:val="1"/>
      <w:numFmt w:val="lowerLetter"/>
      <w:lvlText w:val="%5."/>
      <w:lvlJc w:val="left"/>
      <w:pPr>
        <w:ind w:left="5112" w:hanging="360"/>
      </w:pPr>
    </w:lvl>
    <w:lvl w:ilvl="5" w:tplc="0C0C001B" w:tentative="1">
      <w:start w:val="1"/>
      <w:numFmt w:val="lowerRoman"/>
      <w:lvlText w:val="%6."/>
      <w:lvlJc w:val="right"/>
      <w:pPr>
        <w:ind w:left="5832" w:hanging="180"/>
      </w:pPr>
    </w:lvl>
    <w:lvl w:ilvl="6" w:tplc="0C0C000F" w:tentative="1">
      <w:start w:val="1"/>
      <w:numFmt w:val="decimal"/>
      <w:lvlText w:val="%7."/>
      <w:lvlJc w:val="left"/>
      <w:pPr>
        <w:ind w:left="6552" w:hanging="360"/>
      </w:pPr>
    </w:lvl>
    <w:lvl w:ilvl="7" w:tplc="0C0C0019" w:tentative="1">
      <w:start w:val="1"/>
      <w:numFmt w:val="lowerLetter"/>
      <w:lvlText w:val="%8."/>
      <w:lvlJc w:val="left"/>
      <w:pPr>
        <w:ind w:left="7272" w:hanging="360"/>
      </w:pPr>
    </w:lvl>
    <w:lvl w:ilvl="8" w:tplc="0C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2" w15:restartNumberingAfterBreak="0">
    <w:nsid w:val="538133BA"/>
    <w:multiLevelType w:val="hybridMultilevel"/>
    <w:tmpl w:val="DA42A150"/>
    <w:lvl w:ilvl="0" w:tplc="83F261C0">
      <w:start w:val="1"/>
      <w:numFmt w:val="decimal"/>
      <w:lvlText w:val="1.%1"/>
      <w:lvlJc w:val="left"/>
      <w:pPr>
        <w:ind w:left="15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32" w:hanging="360"/>
      </w:pPr>
    </w:lvl>
    <w:lvl w:ilvl="2" w:tplc="040C001B" w:tentative="1">
      <w:start w:val="1"/>
      <w:numFmt w:val="lowerRoman"/>
      <w:lvlText w:val="%3."/>
      <w:lvlJc w:val="right"/>
      <w:pPr>
        <w:ind w:left="2952" w:hanging="180"/>
      </w:pPr>
    </w:lvl>
    <w:lvl w:ilvl="3" w:tplc="040C000F" w:tentative="1">
      <w:start w:val="1"/>
      <w:numFmt w:val="decimal"/>
      <w:lvlText w:val="%4."/>
      <w:lvlJc w:val="left"/>
      <w:pPr>
        <w:ind w:left="3672" w:hanging="360"/>
      </w:pPr>
    </w:lvl>
    <w:lvl w:ilvl="4" w:tplc="040C0019" w:tentative="1">
      <w:start w:val="1"/>
      <w:numFmt w:val="lowerLetter"/>
      <w:lvlText w:val="%5."/>
      <w:lvlJc w:val="left"/>
      <w:pPr>
        <w:ind w:left="4392" w:hanging="360"/>
      </w:pPr>
    </w:lvl>
    <w:lvl w:ilvl="5" w:tplc="040C001B" w:tentative="1">
      <w:start w:val="1"/>
      <w:numFmt w:val="lowerRoman"/>
      <w:lvlText w:val="%6."/>
      <w:lvlJc w:val="right"/>
      <w:pPr>
        <w:ind w:left="5112" w:hanging="180"/>
      </w:pPr>
    </w:lvl>
    <w:lvl w:ilvl="6" w:tplc="040C000F" w:tentative="1">
      <w:start w:val="1"/>
      <w:numFmt w:val="decimal"/>
      <w:lvlText w:val="%7."/>
      <w:lvlJc w:val="left"/>
      <w:pPr>
        <w:ind w:left="5832" w:hanging="360"/>
      </w:pPr>
    </w:lvl>
    <w:lvl w:ilvl="7" w:tplc="040C0019" w:tentative="1">
      <w:start w:val="1"/>
      <w:numFmt w:val="lowerLetter"/>
      <w:lvlText w:val="%8."/>
      <w:lvlJc w:val="left"/>
      <w:pPr>
        <w:ind w:left="6552" w:hanging="360"/>
      </w:pPr>
    </w:lvl>
    <w:lvl w:ilvl="8" w:tplc="040C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3" w15:restartNumberingAfterBreak="0">
    <w:nsid w:val="55A96F76"/>
    <w:multiLevelType w:val="hybridMultilevel"/>
    <w:tmpl w:val="BEF69C92"/>
    <w:lvl w:ilvl="0" w:tplc="A1167012">
      <w:start w:val="1"/>
      <w:numFmt w:val="decimal"/>
      <w:lvlText w:val=".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64274B0"/>
    <w:multiLevelType w:val="hybridMultilevel"/>
    <w:tmpl w:val="8AEAB00E"/>
    <w:lvl w:ilvl="0" w:tplc="A1167012">
      <w:start w:val="1"/>
      <w:numFmt w:val="decimal"/>
      <w:lvlText w:val=".%1"/>
      <w:lvlJc w:val="left"/>
      <w:pPr>
        <w:ind w:left="223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952" w:hanging="360"/>
      </w:pPr>
    </w:lvl>
    <w:lvl w:ilvl="2" w:tplc="0C0C001B" w:tentative="1">
      <w:start w:val="1"/>
      <w:numFmt w:val="lowerRoman"/>
      <w:lvlText w:val="%3."/>
      <w:lvlJc w:val="right"/>
      <w:pPr>
        <w:ind w:left="3672" w:hanging="180"/>
      </w:pPr>
    </w:lvl>
    <w:lvl w:ilvl="3" w:tplc="0C0C000F" w:tentative="1">
      <w:start w:val="1"/>
      <w:numFmt w:val="decimal"/>
      <w:lvlText w:val="%4."/>
      <w:lvlJc w:val="left"/>
      <w:pPr>
        <w:ind w:left="4392" w:hanging="360"/>
      </w:pPr>
    </w:lvl>
    <w:lvl w:ilvl="4" w:tplc="0C0C0019" w:tentative="1">
      <w:start w:val="1"/>
      <w:numFmt w:val="lowerLetter"/>
      <w:lvlText w:val="%5."/>
      <w:lvlJc w:val="left"/>
      <w:pPr>
        <w:ind w:left="5112" w:hanging="360"/>
      </w:pPr>
    </w:lvl>
    <w:lvl w:ilvl="5" w:tplc="0C0C001B" w:tentative="1">
      <w:start w:val="1"/>
      <w:numFmt w:val="lowerRoman"/>
      <w:lvlText w:val="%6."/>
      <w:lvlJc w:val="right"/>
      <w:pPr>
        <w:ind w:left="5832" w:hanging="180"/>
      </w:pPr>
    </w:lvl>
    <w:lvl w:ilvl="6" w:tplc="0C0C000F" w:tentative="1">
      <w:start w:val="1"/>
      <w:numFmt w:val="decimal"/>
      <w:lvlText w:val="%7."/>
      <w:lvlJc w:val="left"/>
      <w:pPr>
        <w:ind w:left="6552" w:hanging="360"/>
      </w:pPr>
    </w:lvl>
    <w:lvl w:ilvl="7" w:tplc="0C0C0019" w:tentative="1">
      <w:start w:val="1"/>
      <w:numFmt w:val="lowerLetter"/>
      <w:lvlText w:val="%8."/>
      <w:lvlJc w:val="left"/>
      <w:pPr>
        <w:ind w:left="7272" w:hanging="360"/>
      </w:pPr>
    </w:lvl>
    <w:lvl w:ilvl="8" w:tplc="0C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5" w15:restartNumberingAfterBreak="0">
    <w:nsid w:val="59A9647B"/>
    <w:multiLevelType w:val="hybridMultilevel"/>
    <w:tmpl w:val="12F812A2"/>
    <w:lvl w:ilvl="0" w:tplc="A1167012">
      <w:start w:val="1"/>
      <w:numFmt w:val="decimal"/>
      <w:lvlText w:val=".%1"/>
      <w:lvlJc w:val="left"/>
      <w:pPr>
        <w:ind w:left="223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952" w:hanging="360"/>
      </w:pPr>
    </w:lvl>
    <w:lvl w:ilvl="2" w:tplc="0C0C001B" w:tentative="1">
      <w:start w:val="1"/>
      <w:numFmt w:val="lowerRoman"/>
      <w:lvlText w:val="%3."/>
      <w:lvlJc w:val="right"/>
      <w:pPr>
        <w:ind w:left="3672" w:hanging="180"/>
      </w:pPr>
    </w:lvl>
    <w:lvl w:ilvl="3" w:tplc="0C0C000F" w:tentative="1">
      <w:start w:val="1"/>
      <w:numFmt w:val="decimal"/>
      <w:lvlText w:val="%4."/>
      <w:lvlJc w:val="left"/>
      <w:pPr>
        <w:ind w:left="4392" w:hanging="360"/>
      </w:pPr>
    </w:lvl>
    <w:lvl w:ilvl="4" w:tplc="0C0C0019" w:tentative="1">
      <w:start w:val="1"/>
      <w:numFmt w:val="lowerLetter"/>
      <w:lvlText w:val="%5."/>
      <w:lvlJc w:val="left"/>
      <w:pPr>
        <w:ind w:left="5112" w:hanging="360"/>
      </w:pPr>
    </w:lvl>
    <w:lvl w:ilvl="5" w:tplc="0C0C001B" w:tentative="1">
      <w:start w:val="1"/>
      <w:numFmt w:val="lowerRoman"/>
      <w:lvlText w:val="%6."/>
      <w:lvlJc w:val="right"/>
      <w:pPr>
        <w:ind w:left="5832" w:hanging="180"/>
      </w:pPr>
    </w:lvl>
    <w:lvl w:ilvl="6" w:tplc="0C0C000F" w:tentative="1">
      <w:start w:val="1"/>
      <w:numFmt w:val="decimal"/>
      <w:lvlText w:val="%7."/>
      <w:lvlJc w:val="left"/>
      <w:pPr>
        <w:ind w:left="6552" w:hanging="360"/>
      </w:pPr>
    </w:lvl>
    <w:lvl w:ilvl="7" w:tplc="0C0C0019" w:tentative="1">
      <w:start w:val="1"/>
      <w:numFmt w:val="lowerLetter"/>
      <w:lvlText w:val="%8."/>
      <w:lvlJc w:val="left"/>
      <w:pPr>
        <w:ind w:left="7272" w:hanging="360"/>
      </w:pPr>
    </w:lvl>
    <w:lvl w:ilvl="8" w:tplc="0C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6" w15:restartNumberingAfterBreak="0">
    <w:nsid w:val="5AB51D4B"/>
    <w:multiLevelType w:val="hybridMultilevel"/>
    <w:tmpl w:val="EF3EA65C"/>
    <w:lvl w:ilvl="0" w:tplc="9CE0A4B4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0474B17"/>
    <w:multiLevelType w:val="hybridMultilevel"/>
    <w:tmpl w:val="013A473E"/>
    <w:lvl w:ilvl="0" w:tplc="A1167012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648A42E5"/>
    <w:multiLevelType w:val="hybridMultilevel"/>
    <w:tmpl w:val="0D42E428"/>
    <w:lvl w:ilvl="0" w:tplc="A9022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6C42A5F"/>
    <w:multiLevelType w:val="hybridMultilevel"/>
    <w:tmpl w:val="8FEA8B3A"/>
    <w:lvl w:ilvl="0" w:tplc="9CE0A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BB45DE"/>
    <w:multiLevelType w:val="hybridMultilevel"/>
    <w:tmpl w:val="F6D4EC32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D1797B"/>
    <w:multiLevelType w:val="hybridMultilevel"/>
    <w:tmpl w:val="9456441C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4E41BF"/>
    <w:multiLevelType w:val="hybridMultilevel"/>
    <w:tmpl w:val="D33EA4D8"/>
    <w:lvl w:ilvl="0" w:tplc="79727228">
      <w:start w:val="1"/>
      <w:numFmt w:val="decimal"/>
      <w:lvlText w:val=".%1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DA76246"/>
    <w:multiLevelType w:val="hybridMultilevel"/>
    <w:tmpl w:val="3362A638"/>
    <w:lvl w:ilvl="0" w:tplc="A1167012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9D09EF"/>
    <w:multiLevelType w:val="hybridMultilevel"/>
    <w:tmpl w:val="AB3C8EB6"/>
    <w:lvl w:ilvl="0" w:tplc="A8E83B6A">
      <w:start w:val="7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47032"/>
    <w:multiLevelType w:val="hybridMultilevel"/>
    <w:tmpl w:val="104821B8"/>
    <w:lvl w:ilvl="0" w:tplc="9CE0A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275F68"/>
    <w:multiLevelType w:val="hybridMultilevel"/>
    <w:tmpl w:val="D26AC4E6"/>
    <w:lvl w:ilvl="0" w:tplc="79727228">
      <w:start w:val="1"/>
      <w:numFmt w:val="decimal"/>
      <w:lvlText w:val=".%1"/>
      <w:lvlJc w:val="left"/>
      <w:pPr>
        <w:ind w:left="3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938" w:hanging="360"/>
      </w:pPr>
    </w:lvl>
    <w:lvl w:ilvl="2" w:tplc="0C0C001B" w:tentative="1">
      <w:start w:val="1"/>
      <w:numFmt w:val="lowerRoman"/>
      <w:lvlText w:val="%3."/>
      <w:lvlJc w:val="right"/>
      <w:pPr>
        <w:ind w:left="4658" w:hanging="180"/>
      </w:pPr>
    </w:lvl>
    <w:lvl w:ilvl="3" w:tplc="0C0C000F" w:tentative="1">
      <w:start w:val="1"/>
      <w:numFmt w:val="decimal"/>
      <w:lvlText w:val="%4."/>
      <w:lvlJc w:val="left"/>
      <w:pPr>
        <w:ind w:left="5378" w:hanging="360"/>
      </w:pPr>
    </w:lvl>
    <w:lvl w:ilvl="4" w:tplc="0C0C0019" w:tentative="1">
      <w:start w:val="1"/>
      <w:numFmt w:val="lowerLetter"/>
      <w:lvlText w:val="%5."/>
      <w:lvlJc w:val="left"/>
      <w:pPr>
        <w:ind w:left="6098" w:hanging="360"/>
      </w:pPr>
    </w:lvl>
    <w:lvl w:ilvl="5" w:tplc="0C0C001B" w:tentative="1">
      <w:start w:val="1"/>
      <w:numFmt w:val="lowerRoman"/>
      <w:lvlText w:val="%6."/>
      <w:lvlJc w:val="right"/>
      <w:pPr>
        <w:ind w:left="6818" w:hanging="180"/>
      </w:pPr>
    </w:lvl>
    <w:lvl w:ilvl="6" w:tplc="0C0C000F" w:tentative="1">
      <w:start w:val="1"/>
      <w:numFmt w:val="decimal"/>
      <w:lvlText w:val="%7."/>
      <w:lvlJc w:val="left"/>
      <w:pPr>
        <w:ind w:left="7538" w:hanging="360"/>
      </w:pPr>
    </w:lvl>
    <w:lvl w:ilvl="7" w:tplc="0C0C0019" w:tentative="1">
      <w:start w:val="1"/>
      <w:numFmt w:val="lowerLetter"/>
      <w:lvlText w:val="%8."/>
      <w:lvlJc w:val="left"/>
      <w:pPr>
        <w:ind w:left="8258" w:hanging="360"/>
      </w:pPr>
    </w:lvl>
    <w:lvl w:ilvl="8" w:tplc="0C0C001B" w:tentative="1">
      <w:start w:val="1"/>
      <w:numFmt w:val="lowerRoman"/>
      <w:lvlText w:val="%9."/>
      <w:lvlJc w:val="right"/>
      <w:pPr>
        <w:ind w:left="8978" w:hanging="180"/>
      </w:pPr>
    </w:lvl>
  </w:abstractNum>
  <w:abstractNum w:abstractNumId="47" w15:restartNumberingAfterBreak="0">
    <w:nsid w:val="7DA87BB3"/>
    <w:multiLevelType w:val="hybridMultilevel"/>
    <w:tmpl w:val="DD3ABABA"/>
    <w:lvl w:ilvl="0" w:tplc="79727228">
      <w:start w:val="1"/>
      <w:numFmt w:val="decimal"/>
      <w:lvlText w:val=".%1"/>
      <w:lvlJc w:val="left"/>
      <w:pPr>
        <w:ind w:left="223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952" w:hanging="360"/>
      </w:pPr>
    </w:lvl>
    <w:lvl w:ilvl="2" w:tplc="0C0C001B" w:tentative="1">
      <w:start w:val="1"/>
      <w:numFmt w:val="lowerRoman"/>
      <w:lvlText w:val="%3."/>
      <w:lvlJc w:val="right"/>
      <w:pPr>
        <w:ind w:left="3672" w:hanging="180"/>
      </w:pPr>
    </w:lvl>
    <w:lvl w:ilvl="3" w:tplc="0C0C000F" w:tentative="1">
      <w:start w:val="1"/>
      <w:numFmt w:val="decimal"/>
      <w:lvlText w:val="%4."/>
      <w:lvlJc w:val="left"/>
      <w:pPr>
        <w:ind w:left="4392" w:hanging="360"/>
      </w:pPr>
    </w:lvl>
    <w:lvl w:ilvl="4" w:tplc="0C0C0019" w:tentative="1">
      <w:start w:val="1"/>
      <w:numFmt w:val="lowerLetter"/>
      <w:lvlText w:val="%5."/>
      <w:lvlJc w:val="left"/>
      <w:pPr>
        <w:ind w:left="5112" w:hanging="360"/>
      </w:pPr>
    </w:lvl>
    <w:lvl w:ilvl="5" w:tplc="0C0C001B" w:tentative="1">
      <w:start w:val="1"/>
      <w:numFmt w:val="lowerRoman"/>
      <w:lvlText w:val="%6."/>
      <w:lvlJc w:val="right"/>
      <w:pPr>
        <w:ind w:left="5832" w:hanging="180"/>
      </w:pPr>
    </w:lvl>
    <w:lvl w:ilvl="6" w:tplc="0C0C000F" w:tentative="1">
      <w:start w:val="1"/>
      <w:numFmt w:val="decimal"/>
      <w:lvlText w:val="%7."/>
      <w:lvlJc w:val="left"/>
      <w:pPr>
        <w:ind w:left="6552" w:hanging="360"/>
      </w:pPr>
    </w:lvl>
    <w:lvl w:ilvl="7" w:tplc="0C0C0019" w:tentative="1">
      <w:start w:val="1"/>
      <w:numFmt w:val="lowerLetter"/>
      <w:lvlText w:val="%8."/>
      <w:lvlJc w:val="left"/>
      <w:pPr>
        <w:ind w:left="7272" w:hanging="360"/>
      </w:pPr>
    </w:lvl>
    <w:lvl w:ilvl="8" w:tplc="0C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8" w15:restartNumberingAfterBreak="0">
    <w:nsid w:val="7DD653C2"/>
    <w:multiLevelType w:val="hybridMultilevel"/>
    <w:tmpl w:val="0F94DE02"/>
    <w:lvl w:ilvl="0" w:tplc="79727228">
      <w:start w:val="1"/>
      <w:numFmt w:val="decimal"/>
      <w:lvlText w:val=".%1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28"/>
  </w:num>
  <w:num w:numId="3">
    <w:abstractNumId w:val="8"/>
  </w:num>
  <w:num w:numId="4">
    <w:abstractNumId w:val="17"/>
  </w:num>
  <w:num w:numId="5">
    <w:abstractNumId w:val="46"/>
  </w:num>
  <w:num w:numId="6">
    <w:abstractNumId w:val="22"/>
  </w:num>
  <w:num w:numId="7">
    <w:abstractNumId w:val="47"/>
  </w:num>
  <w:num w:numId="8">
    <w:abstractNumId w:val="1"/>
  </w:num>
  <w:num w:numId="9">
    <w:abstractNumId w:val="31"/>
  </w:num>
  <w:num w:numId="10">
    <w:abstractNumId w:val="26"/>
  </w:num>
  <w:num w:numId="11">
    <w:abstractNumId w:val="0"/>
  </w:num>
  <w:num w:numId="12">
    <w:abstractNumId w:val="4"/>
  </w:num>
  <w:num w:numId="13">
    <w:abstractNumId w:val="48"/>
  </w:num>
  <w:num w:numId="14">
    <w:abstractNumId w:val="42"/>
  </w:num>
  <w:num w:numId="15">
    <w:abstractNumId w:val="18"/>
  </w:num>
  <w:num w:numId="16">
    <w:abstractNumId w:val="44"/>
  </w:num>
  <w:num w:numId="17">
    <w:abstractNumId w:val="41"/>
  </w:num>
  <w:num w:numId="18">
    <w:abstractNumId w:val="23"/>
  </w:num>
  <w:num w:numId="19">
    <w:abstractNumId w:val="10"/>
  </w:num>
  <w:num w:numId="20">
    <w:abstractNumId w:val="40"/>
  </w:num>
  <w:num w:numId="21">
    <w:abstractNumId w:val="7"/>
  </w:num>
  <w:num w:numId="22">
    <w:abstractNumId w:val="14"/>
  </w:num>
  <w:num w:numId="23">
    <w:abstractNumId w:val="19"/>
  </w:num>
  <w:num w:numId="24">
    <w:abstractNumId w:val="2"/>
  </w:num>
  <w:num w:numId="25">
    <w:abstractNumId w:val="34"/>
  </w:num>
  <w:num w:numId="26">
    <w:abstractNumId w:val="13"/>
  </w:num>
  <w:num w:numId="27">
    <w:abstractNumId w:val="25"/>
  </w:num>
  <w:num w:numId="28">
    <w:abstractNumId w:val="12"/>
  </w:num>
  <w:num w:numId="29">
    <w:abstractNumId w:val="29"/>
  </w:num>
  <w:num w:numId="30">
    <w:abstractNumId w:val="15"/>
  </w:num>
  <w:num w:numId="31">
    <w:abstractNumId w:val="11"/>
  </w:num>
  <w:num w:numId="32">
    <w:abstractNumId w:val="9"/>
  </w:num>
  <w:num w:numId="33">
    <w:abstractNumId w:val="35"/>
  </w:num>
  <w:num w:numId="34">
    <w:abstractNumId w:val="6"/>
  </w:num>
  <w:num w:numId="35">
    <w:abstractNumId w:val="39"/>
  </w:num>
  <w:num w:numId="36">
    <w:abstractNumId w:val="30"/>
  </w:num>
  <w:num w:numId="37">
    <w:abstractNumId w:val="36"/>
  </w:num>
  <w:num w:numId="38">
    <w:abstractNumId w:val="45"/>
  </w:num>
  <w:num w:numId="39">
    <w:abstractNumId w:val="21"/>
  </w:num>
  <w:num w:numId="40">
    <w:abstractNumId w:val="16"/>
  </w:num>
  <w:num w:numId="41">
    <w:abstractNumId w:val="33"/>
  </w:num>
  <w:num w:numId="42">
    <w:abstractNumId w:val="5"/>
  </w:num>
  <w:num w:numId="43">
    <w:abstractNumId w:val="43"/>
  </w:num>
  <w:num w:numId="44">
    <w:abstractNumId w:val="3"/>
  </w:num>
  <w:num w:numId="45">
    <w:abstractNumId w:val="24"/>
  </w:num>
  <w:num w:numId="46">
    <w:abstractNumId w:val="37"/>
  </w:num>
  <w:num w:numId="47">
    <w:abstractNumId w:val="20"/>
  </w:num>
  <w:num w:numId="48">
    <w:abstractNumId w:val="38"/>
  </w:num>
  <w:num w:numId="49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9E2"/>
    <w:rsid w:val="00024C68"/>
    <w:rsid w:val="000254D1"/>
    <w:rsid w:val="000353A4"/>
    <w:rsid w:val="00035A1A"/>
    <w:rsid w:val="0004058D"/>
    <w:rsid w:val="00045108"/>
    <w:rsid w:val="00050FBC"/>
    <w:rsid w:val="00054F06"/>
    <w:rsid w:val="0006505B"/>
    <w:rsid w:val="00066C23"/>
    <w:rsid w:val="00067D04"/>
    <w:rsid w:val="000826AB"/>
    <w:rsid w:val="0009579D"/>
    <w:rsid w:val="000A75D4"/>
    <w:rsid w:val="000A7C71"/>
    <w:rsid w:val="000C0A96"/>
    <w:rsid w:val="000C69C7"/>
    <w:rsid w:val="000D1A15"/>
    <w:rsid w:val="000F7B2B"/>
    <w:rsid w:val="00105F1A"/>
    <w:rsid w:val="00107CF2"/>
    <w:rsid w:val="00120932"/>
    <w:rsid w:val="00121025"/>
    <w:rsid w:val="001244DB"/>
    <w:rsid w:val="00126AB0"/>
    <w:rsid w:val="00126C3A"/>
    <w:rsid w:val="0013367C"/>
    <w:rsid w:val="00141759"/>
    <w:rsid w:val="00142A1F"/>
    <w:rsid w:val="001533C7"/>
    <w:rsid w:val="0015664B"/>
    <w:rsid w:val="001770EB"/>
    <w:rsid w:val="001772E3"/>
    <w:rsid w:val="00177753"/>
    <w:rsid w:val="0019265B"/>
    <w:rsid w:val="001959D2"/>
    <w:rsid w:val="00196D54"/>
    <w:rsid w:val="001A3A69"/>
    <w:rsid w:val="001B3A77"/>
    <w:rsid w:val="001B705B"/>
    <w:rsid w:val="001C3118"/>
    <w:rsid w:val="001C748C"/>
    <w:rsid w:val="001D0E9B"/>
    <w:rsid w:val="001E1287"/>
    <w:rsid w:val="001E2E53"/>
    <w:rsid w:val="00211E73"/>
    <w:rsid w:val="00215C39"/>
    <w:rsid w:val="00223BA7"/>
    <w:rsid w:val="0022603D"/>
    <w:rsid w:val="00235FB0"/>
    <w:rsid w:val="00241BA2"/>
    <w:rsid w:val="00247FEF"/>
    <w:rsid w:val="002518E9"/>
    <w:rsid w:val="002753A7"/>
    <w:rsid w:val="002871C0"/>
    <w:rsid w:val="00294118"/>
    <w:rsid w:val="002A4A3B"/>
    <w:rsid w:val="002B1E5D"/>
    <w:rsid w:val="002C5DF4"/>
    <w:rsid w:val="002D1AD6"/>
    <w:rsid w:val="002E377F"/>
    <w:rsid w:val="002E3DA5"/>
    <w:rsid w:val="002F065C"/>
    <w:rsid w:val="0030445C"/>
    <w:rsid w:val="00304586"/>
    <w:rsid w:val="00327728"/>
    <w:rsid w:val="00327B0A"/>
    <w:rsid w:val="00337518"/>
    <w:rsid w:val="0033754E"/>
    <w:rsid w:val="00346B26"/>
    <w:rsid w:val="00350AC5"/>
    <w:rsid w:val="00354460"/>
    <w:rsid w:val="00362CD2"/>
    <w:rsid w:val="0036681F"/>
    <w:rsid w:val="003703F3"/>
    <w:rsid w:val="00371ABB"/>
    <w:rsid w:val="00373123"/>
    <w:rsid w:val="00374DAD"/>
    <w:rsid w:val="00375AAD"/>
    <w:rsid w:val="003851A0"/>
    <w:rsid w:val="00385602"/>
    <w:rsid w:val="0039137C"/>
    <w:rsid w:val="00396556"/>
    <w:rsid w:val="003B429D"/>
    <w:rsid w:val="003B465E"/>
    <w:rsid w:val="003C7177"/>
    <w:rsid w:val="003D400F"/>
    <w:rsid w:val="003D4CCE"/>
    <w:rsid w:val="003D7F7E"/>
    <w:rsid w:val="003F0DF5"/>
    <w:rsid w:val="003F3A00"/>
    <w:rsid w:val="003F3A71"/>
    <w:rsid w:val="003F6A87"/>
    <w:rsid w:val="003F78BD"/>
    <w:rsid w:val="004001BB"/>
    <w:rsid w:val="004145C7"/>
    <w:rsid w:val="00423E0A"/>
    <w:rsid w:val="00425969"/>
    <w:rsid w:val="004275B3"/>
    <w:rsid w:val="00431464"/>
    <w:rsid w:val="00434EA0"/>
    <w:rsid w:val="00436E60"/>
    <w:rsid w:val="004433D5"/>
    <w:rsid w:val="00463C01"/>
    <w:rsid w:val="00465C1E"/>
    <w:rsid w:val="004673B7"/>
    <w:rsid w:val="004808A3"/>
    <w:rsid w:val="004828D1"/>
    <w:rsid w:val="004829E6"/>
    <w:rsid w:val="00485079"/>
    <w:rsid w:val="00490D73"/>
    <w:rsid w:val="00495DD4"/>
    <w:rsid w:val="004B63D4"/>
    <w:rsid w:val="004C0DDB"/>
    <w:rsid w:val="004C2625"/>
    <w:rsid w:val="004C5719"/>
    <w:rsid w:val="004D4838"/>
    <w:rsid w:val="004E0002"/>
    <w:rsid w:val="004E03CD"/>
    <w:rsid w:val="004E0763"/>
    <w:rsid w:val="004E6F3D"/>
    <w:rsid w:val="004F1A7E"/>
    <w:rsid w:val="004F2C46"/>
    <w:rsid w:val="00501477"/>
    <w:rsid w:val="00504959"/>
    <w:rsid w:val="00517892"/>
    <w:rsid w:val="005200CD"/>
    <w:rsid w:val="00520329"/>
    <w:rsid w:val="00521487"/>
    <w:rsid w:val="00523116"/>
    <w:rsid w:val="00531DC9"/>
    <w:rsid w:val="0053728A"/>
    <w:rsid w:val="0054416A"/>
    <w:rsid w:val="005442A7"/>
    <w:rsid w:val="0054477A"/>
    <w:rsid w:val="00554B0E"/>
    <w:rsid w:val="00566A76"/>
    <w:rsid w:val="00567E07"/>
    <w:rsid w:val="00577474"/>
    <w:rsid w:val="00581245"/>
    <w:rsid w:val="00582167"/>
    <w:rsid w:val="00583426"/>
    <w:rsid w:val="005861B9"/>
    <w:rsid w:val="00590B8B"/>
    <w:rsid w:val="00591FC4"/>
    <w:rsid w:val="0059476D"/>
    <w:rsid w:val="00596926"/>
    <w:rsid w:val="005A0B8B"/>
    <w:rsid w:val="005A1087"/>
    <w:rsid w:val="005A3CAA"/>
    <w:rsid w:val="005A6BC2"/>
    <w:rsid w:val="005B07A6"/>
    <w:rsid w:val="005B7F97"/>
    <w:rsid w:val="005C376F"/>
    <w:rsid w:val="005D5D88"/>
    <w:rsid w:val="005E10D6"/>
    <w:rsid w:val="005E53FA"/>
    <w:rsid w:val="005E630D"/>
    <w:rsid w:val="005E7F2E"/>
    <w:rsid w:val="005F063E"/>
    <w:rsid w:val="005F29D2"/>
    <w:rsid w:val="00600A27"/>
    <w:rsid w:val="00601310"/>
    <w:rsid w:val="00602E43"/>
    <w:rsid w:val="0062165A"/>
    <w:rsid w:val="006256B4"/>
    <w:rsid w:val="00634CA8"/>
    <w:rsid w:val="006473BC"/>
    <w:rsid w:val="00661F05"/>
    <w:rsid w:val="00665079"/>
    <w:rsid w:val="006810C4"/>
    <w:rsid w:val="00682C90"/>
    <w:rsid w:val="00686BE1"/>
    <w:rsid w:val="006872B2"/>
    <w:rsid w:val="006900F5"/>
    <w:rsid w:val="00691D48"/>
    <w:rsid w:val="00697E98"/>
    <w:rsid w:val="006A3AA7"/>
    <w:rsid w:val="006C2912"/>
    <w:rsid w:val="006C381D"/>
    <w:rsid w:val="006C5A8D"/>
    <w:rsid w:val="006D224E"/>
    <w:rsid w:val="006D53C1"/>
    <w:rsid w:val="006E24E2"/>
    <w:rsid w:val="006E7D5E"/>
    <w:rsid w:val="006F0709"/>
    <w:rsid w:val="006F34C6"/>
    <w:rsid w:val="006F63F6"/>
    <w:rsid w:val="00716A15"/>
    <w:rsid w:val="007215FF"/>
    <w:rsid w:val="0073463F"/>
    <w:rsid w:val="007430DF"/>
    <w:rsid w:val="007520BB"/>
    <w:rsid w:val="0075238C"/>
    <w:rsid w:val="0075683A"/>
    <w:rsid w:val="00760D29"/>
    <w:rsid w:val="0076364E"/>
    <w:rsid w:val="007720FA"/>
    <w:rsid w:val="00773B4B"/>
    <w:rsid w:val="00782CD6"/>
    <w:rsid w:val="0078408A"/>
    <w:rsid w:val="00786062"/>
    <w:rsid w:val="00797B37"/>
    <w:rsid w:val="007A5719"/>
    <w:rsid w:val="007B41C5"/>
    <w:rsid w:val="007B45E6"/>
    <w:rsid w:val="007B489B"/>
    <w:rsid w:val="007B6F52"/>
    <w:rsid w:val="007D69D0"/>
    <w:rsid w:val="007E67D0"/>
    <w:rsid w:val="007E6B20"/>
    <w:rsid w:val="0080071F"/>
    <w:rsid w:val="0080476E"/>
    <w:rsid w:val="00813963"/>
    <w:rsid w:val="00815289"/>
    <w:rsid w:val="0081577F"/>
    <w:rsid w:val="00816D07"/>
    <w:rsid w:val="00823AB5"/>
    <w:rsid w:val="00823C51"/>
    <w:rsid w:val="0083013D"/>
    <w:rsid w:val="00834F07"/>
    <w:rsid w:val="00852C10"/>
    <w:rsid w:val="00855E81"/>
    <w:rsid w:val="008648B2"/>
    <w:rsid w:val="00870A6A"/>
    <w:rsid w:val="00871D1D"/>
    <w:rsid w:val="008759CC"/>
    <w:rsid w:val="00877161"/>
    <w:rsid w:val="00895F83"/>
    <w:rsid w:val="00896DF0"/>
    <w:rsid w:val="008A1242"/>
    <w:rsid w:val="008A7FF3"/>
    <w:rsid w:val="008B5C58"/>
    <w:rsid w:val="008B7AD0"/>
    <w:rsid w:val="008C4234"/>
    <w:rsid w:val="008D5F4D"/>
    <w:rsid w:val="008E1BD2"/>
    <w:rsid w:val="008E73CD"/>
    <w:rsid w:val="008F1E49"/>
    <w:rsid w:val="008F7E71"/>
    <w:rsid w:val="00910DCA"/>
    <w:rsid w:val="009277F5"/>
    <w:rsid w:val="00930E97"/>
    <w:rsid w:val="00935BD2"/>
    <w:rsid w:val="00942E18"/>
    <w:rsid w:val="009478F1"/>
    <w:rsid w:val="00952CA7"/>
    <w:rsid w:val="00954770"/>
    <w:rsid w:val="00954D98"/>
    <w:rsid w:val="0096650B"/>
    <w:rsid w:val="009706EE"/>
    <w:rsid w:val="00976BE6"/>
    <w:rsid w:val="00977501"/>
    <w:rsid w:val="00993FD7"/>
    <w:rsid w:val="009A1B90"/>
    <w:rsid w:val="009B51EE"/>
    <w:rsid w:val="009C7E29"/>
    <w:rsid w:val="009D23E0"/>
    <w:rsid w:val="009D50A7"/>
    <w:rsid w:val="009E4D83"/>
    <w:rsid w:val="009E5E12"/>
    <w:rsid w:val="009E6078"/>
    <w:rsid w:val="009F5923"/>
    <w:rsid w:val="00A002BD"/>
    <w:rsid w:val="00A07A4C"/>
    <w:rsid w:val="00A10108"/>
    <w:rsid w:val="00A159D1"/>
    <w:rsid w:val="00A30BA0"/>
    <w:rsid w:val="00A40DBB"/>
    <w:rsid w:val="00A542DE"/>
    <w:rsid w:val="00A56CD1"/>
    <w:rsid w:val="00A66803"/>
    <w:rsid w:val="00A817CF"/>
    <w:rsid w:val="00A82654"/>
    <w:rsid w:val="00A93FA3"/>
    <w:rsid w:val="00A95320"/>
    <w:rsid w:val="00A971B2"/>
    <w:rsid w:val="00AA373B"/>
    <w:rsid w:val="00AB7398"/>
    <w:rsid w:val="00AC0ADC"/>
    <w:rsid w:val="00AC2F72"/>
    <w:rsid w:val="00AD1F54"/>
    <w:rsid w:val="00AD261E"/>
    <w:rsid w:val="00AF49A0"/>
    <w:rsid w:val="00AF553C"/>
    <w:rsid w:val="00AF6FF5"/>
    <w:rsid w:val="00B04E7C"/>
    <w:rsid w:val="00B11726"/>
    <w:rsid w:val="00B127D3"/>
    <w:rsid w:val="00B14D37"/>
    <w:rsid w:val="00B22053"/>
    <w:rsid w:val="00B2378F"/>
    <w:rsid w:val="00B24CF5"/>
    <w:rsid w:val="00B266E4"/>
    <w:rsid w:val="00B331AD"/>
    <w:rsid w:val="00B34F91"/>
    <w:rsid w:val="00B56CD1"/>
    <w:rsid w:val="00B61446"/>
    <w:rsid w:val="00B7314C"/>
    <w:rsid w:val="00B74686"/>
    <w:rsid w:val="00B81FAB"/>
    <w:rsid w:val="00B91B6B"/>
    <w:rsid w:val="00B9419F"/>
    <w:rsid w:val="00B9577A"/>
    <w:rsid w:val="00BA16FF"/>
    <w:rsid w:val="00BA3590"/>
    <w:rsid w:val="00BA572B"/>
    <w:rsid w:val="00BB26C6"/>
    <w:rsid w:val="00BB2AC5"/>
    <w:rsid w:val="00BB315D"/>
    <w:rsid w:val="00BC491E"/>
    <w:rsid w:val="00BC573D"/>
    <w:rsid w:val="00BD00C1"/>
    <w:rsid w:val="00BD52BC"/>
    <w:rsid w:val="00BE1F03"/>
    <w:rsid w:val="00BF0D3F"/>
    <w:rsid w:val="00BF485C"/>
    <w:rsid w:val="00BF4895"/>
    <w:rsid w:val="00BF7B48"/>
    <w:rsid w:val="00C017E5"/>
    <w:rsid w:val="00C0629A"/>
    <w:rsid w:val="00C062B0"/>
    <w:rsid w:val="00C13B43"/>
    <w:rsid w:val="00C20167"/>
    <w:rsid w:val="00C21E05"/>
    <w:rsid w:val="00C2345C"/>
    <w:rsid w:val="00C254F0"/>
    <w:rsid w:val="00C31E41"/>
    <w:rsid w:val="00C3267E"/>
    <w:rsid w:val="00C401DC"/>
    <w:rsid w:val="00C438B1"/>
    <w:rsid w:val="00C450B1"/>
    <w:rsid w:val="00C50A9D"/>
    <w:rsid w:val="00C50D84"/>
    <w:rsid w:val="00C5275A"/>
    <w:rsid w:val="00C529BF"/>
    <w:rsid w:val="00C673AD"/>
    <w:rsid w:val="00C90786"/>
    <w:rsid w:val="00C939CD"/>
    <w:rsid w:val="00C948E7"/>
    <w:rsid w:val="00CA1BD8"/>
    <w:rsid w:val="00CA2B69"/>
    <w:rsid w:val="00CA2E15"/>
    <w:rsid w:val="00CB5C58"/>
    <w:rsid w:val="00CB76A5"/>
    <w:rsid w:val="00CC0020"/>
    <w:rsid w:val="00CC420F"/>
    <w:rsid w:val="00CC5AE2"/>
    <w:rsid w:val="00CD4781"/>
    <w:rsid w:val="00CD626D"/>
    <w:rsid w:val="00CE087B"/>
    <w:rsid w:val="00CF0B14"/>
    <w:rsid w:val="00CF3A8D"/>
    <w:rsid w:val="00CF3F3B"/>
    <w:rsid w:val="00CF7475"/>
    <w:rsid w:val="00D00029"/>
    <w:rsid w:val="00D06B18"/>
    <w:rsid w:val="00D1735F"/>
    <w:rsid w:val="00D174AD"/>
    <w:rsid w:val="00D348CD"/>
    <w:rsid w:val="00D41BC9"/>
    <w:rsid w:val="00D43FB6"/>
    <w:rsid w:val="00D65639"/>
    <w:rsid w:val="00D7049B"/>
    <w:rsid w:val="00D70DB2"/>
    <w:rsid w:val="00D71922"/>
    <w:rsid w:val="00D76F21"/>
    <w:rsid w:val="00D772EF"/>
    <w:rsid w:val="00D85078"/>
    <w:rsid w:val="00D93B71"/>
    <w:rsid w:val="00D949F5"/>
    <w:rsid w:val="00DC3269"/>
    <w:rsid w:val="00DC490E"/>
    <w:rsid w:val="00DE4483"/>
    <w:rsid w:val="00DE4CD4"/>
    <w:rsid w:val="00DF2D20"/>
    <w:rsid w:val="00DF4CAF"/>
    <w:rsid w:val="00DF676E"/>
    <w:rsid w:val="00E007F2"/>
    <w:rsid w:val="00E161C4"/>
    <w:rsid w:val="00E16A84"/>
    <w:rsid w:val="00E179EA"/>
    <w:rsid w:val="00E4645B"/>
    <w:rsid w:val="00E5169B"/>
    <w:rsid w:val="00E54A44"/>
    <w:rsid w:val="00E637C4"/>
    <w:rsid w:val="00E6518D"/>
    <w:rsid w:val="00E72555"/>
    <w:rsid w:val="00E74635"/>
    <w:rsid w:val="00E746B1"/>
    <w:rsid w:val="00E860D0"/>
    <w:rsid w:val="00E90748"/>
    <w:rsid w:val="00E9772C"/>
    <w:rsid w:val="00EA1E99"/>
    <w:rsid w:val="00EA3279"/>
    <w:rsid w:val="00EC22D9"/>
    <w:rsid w:val="00ED7AEF"/>
    <w:rsid w:val="00EE0A1A"/>
    <w:rsid w:val="00EE1A11"/>
    <w:rsid w:val="00EE3F0C"/>
    <w:rsid w:val="00EE49B3"/>
    <w:rsid w:val="00EE6672"/>
    <w:rsid w:val="00EE72AA"/>
    <w:rsid w:val="00EF4C01"/>
    <w:rsid w:val="00EF5266"/>
    <w:rsid w:val="00EF72BF"/>
    <w:rsid w:val="00F17107"/>
    <w:rsid w:val="00F2093E"/>
    <w:rsid w:val="00F2291D"/>
    <w:rsid w:val="00F26A8F"/>
    <w:rsid w:val="00F37C4D"/>
    <w:rsid w:val="00F416BE"/>
    <w:rsid w:val="00F5022C"/>
    <w:rsid w:val="00F53146"/>
    <w:rsid w:val="00F54593"/>
    <w:rsid w:val="00F62D69"/>
    <w:rsid w:val="00F63491"/>
    <w:rsid w:val="00F7024E"/>
    <w:rsid w:val="00F71F34"/>
    <w:rsid w:val="00F85392"/>
    <w:rsid w:val="00F91944"/>
    <w:rsid w:val="00F959E2"/>
    <w:rsid w:val="00FA04A1"/>
    <w:rsid w:val="00FA2FA7"/>
    <w:rsid w:val="00FA4633"/>
    <w:rsid w:val="00FC0D9E"/>
    <w:rsid w:val="00FD3320"/>
    <w:rsid w:val="00FD3BF4"/>
    <w:rsid w:val="00FE0790"/>
    <w:rsid w:val="00FE167D"/>
    <w:rsid w:val="00FE54C9"/>
    <w:rsid w:val="00FF2B85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D3A22FB"/>
  <w15:docId w15:val="{C55D6750-5BA0-479D-AC39-541F13E0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838"/>
  </w:style>
  <w:style w:type="paragraph" w:styleId="Titre3">
    <w:name w:val="heading 3"/>
    <w:basedOn w:val="Normal"/>
    <w:next w:val="Normal"/>
    <w:link w:val="Titre3Car"/>
    <w:qFormat/>
    <w:rsid w:val="006D224E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16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D22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59E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775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775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7775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6C6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3F78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customStyle="1" w:styleId="CorpsdetexteCar">
    <w:name w:val="Corps de texte Car"/>
    <w:basedOn w:val="Policepardfaut"/>
    <w:link w:val="Corpsdetexte"/>
    <w:rsid w:val="003F78BD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En-tte">
    <w:name w:val="header"/>
    <w:basedOn w:val="Normal"/>
    <w:link w:val="En-tteCar"/>
    <w:uiPriority w:val="99"/>
    <w:unhideWhenUsed/>
    <w:rsid w:val="00697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E98"/>
  </w:style>
  <w:style w:type="paragraph" w:styleId="Pieddepage">
    <w:name w:val="footer"/>
    <w:basedOn w:val="Normal"/>
    <w:link w:val="PieddepageCar"/>
    <w:uiPriority w:val="99"/>
    <w:unhideWhenUsed/>
    <w:rsid w:val="00697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E98"/>
  </w:style>
  <w:style w:type="table" w:styleId="Grilledutableau">
    <w:name w:val="Table Grid"/>
    <w:basedOn w:val="TableauNormal"/>
    <w:rsid w:val="00BC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2B1E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E179E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E179EA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F063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F063E"/>
  </w:style>
  <w:style w:type="paragraph" w:styleId="Retraitcorpsdetexte3">
    <w:name w:val="Body Text Indent 3"/>
    <w:basedOn w:val="Normal"/>
    <w:link w:val="Retraitcorpsdetexte3Car"/>
    <w:uiPriority w:val="99"/>
    <w:unhideWhenUsed/>
    <w:rsid w:val="00D0002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D00029"/>
    <w:rPr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D224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D224E"/>
  </w:style>
  <w:style w:type="character" w:customStyle="1" w:styleId="Titre3Car">
    <w:name w:val="Titre 3 Car"/>
    <w:basedOn w:val="Policepardfaut"/>
    <w:link w:val="Titre3"/>
    <w:rsid w:val="006D224E"/>
    <w:rPr>
      <w:rFonts w:ascii="Arial" w:eastAsia="Times New Roman" w:hAnsi="Arial" w:cs="Times New Roman"/>
      <w:b/>
      <w:sz w:val="16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6D224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Marquedecommentaire">
    <w:name w:val="annotation reference"/>
    <w:basedOn w:val="Policepardfaut"/>
    <w:uiPriority w:val="99"/>
    <w:semiHidden/>
    <w:unhideWhenUsed/>
    <w:rsid w:val="00FD3B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3BF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3BF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3B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3BF4"/>
    <w:rPr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unhideWhenUsed/>
    <w:rsid w:val="007A57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7A571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298F.B374B7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0674F-0A75-458A-B0D4-01C991E7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856</Words>
  <Characters>4713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 février      5600</vt:lpstr>
      <vt:lpstr>5 février      5600</vt:lpstr>
    </vt:vector>
  </TitlesOfParts>
  <Company>Hewlett-Packard Company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février      5600</dc:title>
  <dc:creator>Meghan Hill</dc:creator>
  <cp:lastModifiedBy>Virginie Valois</cp:lastModifiedBy>
  <cp:revision>14</cp:revision>
  <cp:lastPrinted>2015-07-24T13:38:00Z</cp:lastPrinted>
  <dcterms:created xsi:type="dcterms:W3CDTF">2015-07-21T18:23:00Z</dcterms:created>
  <dcterms:modified xsi:type="dcterms:W3CDTF">2021-06-21T19:26:00Z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