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9E47" w14:textId="77777777" w:rsidR="00EC4C61" w:rsidRDefault="00810179" w:rsidP="00F13AF8">
      <w:pPr>
        <w:spacing w:after="0" w:line="240" w:lineRule="auto"/>
        <w:rPr>
          <w:rFonts w:cs="Calibri"/>
          <w:b/>
          <w:caps/>
          <w:sz w:val="18"/>
          <w:szCs w:val="18"/>
          <w:lang w:val="fr-FR"/>
        </w:rPr>
      </w:pPr>
      <w:r>
        <w:rPr>
          <w:rFonts w:cs="Calibri"/>
          <w:caps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99413F" wp14:editId="1768FAAF">
                <wp:simplePos x="0" y="0"/>
                <wp:positionH relativeFrom="column">
                  <wp:posOffset>40005</wp:posOffset>
                </wp:positionH>
                <wp:positionV relativeFrom="paragraph">
                  <wp:posOffset>8255</wp:posOffset>
                </wp:positionV>
                <wp:extent cx="6480175" cy="0"/>
                <wp:effectExtent l="11430" t="17780" r="13970" b="10795"/>
                <wp:wrapNone/>
                <wp:docPr id="3" name="Connecteur droit 1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120E6" id="Connecteur droit 19" o:spid="_x0000_s1026" style="position:absolute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" strokeweight="1.5pt"/>
            </w:pict>
          </mc:Fallback>
        </mc:AlternateContent>
      </w:r>
      <w:r w:rsidR="00EC4C61" w:rsidRPr="00C639F2">
        <w:rPr>
          <w:rFonts w:cs="Calibri"/>
          <w:b/>
          <w:caps/>
          <w:sz w:val="18"/>
          <w:szCs w:val="18"/>
          <w:lang w:val="fr-FR"/>
        </w:rPr>
        <w:t>Partie 1 – Généralités</w:t>
      </w:r>
    </w:p>
    <w:p w14:paraId="2D0CE7AE" w14:textId="77777777" w:rsidR="00F13AF8" w:rsidRPr="00F13AF8" w:rsidRDefault="00F13AF8" w:rsidP="00F13AF8">
      <w:pPr>
        <w:spacing w:after="0" w:line="240" w:lineRule="auto"/>
        <w:rPr>
          <w:rFonts w:cs="Calibri"/>
          <w:b/>
          <w:caps/>
          <w:sz w:val="18"/>
          <w:szCs w:val="18"/>
          <w:lang w:val="fr-FR"/>
        </w:rPr>
      </w:pPr>
    </w:p>
    <w:p w14:paraId="6320C88A" w14:textId="77777777" w:rsidR="00EC4C61" w:rsidRPr="00C639F2" w:rsidRDefault="00EC4C61" w:rsidP="00B475B6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fr-FR"/>
        </w:rPr>
      </w:pPr>
      <w:r w:rsidRPr="00C639F2">
        <w:rPr>
          <w:rFonts w:cs="Calibri"/>
          <w:b/>
          <w:sz w:val="18"/>
          <w:szCs w:val="18"/>
          <w:lang w:val="fr-FR"/>
        </w:rPr>
        <w:t>Conditions générales</w:t>
      </w:r>
    </w:p>
    <w:p w14:paraId="7BBA3729" w14:textId="09D02E16" w:rsidR="00EC4C61" w:rsidRDefault="00EC4C61" w:rsidP="00F13AF8">
      <w:pPr>
        <w:numPr>
          <w:ilvl w:val="0"/>
          <w:numId w:val="2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C639F2">
        <w:rPr>
          <w:rFonts w:cs="Calibri"/>
          <w:sz w:val="18"/>
          <w:szCs w:val="18"/>
          <w:lang w:val="fr-FR"/>
        </w:rPr>
        <w:t>Fournir la main-d’œuvre, les matériaux, l’outillage, l’équipement et les services nécessaires conformément aux stipulations des documents contractuels.</w:t>
      </w:r>
    </w:p>
    <w:p w14:paraId="1284BB8A" w14:textId="77777777" w:rsidR="008D438C" w:rsidRPr="00F13AF8" w:rsidRDefault="008D438C" w:rsidP="008D438C">
      <w:pPr>
        <w:spacing w:after="0" w:line="240" w:lineRule="auto"/>
        <w:ind w:left="1843"/>
        <w:contextualSpacing/>
        <w:rPr>
          <w:rFonts w:cs="Calibri"/>
          <w:sz w:val="18"/>
          <w:szCs w:val="18"/>
          <w:lang w:val="fr-FR"/>
        </w:rPr>
      </w:pPr>
    </w:p>
    <w:p w14:paraId="31E328B7" w14:textId="77777777" w:rsidR="00EC4C61" w:rsidRDefault="00EC4C61" w:rsidP="00B475B6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fr-FR"/>
        </w:rPr>
      </w:pPr>
      <w:r>
        <w:rPr>
          <w:rFonts w:cs="Calibri"/>
          <w:b/>
          <w:sz w:val="18"/>
          <w:szCs w:val="18"/>
          <w:lang w:val="fr-FR"/>
        </w:rPr>
        <w:t>Assurance Qualité</w:t>
      </w:r>
    </w:p>
    <w:p w14:paraId="729DC207" w14:textId="77777777" w:rsidR="00EC4C61" w:rsidRPr="00440C0B" w:rsidRDefault="00EC4C61" w:rsidP="00B475B6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440C0B">
        <w:rPr>
          <w:rFonts w:cs="Calibri"/>
          <w:sz w:val="18"/>
          <w:szCs w:val="18"/>
          <w:lang w:val="fr-FR"/>
        </w:rPr>
        <w:t>.1</w:t>
      </w:r>
      <w:r w:rsidRPr="00440C0B">
        <w:rPr>
          <w:rFonts w:cs="Calibri"/>
          <w:sz w:val="18"/>
          <w:szCs w:val="18"/>
          <w:lang w:val="fr-FR"/>
        </w:rPr>
        <w:tab/>
        <w:t>Le traitement acoustique doit être de classe 1 ou A lorsque testé selon la norme ASTM E-84 ou U 723.</w:t>
      </w:r>
    </w:p>
    <w:p w14:paraId="292986AC" w14:textId="4AE213C9" w:rsidR="00934FEA" w:rsidRPr="00440C0B" w:rsidRDefault="00EC4C61" w:rsidP="00B475B6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440C0B">
        <w:rPr>
          <w:rFonts w:cs="Calibri"/>
          <w:sz w:val="18"/>
          <w:szCs w:val="18"/>
          <w:lang w:val="fr-FR"/>
        </w:rPr>
        <w:t>.2</w:t>
      </w:r>
      <w:r w:rsidRPr="00440C0B">
        <w:rPr>
          <w:rFonts w:cs="Calibri"/>
          <w:sz w:val="18"/>
          <w:szCs w:val="18"/>
          <w:lang w:val="fr-FR"/>
        </w:rPr>
        <w:tab/>
        <w:t>Le tissu doit être tendu sur l</w:t>
      </w:r>
      <w:r w:rsidR="00934FEA" w:rsidRPr="00440C0B">
        <w:rPr>
          <w:rFonts w:cs="Calibri"/>
          <w:sz w:val="18"/>
          <w:szCs w:val="18"/>
          <w:lang w:val="fr-FR"/>
        </w:rPr>
        <w:t>a</w:t>
      </w:r>
      <w:r w:rsidRPr="00440C0B">
        <w:rPr>
          <w:rFonts w:cs="Calibri"/>
          <w:sz w:val="18"/>
          <w:szCs w:val="18"/>
          <w:lang w:val="fr-FR"/>
        </w:rPr>
        <w:t xml:space="preserve"> surface à recouvrir </w:t>
      </w:r>
      <w:r w:rsidR="00934FEA" w:rsidRPr="00440C0B">
        <w:rPr>
          <w:rFonts w:cs="Calibri"/>
          <w:sz w:val="18"/>
          <w:szCs w:val="18"/>
          <w:lang w:val="fr-FR"/>
        </w:rPr>
        <w:t>sans usage de colle</w:t>
      </w:r>
    </w:p>
    <w:p w14:paraId="39203F57" w14:textId="3CB94921" w:rsidR="00EC4C61" w:rsidRDefault="00934FEA" w:rsidP="00B475B6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440C0B">
        <w:rPr>
          <w:rFonts w:cs="Calibri"/>
          <w:sz w:val="18"/>
          <w:szCs w:val="18"/>
          <w:lang w:val="fr-FR"/>
        </w:rPr>
        <w:t>.3</w:t>
      </w:r>
      <w:r>
        <w:rPr>
          <w:rFonts w:cs="Calibri"/>
          <w:b/>
          <w:sz w:val="18"/>
          <w:szCs w:val="18"/>
          <w:lang w:val="fr-FR"/>
        </w:rPr>
        <w:tab/>
      </w:r>
      <w:r>
        <w:rPr>
          <w:rFonts w:cs="Calibri"/>
          <w:sz w:val="18"/>
          <w:szCs w:val="18"/>
          <w:lang w:val="fr-FR"/>
        </w:rPr>
        <w:t xml:space="preserve">Les bords </w:t>
      </w:r>
      <w:r w:rsidR="00B475B6">
        <w:rPr>
          <w:rFonts w:cs="Calibri"/>
          <w:sz w:val="18"/>
          <w:szCs w:val="18"/>
          <w:lang w:val="fr-FR"/>
        </w:rPr>
        <w:t>du tissu</w:t>
      </w:r>
      <w:r>
        <w:rPr>
          <w:rFonts w:cs="Calibri"/>
          <w:sz w:val="18"/>
          <w:szCs w:val="18"/>
          <w:lang w:val="fr-FR"/>
        </w:rPr>
        <w:t xml:space="preserve"> doivent être </w:t>
      </w:r>
      <w:r w:rsidR="006E31EB">
        <w:rPr>
          <w:rFonts w:cs="Calibri"/>
          <w:sz w:val="18"/>
          <w:szCs w:val="18"/>
          <w:lang w:val="fr-FR"/>
        </w:rPr>
        <w:t>installés</w:t>
      </w:r>
      <w:r>
        <w:rPr>
          <w:rFonts w:cs="Calibri"/>
          <w:sz w:val="18"/>
          <w:szCs w:val="18"/>
          <w:lang w:val="fr-FR"/>
        </w:rPr>
        <w:t xml:space="preserve"> dans la</w:t>
      </w:r>
      <w:r w:rsidR="00EA2703">
        <w:rPr>
          <w:rFonts w:cs="Calibri"/>
          <w:sz w:val="18"/>
          <w:szCs w:val="18"/>
          <w:lang w:val="fr-FR"/>
        </w:rPr>
        <w:t xml:space="preserve"> fente de la moulure</w:t>
      </w:r>
      <w:r>
        <w:rPr>
          <w:rFonts w:cs="Calibri"/>
          <w:sz w:val="18"/>
          <w:szCs w:val="18"/>
          <w:lang w:val="fr-FR"/>
        </w:rPr>
        <w:t xml:space="preserve"> du système Fabri-</w:t>
      </w:r>
      <w:proofErr w:type="spellStart"/>
      <w:r>
        <w:rPr>
          <w:rFonts w:cs="Calibri"/>
          <w:sz w:val="18"/>
          <w:szCs w:val="18"/>
          <w:lang w:val="fr-FR"/>
        </w:rPr>
        <w:t>Lok</w:t>
      </w:r>
      <w:proofErr w:type="spellEnd"/>
      <w:r>
        <w:rPr>
          <w:rFonts w:cs="Calibri"/>
          <w:sz w:val="18"/>
          <w:szCs w:val="18"/>
          <w:lang w:val="fr-FR"/>
        </w:rPr>
        <w:t xml:space="preserve"> de manière à créer</w:t>
      </w:r>
      <w:r w:rsidR="007A2CCC">
        <w:rPr>
          <w:rFonts w:cs="Calibri"/>
          <w:sz w:val="18"/>
          <w:szCs w:val="18"/>
          <w:lang w:val="fr-FR"/>
        </w:rPr>
        <w:t xml:space="preserve"> une </w:t>
      </w:r>
      <w:r w:rsidR="008D438C">
        <w:rPr>
          <w:rFonts w:cs="Calibri"/>
          <w:sz w:val="18"/>
          <w:szCs w:val="18"/>
          <w:lang w:val="fr-FR"/>
        </w:rPr>
        <w:t>finition propre</w:t>
      </w:r>
      <w:r>
        <w:rPr>
          <w:rFonts w:cs="Calibri"/>
          <w:sz w:val="18"/>
          <w:szCs w:val="18"/>
          <w:lang w:val="fr-FR"/>
        </w:rPr>
        <w:t xml:space="preserve">, sans bords visibles ou fils </w:t>
      </w:r>
      <w:r w:rsidR="00EA2703">
        <w:rPr>
          <w:rFonts w:cs="Calibri"/>
          <w:sz w:val="18"/>
          <w:szCs w:val="18"/>
          <w:lang w:val="fr-FR"/>
        </w:rPr>
        <w:t>pendants.</w:t>
      </w:r>
    </w:p>
    <w:p w14:paraId="252AB1B1" w14:textId="5E1DE39A" w:rsidR="00934FEA" w:rsidRDefault="00EA2703" w:rsidP="00B475B6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>.4</w:t>
      </w:r>
      <w:r>
        <w:rPr>
          <w:rFonts w:cs="Calibri"/>
          <w:sz w:val="18"/>
          <w:szCs w:val="18"/>
          <w:lang w:val="fr-FR"/>
        </w:rPr>
        <w:tab/>
        <w:t xml:space="preserve">Le tissu doit être installé après que les moulures ont été correctement </w:t>
      </w:r>
      <w:r w:rsidR="006E31EB">
        <w:rPr>
          <w:rFonts w:cs="Calibri"/>
          <w:sz w:val="18"/>
          <w:szCs w:val="18"/>
          <w:lang w:val="fr-FR"/>
        </w:rPr>
        <w:t>fixées</w:t>
      </w:r>
      <w:r>
        <w:rPr>
          <w:rFonts w:cs="Calibri"/>
          <w:sz w:val="18"/>
          <w:szCs w:val="18"/>
          <w:lang w:val="fr-FR"/>
        </w:rPr>
        <w:t xml:space="preserve">, de </w:t>
      </w:r>
      <w:r w:rsidR="00077056">
        <w:rPr>
          <w:rFonts w:cs="Calibri"/>
          <w:sz w:val="18"/>
          <w:szCs w:val="18"/>
          <w:lang w:val="fr-FR"/>
        </w:rPr>
        <w:t>manière</w:t>
      </w:r>
      <w:r>
        <w:rPr>
          <w:rFonts w:cs="Calibri"/>
          <w:sz w:val="18"/>
          <w:szCs w:val="18"/>
          <w:lang w:val="fr-FR"/>
        </w:rPr>
        <w:t xml:space="preserve"> à assurer un parfait alignement vertical et horizontal.</w:t>
      </w:r>
    </w:p>
    <w:p w14:paraId="71EF98E8" w14:textId="77777777" w:rsidR="00EA2703" w:rsidRDefault="00362680" w:rsidP="00B475B6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>.5</w:t>
      </w:r>
      <w:r>
        <w:rPr>
          <w:rFonts w:cs="Calibri"/>
          <w:sz w:val="18"/>
          <w:szCs w:val="18"/>
          <w:lang w:val="fr-FR"/>
        </w:rPr>
        <w:tab/>
      </w:r>
      <w:r w:rsidR="00077056">
        <w:rPr>
          <w:rFonts w:cs="Calibri"/>
          <w:sz w:val="18"/>
          <w:szCs w:val="18"/>
          <w:lang w:val="fr-FR"/>
        </w:rPr>
        <w:t xml:space="preserve">Si le patron le permet, </w:t>
      </w:r>
      <w:r w:rsidR="00077056" w:rsidRPr="00BF44EA">
        <w:rPr>
          <w:rFonts w:cs="Calibri"/>
          <w:color w:val="000000"/>
          <w:sz w:val="18"/>
          <w:szCs w:val="18"/>
          <w:lang w:val="fr-FR"/>
        </w:rPr>
        <w:t>l</w:t>
      </w:r>
      <w:r w:rsidRPr="00BF44EA">
        <w:rPr>
          <w:rFonts w:cs="Calibri"/>
          <w:color w:val="000000"/>
          <w:sz w:val="18"/>
          <w:szCs w:val="18"/>
          <w:lang w:val="fr-FR"/>
        </w:rPr>
        <w:t xml:space="preserve">a répétition des patrons </w:t>
      </w:r>
      <w:r w:rsidR="006E31EB" w:rsidRPr="00BF44EA">
        <w:rPr>
          <w:rFonts w:cs="Calibri"/>
          <w:color w:val="000000"/>
          <w:sz w:val="18"/>
          <w:szCs w:val="18"/>
          <w:lang w:val="fr-FR"/>
        </w:rPr>
        <w:t>du tissu</w:t>
      </w:r>
      <w:r w:rsidRPr="00BF44EA">
        <w:rPr>
          <w:rFonts w:cs="Calibri"/>
          <w:color w:val="000000"/>
          <w:sz w:val="18"/>
          <w:szCs w:val="18"/>
          <w:lang w:val="fr-FR"/>
        </w:rPr>
        <w:t xml:space="preserve"> doit être proprement alignée</w:t>
      </w:r>
      <w:r w:rsidRPr="00077056">
        <w:rPr>
          <w:rFonts w:cs="Calibri"/>
          <w:sz w:val="18"/>
          <w:szCs w:val="18"/>
          <w:lang w:val="fr-FR"/>
        </w:rPr>
        <w:t xml:space="preserve">, </w:t>
      </w:r>
    </w:p>
    <w:p w14:paraId="0FC9F2AC" w14:textId="3BB18621" w:rsidR="00362680" w:rsidRDefault="00362680" w:rsidP="00B475B6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>.6</w:t>
      </w:r>
      <w:r>
        <w:rPr>
          <w:rFonts w:cs="Calibri"/>
          <w:sz w:val="18"/>
          <w:szCs w:val="18"/>
          <w:lang w:val="fr-FR"/>
        </w:rPr>
        <w:tab/>
        <w:t>Le tissu doit pouvoir s’enlever et se remplacer pour permettre de le changer ou d’avoir accès à la surface en dessous.</w:t>
      </w:r>
    </w:p>
    <w:p w14:paraId="516F63A9" w14:textId="24736B25" w:rsidR="00362680" w:rsidRDefault="00362680" w:rsidP="00B475B6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>.7</w:t>
      </w:r>
      <w:r>
        <w:rPr>
          <w:rFonts w:cs="Calibri"/>
          <w:sz w:val="18"/>
          <w:szCs w:val="18"/>
          <w:lang w:val="fr-FR"/>
        </w:rPr>
        <w:tab/>
      </w:r>
      <w:r w:rsidR="007A2CCC">
        <w:rPr>
          <w:rFonts w:cs="Calibri"/>
          <w:sz w:val="18"/>
          <w:szCs w:val="18"/>
          <w:lang w:val="fr-FR"/>
        </w:rPr>
        <w:t>Le tissu doit dissimuler le cadre.</w:t>
      </w:r>
    </w:p>
    <w:p w14:paraId="394F268F" w14:textId="758A861D" w:rsidR="00362680" w:rsidRDefault="00362680" w:rsidP="00F13AF8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>.8</w:t>
      </w:r>
      <w:r>
        <w:rPr>
          <w:rFonts w:cs="Calibri"/>
          <w:sz w:val="18"/>
          <w:szCs w:val="18"/>
          <w:lang w:val="fr-FR"/>
        </w:rPr>
        <w:tab/>
      </w:r>
      <w:r w:rsidR="007A2CCC">
        <w:rPr>
          <w:rFonts w:cs="Calibri"/>
          <w:sz w:val="18"/>
          <w:szCs w:val="18"/>
          <w:lang w:val="fr-FR"/>
        </w:rPr>
        <w:t xml:space="preserve">Un entoilage doit être utilisé </w:t>
      </w:r>
      <w:r>
        <w:rPr>
          <w:rFonts w:cs="Calibri"/>
          <w:sz w:val="18"/>
          <w:szCs w:val="18"/>
          <w:lang w:val="fr-FR"/>
        </w:rPr>
        <w:t xml:space="preserve">lorsqu’un </w:t>
      </w:r>
      <w:r w:rsidR="00B326F6">
        <w:rPr>
          <w:rFonts w:cs="Calibri"/>
          <w:sz w:val="18"/>
          <w:szCs w:val="18"/>
          <w:lang w:val="fr-FR"/>
        </w:rPr>
        <w:t>tissu</w:t>
      </w:r>
      <w:r>
        <w:rPr>
          <w:rFonts w:cs="Calibri"/>
          <w:sz w:val="18"/>
          <w:szCs w:val="18"/>
          <w:lang w:val="fr-FR"/>
        </w:rPr>
        <w:t xml:space="preserve"> translucide a été spécifié.</w:t>
      </w:r>
    </w:p>
    <w:p w14:paraId="5E47F6B4" w14:textId="77777777" w:rsidR="008D438C" w:rsidRPr="00EC4C61" w:rsidRDefault="008D438C" w:rsidP="00F13AF8">
      <w:p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</w:p>
    <w:p w14:paraId="2C86FF76" w14:textId="77777777" w:rsidR="00EC4C61" w:rsidRPr="00C639F2" w:rsidRDefault="00EC4C61" w:rsidP="00B475B6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fr-FR"/>
        </w:rPr>
      </w:pPr>
      <w:r w:rsidRPr="00C639F2">
        <w:rPr>
          <w:rFonts w:cs="Calibri"/>
          <w:b/>
          <w:sz w:val="18"/>
          <w:szCs w:val="18"/>
          <w:lang w:val="fr-FR"/>
        </w:rPr>
        <w:t>Livraison, entreposage et manipulation</w:t>
      </w:r>
    </w:p>
    <w:p w14:paraId="52031E98" w14:textId="7E70AAF3" w:rsidR="00EC4C61" w:rsidRDefault="00EC4C61" w:rsidP="00F13AF8">
      <w:pPr>
        <w:numPr>
          <w:ilvl w:val="0"/>
          <w:numId w:val="3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C639F2">
        <w:rPr>
          <w:rFonts w:cs="Calibri"/>
          <w:sz w:val="18"/>
          <w:szCs w:val="18"/>
          <w:lang w:val="fr-FR"/>
        </w:rPr>
        <w:t>Il incombe à l’entrepreneur général de veiller à ce que le traitement acoustique soi</w:t>
      </w:r>
      <w:r w:rsidR="00C2751C">
        <w:rPr>
          <w:rFonts w:cs="Calibri"/>
          <w:sz w:val="18"/>
          <w:szCs w:val="18"/>
          <w:lang w:val="fr-FR"/>
        </w:rPr>
        <w:t>t</w:t>
      </w:r>
      <w:r w:rsidRPr="00C639F2">
        <w:rPr>
          <w:rFonts w:cs="Calibri"/>
          <w:sz w:val="18"/>
          <w:szCs w:val="18"/>
          <w:lang w:val="fr-FR"/>
        </w:rPr>
        <w:t xml:space="preserve"> convenablement entreposé avant leur installation et à ce qu’il soi</w:t>
      </w:r>
      <w:r w:rsidR="00C2751C">
        <w:rPr>
          <w:rFonts w:cs="Calibri"/>
          <w:sz w:val="18"/>
          <w:szCs w:val="18"/>
          <w:lang w:val="fr-FR"/>
        </w:rPr>
        <w:t>t</w:t>
      </w:r>
      <w:r w:rsidRPr="00C639F2">
        <w:rPr>
          <w:rFonts w:cs="Calibri"/>
          <w:sz w:val="18"/>
          <w:szCs w:val="18"/>
          <w:lang w:val="fr-FR"/>
        </w:rPr>
        <w:t xml:space="preserve"> protégé en permanence pendant et après leur installation.</w:t>
      </w:r>
    </w:p>
    <w:p w14:paraId="7AD0213C" w14:textId="77777777" w:rsidR="008D438C" w:rsidRPr="00F13AF8" w:rsidRDefault="008D438C" w:rsidP="008D438C">
      <w:pPr>
        <w:spacing w:after="0" w:line="240" w:lineRule="auto"/>
        <w:ind w:left="1843"/>
        <w:contextualSpacing/>
        <w:rPr>
          <w:rFonts w:cs="Calibri"/>
          <w:sz w:val="18"/>
          <w:szCs w:val="18"/>
          <w:lang w:val="fr-FR"/>
        </w:rPr>
      </w:pPr>
    </w:p>
    <w:p w14:paraId="5CB9870E" w14:textId="77777777" w:rsidR="00EC4C61" w:rsidRPr="00C639F2" w:rsidRDefault="00EC4C61" w:rsidP="00B475B6">
      <w:pPr>
        <w:numPr>
          <w:ilvl w:val="0"/>
          <w:numId w:val="1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fr-FR"/>
        </w:rPr>
      </w:pPr>
      <w:r w:rsidRPr="00C639F2">
        <w:rPr>
          <w:rFonts w:cs="Calibri"/>
          <w:b/>
          <w:sz w:val="18"/>
          <w:szCs w:val="18"/>
          <w:lang w:val="fr-FR"/>
        </w:rPr>
        <w:t>Travaux connexes réalisés par d’autres</w:t>
      </w:r>
    </w:p>
    <w:p w14:paraId="547F1C1F" w14:textId="77777777" w:rsidR="00440C0B" w:rsidRDefault="00EC4C61" w:rsidP="00B475B6">
      <w:pPr>
        <w:numPr>
          <w:ilvl w:val="0"/>
          <w:numId w:val="14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C639F2">
        <w:rPr>
          <w:rFonts w:cs="Calibri"/>
          <w:sz w:val="18"/>
          <w:szCs w:val="18"/>
          <w:lang w:val="fr-FR"/>
        </w:rPr>
        <w:t>Préparation d’un substrat lisse et de niveau.</w:t>
      </w:r>
    </w:p>
    <w:p w14:paraId="2B66AAA7" w14:textId="1D97E75F" w:rsidR="00EC4C61" w:rsidRDefault="00EC4C61" w:rsidP="00B475B6">
      <w:pPr>
        <w:numPr>
          <w:ilvl w:val="0"/>
          <w:numId w:val="14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440C0B">
        <w:rPr>
          <w:rFonts w:cs="Calibri"/>
          <w:sz w:val="18"/>
          <w:szCs w:val="18"/>
          <w:lang w:val="fr-FR"/>
        </w:rPr>
        <w:t>Menuiserie architecturale, maçonnerie, gypse, plâtrage et peinture.</w:t>
      </w:r>
    </w:p>
    <w:p w14:paraId="6793E2A1" w14:textId="77777777" w:rsidR="008D438C" w:rsidRPr="00F13AF8" w:rsidRDefault="008D438C" w:rsidP="008D438C">
      <w:pPr>
        <w:spacing w:after="0" w:line="240" w:lineRule="auto"/>
        <w:ind w:left="1843"/>
        <w:contextualSpacing/>
        <w:rPr>
          <w:rFonts w:cs="Calibri"/>
          <w:sz w:val="18"/>
          <w:szCs w:val="18"/>
          <w:lang w:val="fr-FR"/>
        </w:rPr>
      </w:pPr>
    </w:p>
    <w:p w14:paraId="1CAD96E5" w14:textId="77777777" w:rsidR="00EC4C61" w:rsidRPr="00C639F2" w:rsidRDefault="00CC48A7" w:rsidP="00B475B6">
      <w:p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fr-FR"/>
        </w:rPr>
      </w:pPr>
      <w:r>
        <w:rPr>
          <w:rFonts w:cs="Calibri"/>
          <w:b/>
          <w:sz w:val="18"/>
          <w:szCs w:val="18"/>
          <w:lang w:val="fr-FR"/>
        </w:rPr>
        <w:t>1.5</w:t>
      </w:r>
      <w:r w:rsidR="00362680">
        <w:rPr>
          <w:rFonts w:cs="Calibri"/>
          <w:b/>
          <w:sz w:val="18"/>
          <w:szCs w:val="18"/>
          <w:lang w:val="fr-FR"/>
        </w:rPr>
        <w:tab/>
      </w:r>
      <w:r w:rsidR="00EC4C61" w:rsidRPr="00C639F2">
        <w:rPr>
          <w:rFonts w:cs="Calibri"/>
          <w:b/>
          <w:sz w:val="18"/>
          <w:szCs w:val="18"/>
          <w:lang w:val="fr-FR"/>
        </w:rPr>
        <w:t>Garantie</w:t>
      </w:r>
    </w:p>
    <w:p w14:paraId="4A829AF2" w14:textId="0B33A5A6" w:rsidR="00EC4C61" w:rsidRPr="00C639F2" w:rsidRDefault="00EC4C61" w:rsidP="00B475B6">
      <w:pPr>
        <w:numPr>
          <w:ilvl w:val="0"/>
          <w:numId w:val="5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 w:rsidRPr="00C639F2">
        <w:rPr>
          <w:rFonts w:cs="Calibri"/>
          <w:sz w:val="18"/>
          <w:szCs w:val="18"/>
          <w:lang w:val="fr-FR"/>
        </w:rPr>
        <w:t>Le traitement, le tissu ainsi que les moulures devront être garanti</w:t>
      </w:r>
      <w:r w:rsidR="00C2751C">
        <w:rPr>
          <w:rFonts w:cs="Calibri"/>
          <w:sz w:val="18"/>
          <w:szCs w:val="18"/>
          <w:lang w:val="fr-FR"/>
        </w:rPr>
        <w:t>s</w:t>
      </w:r>
      <w:r w:rsidRPr="00C639F2">
        <w:rPr>
          <w:rFonts w:cs="Calibri"/>
          <w:sz w:val="18"/>
          <w:szCs w:val="18"/>
          <w:lang w:val="fr-FR"/>
        </w:rPr>
        <w:t xml:space="preserve"> pour une période de 1 an. </w:t>
      </w:r>
      <w:r w:rsidRPr="00440C0B">
        <w:rPr>
          <w:rFonts w:cs="Calibri"/>
          <w:sz w:val="18"/>
          <w:szCs w:val="18"/>
          <w:lang w:val="fr-FR"/>
        </w:rPr>
        <w:t>Ces garanties seront en vigueur à partir de la date d’acceptation provisoire des travaux et couvriront matériaux et main</w:t>
      </w:r>
      <w:r w:rsidR="00C2751C">
        <w:rPr>
          <w:rFonts w:cs="Calibri"/>
          <w:sz w:val="18"/>
          <w:szCs w:val="18"/>
          <w:lang w:val="fr-FR"/>
        </w:rPr>
        <w:t>-</w:t>
      </w:r>
      <w:r w:rsidRPr="00440C0B">
        <w:rPr>
          <w:rFonts w:cs="Calibri"/>
          <w:sz w:val="18"/>
          <w:szCs w:val="18"/>
          <w:lang w:val="fr-FR"/>
        </w:rPr>
        <w:t>d’œuvre.</w:t>
      </w:r>
    </w:p>
    <w:p w14:paraId="0F7F01E5" w14:textId="77777777" w:rsidR="00EC4C61" w:rsidRDefault="00EC4C61" w:rsidP="00B475B6">
      <w:pPr>
        <w:spacing w:after="0" w:line="240" w:lineRule="auto"/>
        <w:ind w:left="1134"/>
        <w:contextualSpacing/>
        <w:rPr>
          <w:rFonts w:cs="Calibri"/>
          <w:sz w:val="18"/>
          <w:szCs w:val="18"/>
          <w:lang w:val="fr-FR"/>
        </w:rPr>
      </w:pPr>
    </w:p>
    <w:p w14:paraId="167868B7" w14:textId="77777777" w:rsidR="004E5E98" w:rsidRDefault="004E5E98" w:rsidP="00F13AF8">
      <w:pPr>
        <w:spacing w:after="0" w:line="240" w:lineRule="auto"/>
        <w:contextualSpacing/>
        <w:rPr>
          <w:rFonts w:cs="Calibri"/>
          <w:b/>
          <w:caps/>
          <w:sz w:val="18"/>
          <w:szCs w:val="18"/>
          <w:lang w:val="fr-FR"/>
        </w:rPr>
      </w:pPr>
      <w:r w:rsidRPr="00C639F2">
        <w:rPr>
          <w:rFonts w:cs="Calibri"/>
          <w:b/>
          <w:caps/>
          <w:sz w:val="18"/>
          <w:szCs w:val="18"/>
          <w:lang w:val="fr-FR"/>
        </w:rPr>
        <w:t>Partie 2 – Produits</w:t>
      </w:r>
    </w:p>
    <w:p w14:paraId="2455E2A3" w14:textId="77777777" w:rsidR="00F13AF8" w:rsidRPr="00F13AF8" w:rsidRDefault="00F13AF8" w:rsidP="00F13AF8">
      <w:pPr>
        <w:spacing w:after="0" w:line="240" w:lineRule="auto"/>
        <w:contextualSpacing/>
        <w:rPr>
          <w:rFonts w:cs="Calibri"/>
          <w:b/>
          <w:caps/>
          <w:sz w:val="18"/>
          <w:szCs w:val="18"/>
          <w:lang w:val="fr-FR"/>
        </w:rPr>
      </w:pPr>
    </w:p>
    <w:p w14:paraId="0DE45CDC" w14:textId="77777777" w:rsidR="004E5E98" w:rsidRDefault="004E5E98" w:rsidP="00B475B6">
      <w:pPr>
        <w:numPr>
          <w:ilvl w:val="0"/>
          <w:numId w:val="18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fr-FR"/>
        </w:rPr>
      </w:pPr>
      <w:r w:rsidRPr="00C639F2">
        <w:rPr>
          <w:rFonts w:cs="Calibri"/>
          <w:b/>
          <w:sz w:val="18"/>
          <w:szCs w:val="18"/>
          <w:lang w:val="fr-FR"/>
        </w:rPr>
        <w:t>Matériaux</w:t>
      </w:r>
    </w:p>
    <w:p w14:paraId="0CCB2F01" w14:textId="3D2D50E0" w:rsidR="00CC48A7" w:rsidRPr="00D92A71" w:rsidRDefault="00B01138" w:rsidP="00B475B6">
      <w:pPr>
        <w:spacing w:after="0" w:line="240" w:lineRule="auto"/>
        <w:ind w:left="1276" w:hanging="425"/>
        <w:contextualSpacing/>
        <w:rPr>
          <w:rFonts w:cs="Calibri"/>
          <w:sz w:val="18"/>
          <w:szCs w:val="18"/>
          <w:lang w:val="fr-FR"/>
        </w:rPr>
      </w:pPr>
      <w:r w:rsidRPr="00D92A71">
        <w:rPr>
          <w:rFonts w:cs="Calibri"/>
          <w:sz w:val="18"/>
          <w:szCs w:val="18"/>
          <w:lang w:val="fr-FR"/>
        </w:rPr>
        <w:t>.1</w:t>
      </w:r>
      <w:r>
        <w:rPr>
          <w:rFonts w:cs="Calibri"/>
          <w:b/>
          <w:sz w:val="18"/>
          <w:szCs w:val="18"/>
          <w:lang w:val="fr-FR"/>
        </w:rPr>
        <w:tab/>
      </w:r>
      <w:r>
        <w:rPr>
          <w:rFonts w:cs="Calibri"/>
          <w:sz w:val="18"/>
          <w:szCs w:val="18"/>
          <w:lang w:val="fr-FR"/>
        </w:rPr>
        <w:t>Système de tr</w:t>
      </w:r>
      <w:r w:rsidR="000B4A73">
        <w:rPr>
          <w:rFonts w:cs="Calibri"/>
          <w:sz w:val="18"/>
          <w:szCs w:val="18"/>
          <w:lang w:val="fr-FR"/>
        </w:rPr>
        <w:t>aitement acoustique</w:t>
      </w:r>
      <w:r w:rsidR="007A2CCC">
        <w:rPr>
          <w:rFonts w:cs="Calibri"/>
          <w:sz w:val="18"/>
          <w:szCs w:val="18"/>
          <w:lang w:val="fr-FR"/>
        </w:rPr>
        <w:t xml:space="preserve">. </w:t>
      </w:r>
      <w:r w:rsidR="000B4A73">
        <w:rPr>
          <w:rFonts w:cs="Calibri"/>
          <w:sz w:val="18"/>
          <w:szCs w:val="18"/>
          <w:lang w:val="fr-FR"/>
        </w:rPr>
        <w:t xml:space="preserve"> </w:t>
      </w:r>
      <w:r w:rsidR="004E5E98" w:rsidRPr="00C639F2">
        <w:rPr>
          <w:rFonts w:cs="Calibri"/>
          <w:sz w:val="18"/>
          <w:szCs w:val="18"/>
          <w:lang w:val="fr-FR"/>
        </w:rPr>
        <w:t xml:space="preserve">Le système correspond au système dissimulé </w:t>
      </w:r>
      <w:r w:rsidR="00DD5D4F" w:rsidRPr="00DD5D4F">
        <w:rPr>
          <w:rFonts w:cs="Calibri"/>
          <w:sz w:val="18"/>
          <w:szCs w:val="18"/>
        </w:rPr>
        <w:t xml:space="preserve">Performance Plus </w:t>
      </w:r>
      <w:r w:rsidR="004E5E98" w:rsidRPr="00C639F2">
        <w:rPr>
          <w:rFonts w:cs="Calibri"/>
          <w:sz w:val="18"/>
          <w:szCs w:val="18"/>
          <w:lang w:val="fr-FR"/>
        </w:rPr>
        <w:t xml:space="preserve">fabriqué et installé sur place par Les Cloisons </w:t>
      </w:r>
      <w:proofErr w:type="spellStart"/>
      <w:r w:rsidR="004E5E98" w:rsidRPr="00C639F2">
        <w:rPr>
          <w:rFonts w:cs="Calibri"/>
          <w:sz w:val="18"/>
          <w:szCs w:val="18"/>
          <w:lang w:val="fr-FR"/>
        </w:rPr>
        <w:t>Corflex</w:t>
      </w:r>
      <w:proofErr w:type="spellEnd"/>
      <w:r w:rsidR="004E5E98" w:rsidRPr="00C639F2">
        <w:rPr>
          <w:rFonts w:cs="Calibri"/>
          <w:sz w:val="18"/>
          <w:szCs w:val="18"/>
          <w:lang w:val="fr-FR"/>
        </w:rPr>
        <w:t xml:space="preserve"> Inc.</w:t>
      </w:r>
    </w:p>
    <w:p w14:paraId="69D6ECFD" w14:textId="77777777" w:rsidR="000B4A73" w:rsidRPr="000B4A73" w:rsidRDefault="000B4A73" w:rsidP="00B475B6">
      <w:pPr>
        <w:numPr>
          <w:ilvl w:val="0"/>
          <w:numId w:val="6"/>
        </w:numPr>
        <w:spacing w:after="0" w:line="240" w:lineRule="auto"/>
        <w:ind w:left="1843" w:hanging="425"/>
        <w:contextualSpacing/>
        <w:rPr>
          <w:rFonts w:cs="Calibri"/>
          <w:b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>Les composantes du système doivent être :</w:t>
      </w:r>
    </w:p>
    <w:p w14:paraId="754E8584" w14:textId="77777777" w:rsidR="000B4A73" w:rsidRPr="004F05DC" w:rsidRDefault="000B4A73" w:rsidP="00B475B6">
      <w:pPr>
        <w:pStyle w:val="Paragraphedeliste"/>
        <w:tabs>
          <w:tab w:val="left" w:pos="1985"/>
        </w:tabs>
        <w:spacing w:after="0" w:line="259" w:lineRule="auto"/>
        <w:ind w:left="1843" w:hanging="1123"/>
        <w:rPr>
          <w:rFonts w:cs="Arial"/>
          <w:b/>
          <w:sz w:val="18"/>
          <w:szCs w:val="18"/>
          <w:lang w:val="fr-FR"/>
        </w:rPr>
      </w:pPr>
      <w:r w:rsidRPr="00D92A71">
        <w:rPr>
          <w:rFonts w:cs="Arial"/>
          <w:b/>
          <w:sz w:val="18"/>
          <w:szCs w:val="18"/>
          <w:lang w:val="fr-FR"/>
        </w:rPr>
        <w:tab/>
      </w: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60651076" w14:textId="489473FD" w:rsidR="009656E3" w:rsidRPr="00D92A71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Arial"/>
            <w:sz w:val="18"/>
            <w:szCs w:val="18"/>
            <w:lang w:val="fr-FR"/>
          </w:rPr>
          <w:id w:val="-6648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cs="Arial" w:hint="eastAsia"/>
              <w:sz w:val="18"/>
              <w:szCs w:val="18"/>
              <w:lang w:val="fr-FR"/>
            </w:rPr>
            <w:t>☐</w:t>
          </w:r>
        </w:sdtContent>
      </w:sdt>
      <w:r w:rsidR="00B326F6">
        <w:rPr>
          <w:rFonts w:cs="Arial"/>
          <w:sz w:val="18"/>
          <w:szCs w:val="18"/>
          <w:lang w:val="fr-FR"/>
        </w:rPr>
        <w:tab/>
      </w:r>
      <w:r w:rsidR="009656E3" w:rsidRPr="000B4A73">
        <w:rPr>
          <w:rFonts w:cs="Arial"/>
          <w:sz w:val="18"/>
          <w:szCs w:val="18"/>
          <w:lang w:val="fr-FR"/>
        </w:rPr>
        <w:t xml:space="preserve">Cadre de vinyle rigide d’une seule </w:t>
      </w:r>
      <w:r w:rsidR="008D438C" w:rsidRPr="000B4A73">
        <w:rPr>
          <w:rFonts w:cs="Arial"/>
          <w:sz w:val="18"/>
          <w:szCs w:val="18"/>
          <w:lang w:val="fr-FR"/>
        </w:rPr>
        <w:t>pièce avec</w:t>
      </w:r>
      <w:r w:rsidR="00077056">
        <w:rPr>
          <w:rFonts w:cs="Arial"/>
          <w:sz w:val="18"/>
          <w:szCs w:val="18"/>
          <w:lang w:val="fr-FR"/>
        </w:rPr>
        <w:t xml:space="preserve"> des fentes </w:t>
      </w:r>
      <w:r w:rsidR="008D438C">
        <w:rPr>
          <w:rFonts w:cs="Arial"/>
          <w:sz w:val="18"/>
          <w:szCs w:val="18"/>
          <w:lang w:val="fr-FR"/>
        </w:rPr>
        <w:t>d’insertion 25</w:t>
      </w:r>
      <w:r w:rsidR="00077056">
        <w:rPr>
          <w:rFonts w:cs="Arial"/>
          <w:sz w:val="18"/>
          <w:szCs w:val="18"/>
          <w:lang w:val="fr-FR"/>
        </w:rPr>
        <w:t>mm (1’</w:t>
      </w:r>
      <w:r w:rsidR="008D438C">
        <w:rPr>
          <w:rFonts w:cs="Arial"/>
          <w:sz w:val="18"/>
          <w:szCs w:val="18"/>
          <w:lang w:val="fr-FR"/>
        </w:rPr>
        <w:t>’) par 12</w:t>
      </w:r>
      <w:r w:rsidR="00077056">
        <w:rPr>
          <w:rFonts w:cs="Arial"/>
          <w:sz w:val="18"/>
          <w:szCs w:val="18"/>
          <w:lang w:val="fr-FR"/>
        </w:rPr>
        <w:t xml:space="preserve">mm </w:t>
      </w:r>
      <w:r w:rsidR="008D438C">
        <w:rPr>
          <w:rFonts w:cs="Arial"/>
          <w:sz w:val="18"/>
          <w:szCs w:val="18"/>
          <w:lang w:val="fr-FR"/>
        </w:rPr>
        <w:t>(</w:t>
      </w:r>
      <w:r w:rsidR="008D438C" w:rsidRPr="000B4A73">
        <w:rPr>
          <w:rFonts w:cs="Arial"/>
          <w:sz w:val="18"/>
          <w:szCs w:val="18"/>
          <w:lang w:val="fr-FR"/>
        </w:rPr>
        <w:t>½</w:t>
      </w:r>
      <w:r w:rsidR="009656E3" w:rsidRPr="000B4A73">
        <w:rPr>
          <w:rFonts w:cs="Arial"/>
          <w:sz w:val="18"/>
          <w:szCs w:val="18"/>
          <w:lang w:val="fr-FR"/>
        </w:rPr>
        <w:t>’</w:t>
      </w:r>
      <w:r w:rsidR="00077056">
        <w:rPr>
          <w:rFonts w:cs="Arial"/>
          <w:sz w:val="18"/>
          <w:szCs w:val="18"/>
          <w:lang w:val="fr-FR"/>
        </w:rPr>
        <w:t>`’)</w:t>
      </w:r>
      <w:r w:rsidR="009656E3" w:rsidRPr="000B4A73">
        <w:rPr>
          <w:rFonts w:cs="Arial"/>
          <w:sz w:val="18"/>
          <w:szCs w:val="18"/>
          <w:lang w:val="fr-FR"/>
        </w:rPr>
        <w:t xml:space="preserve"> d’épaisseur,</w:t>
      </w:r>
      <w:r w:rsidR="00D92A71">
        <w:rPr>
          <w:rFonts w:cs="Calibri"/>
          <w:sz w:val="18"/>
          <w:szCs w:val="18"/>
        </w:rPr>
        <w:t xml:space="preserve"> </w:t>
      </w:r>
      <w:r w:rsidR="00DD5D4F" w:rsidRPr="00DD5D4F">
        <w:rPr>
          <w:rFonts w:cs="Calibri"/>
          <w:sz w:val="18"/>
          <w:szCs w:val="18"/>
        </w:rPr>
        <w:t xml:space="preserve">Performance Plus </w:t>
      </w:r>
      <w:r w:rsidR="009656E3" w:rsidRPr="000B4A73">
        <w:rPr>
          <w:rFonts w:cs="Arial"/>
          <w:sz w:val="18"/>
          <w:szCs w:val="18"/>
        </w:rPr>
        <w:t>Ignifuge.</w:t>
      </w:r>
      <w:r w:rsidR="009656E3" w:rsidRPr="000B4A73">
        <w:rPr>
          <w:rFonts w:cs="Arial"/>
          <w:sz w:val="18"/>
          <w:szCs w:val="18"/>
          <w:lang w:val="fr-FR"/>
        </w:rPr>
        <w:t xml:space="preserve">  </w:t>
      </w:r>
    </w:p>
    <w:p w14:paraId="20357448" w14:textId="0D6C762A" w:rsidR="009656E3" w:rsidRPr="00D92A71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Arial"/>
            <w:sz w:val="18"/>
            <w:szCs w:val="18"/>
            <w:lang w:val="fr-FR"/>
          </w:rPr>
          <w:id w:val="193794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Arial" w:hint="eastAsia"/>
              <w:sz w:val="18"/>
              <w:szCs w:val="18"/>
              <w:lang w:val="fr-FR"/>
            </w:rPr>
            <w:t>☐</w:t>
          </w:r>
        </w:sdtContent>
      </w:sdt>
      <w:r w:rsidR="00B326F6">
        <w:rPr>
          <w:rFonts w:cs="Arial"/>
          <w:sz w:val="18"/>
          <w:szCs w:val="18"/>
          <w:lang w:val="fr-FR"/>
        </w:rPr>
        <w:tab/>
      </w:r>
      <w:r w:rsidR="009656E3" w:rsidRPr="000B4A73">
        <w:rPr>
          <w:rFonts w:cs="Arial"/>
          <w:sz w:val="18"/>
          <w:szCs w:val="18"/>
          <w:lang w:val="fr-FR"/>
        </w:rPr>
        <w:t xml:space="preserve">Cadre de vinyle rigide d’une seule </w:t>
      </w:r>
      <w:r w:rsidR="008D438C" w:rsidRPr="000B4A73">
        <w:rPr>
          <w:rFonts w:cs="Arial"/>
          <w:sz w:val="18"/>
          <w:szCs w:val="18"/>
          <w:lang w:val="fr-FR"/>
        </w:rPr>
        <w:t>pièce avec</w:t>
      </w:r>
      <w:r w:rsidR="009656E3" w:rsidRPr="000B4A73">
        <w:rPr>
          <w:rFonts w:cs="Arial"/>
          <w:sz w:val="18"/>
          <w:szCs w:val="18"/>
          <w:lang w:val="fr-FR"/>
        </w:rPr>
        <w:t xml:space="preserve"> des fentes d’insertion </w:t>
      </w:r>
      <w:r w:rsidR="00077056">
        <w:rPr>
          <w:rFonts w:cs="Arial"/>
          <w:sz w:val="18"/>
          <w:szCs w:val="18"/>
          <w:lang w:val="fr-FR"/>
        </w:rPr>
        <w:t>25mm (</w:t>
      </w:r>
      <w:r w:rsidR="009656E3" w:rsidRPr="000B4A73">
        <w:rPr>
          <w:rFonts w:cs="Arial"/>
          <w:sz w:val="18"/>
          <w:szCs w:val="18"/>
          <w:lang w:val="fr-FR"/>
        </w:rPr>
        <w:t>1’’</w:t>
      </w:r>
      <w:r w:rsidR="00077056">
        <w:rPr>
          <w:rFonts w:cs="Arial"/>
          <w:sz w:val="18"/>
          <w:szCs w:val="18"/>
          <w:lang w:val="fr-FR"/>
        </w:rPr>
        <w:t xml:space="preserve">) par </w:t>
      </w:r>
      <w:r w:rsidR="00D92A71">
        <w:rPr>
          <w:rFonts w:cs="Arial"/>
          <w:sz w:val="18"/>
          <w:szCs w:val="18"/>
          <w:lang w:val="fr-FR"/>
        </w:rPr>
        <w:t>(</w:t>
      </w:r>
      <w:r w:rsidR="00D92A71" w:rsidRPr="000B4A73">
        <w:rPr>
          <w:rFonts w:cs="Arial"/>
          <w:sz w:val="18"/>
          <w:szCs w:val="18"/>
          <w:lang w:val="fr-FR"/>
        </w:rPr>
        <w:t>1’’</w:t>
      </w:r>
      <w:r w:rsidR="00077056">
        <w:rPr>
          <w:rFonts w:cs="Arial"/>
          <w:sz w:val="18"/>
          <w:szCs w:val="18"/>
          <w:lang w:val="fr-FR"/>
        </w:rPr>
        <w:t>)</w:t>
      </w:r>
      <w:r w:rsidR="009656E3">
        <w:rPr>
          <w:rFonts w:cs="Arial"/>
          <w:sz w:val="18"/>
          <w:szCs w:val="18"/>
          <w:lang w:val="fr-FR"/>
        </w:rPr>
        <w:t xml:space="preserve"> </w:t>
      </w:r>
      <w:r w:rsidR="009656E3" w:rsidRPr="000B4A73">
        <w:rPr>
          <w:rFonts w:cs="Arial"/>
          <w:sz w:val="18"/>
          <w:szCs w:val="18"/>
          <w:lang w:val="fr-FR"/>
        </w:rPr>
        <w:t>’ d’épaisseur,</w:t>
      </w:r>
      <w:r w:rsidR="00D92A71">
        <w:rPr>
          <w:rFonts w:cs="Calibri"/>
          <w:sz w:val="18"/>
          <w:szCs w:val="18"/>
        </w:rPr>
        <w:t xml:space="preserve"> </w:t>
      </w:r>
      <w:r w:rsidR="00DD5D4F" w:rsidRPr="00DD5D4F">
        <w:rPr>
          <w:rFonts w:cs="Calibri"/>
          <w:sz w:val="18"/>
          <w:szCs w:val="18"/>
        </w:rPr>
        <w:t xml:space="preserve">Performance Plus </w:t>
      </w:r>
      <w:r w:rsidR="009656E3" w:rsidRPr="000B4A73">
        <w:rPr>
          <w:rFonts w:cs="Arial"/>
          <w:sz w:val="18"/>
          <w:szCs w:val="18"/>
        </w:rPr>
        <w:t>Ignifuge.</w:t>
      </w:r>
      <w:r w:rsidR="009656E3" w:rsidRPr="000B4A73">
        <w:rPr>
          <w:rFonts w:cs="Arial"/>
          <w:sz w:val="18"/>
          <w:szCs w:val="18"/>
          <w:lang w:val="fr-FR"/>
        </w:rPr>
        <w:t xml:space="preserve">  </w:t>
      </w:r>
    </w:p>
    <w:p w14:paraId="3DBAB9D6" w14:textId="21DF6E7F" w:rsidR="004E5E98" w:rsidRDefault="00C2751C" w:rsidP="00F13AF8">
      <w:pPr>
        <w:spacing w:after="0" w:line="240" w:lineRule="auto"/>
        <w:ind w:left="2835" w:hanging="425"/>
        <w:contextualSpacing/>
        <w:rPr>
          <w:rFonts w:cs="Arial"/>
          <w:sz w:val="18"/>
          <w:szCs w:val="18"/>
          <w:lang w:val="fr-FR"/>
        </w:rPr>
      </w:pPr>
      <w:sdt>
        <w:sdtPr>
          <w:rPr>
            <w:rFonts w:cs="Arial"/>
            <w:sz w:val="18"/>
            <w:szCs w:val="18"/>
            <w:lang w:val="fr-FR"/>
          </w:rPr>
          <w:id w:val="-9676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Arial" w:hint="eastAsia"/>
              <w:sz w:val="18"/>
              <w:szCs w:val="18"/>
              <w:lang w:val="fr-FR"/>
            </w:rPr>
            <w:t>☐</w:t>
          </w:r>
        </w:sdtContent>
      </w:sdt>
      <w:r w:rsidR="00B326F6">
        <w:rPr>
          <w:rFonts w:cs="Arial"/>
          <w:sz w:val="18"/>
          <w:szCs w:val="18"/>
          <w:lang w:val="fr-FR"/>
        </w:rPr>
        <w:tab/>
      </w:r>
      <w:r w:rsidR="009656E3" w:rsidRPr="000B4A73">
        <w:rPr>
          <w:rFonts w:cs="Arial"/>
          <w:sz w:val="18"/>
          <w:szCs w:val="18"/>
          <w:lang w:val="fr-FR"/>
        </w:rPr>
        <w:t xml:space="preserve">Cadre de vinyle rigide d’une seule </w:t>
      </w:r>
      <w:r w:rsidR="008D438C" w:rsidRPr="000B4A73">
        <w:rPr>
          <w:rFonts w:cs="Arial"/>
          <w:sz w:val="18"/>
          <w:szCs w:val="18"/>
          <w:lang w:val="fr-FR"/>
        </w:rPr>
        <w:t>pièce avec</w:t>
      </w:r>
      <w:r w:rsidR="009656E3" w:rsidRPr="000B4A73">
        <w:rPr>
          <w:rFonts w:cs="Arial"/>
          <w:sz w:val="18"/>
          <w:szCs w:val="18"/>
          <w:lang w:val="fr-FR"/>
        </w:rPr>
        <w:t xml:space="preserve"> des fentes </w:t>
      </w:r>
      <w:r w:rsidR="008D438C" w:rsidRPr="000B4A73">
        <w:rPr>
          <w:rFonts w:cs="Arial"/>
          <w:sz w:val="18"/>
          <w:szCs w:val="18"/>
          <w:lang w:val="fr-FR"/>
        </w:rPr>
        <w:t xml:space="preserve">d’insertion </w:t>
      </w:r>
      <w:r w:rsidR="008D438C">
        <w:rPr>
          <w:rFonts w:cs="Arial"/>
          <w:sz w:val="18"/>
          <w:szCs w:val="18"/>
          <w:lang w:val="fr-FR"/>
        </w:rPr>
        <w:t>25</w:t>
      </w:r>
      <w:r w:rsidR="00077056">
        <w:rPr>
          <w:rFonts w:cs="Arial"/>
          <w:sz w:val="18"/>
          <w:szCs w:val="18"/>
          <w:lang w:val="fr-FR"/>
        </w:rPr>
        <w:t>mm (</w:t>
      </w:r>
      <w:r w:rsidR="009656E3" w:rsidRPr="000B4A73">
        <w:rPr>
          <w:rFonts w:cs="Arial"/>
          <w:sz w:val="18"/>
          <w:szCs w:val="18"/>
          <w:lang w:val="fr-FR"/>
        </w:rPr>
        <w:t>1’</w:t>
      </w:r>
      <w:r w:rsidR="00077056">
        <w:rPr>
          <w:rFonts w:cs="Arial"/>
          <w:sz w:val="18"/>
          <w:szCs w:val="18"/>
          <w:lang w:val="fr-FR"/>
        </w:rPr>
        <w:t>) par 51mm (</w:t>
      </w:r>
      <w:r w:rsidR="009656E3">
        <w:rPr>
          <w:rFonts w:cs="Arial"/>
          <w:sz w:val="18"/>
          <w:szCs w:val="18"/>
          <w:lang w:val="fr-FR"/>
        </w:rPr>
        <w:t>2’’</w:t>
      </w:r>
      <w:r w:rsidR="00077056">
        <w:rPr>
          <w:rFonts w:cs="Arial"/>
          <w:sz w:val="18"/>
          <w:szCs w:val="18"/>
          <w:lang w:val="fr-FR"/>
        </w:rPr>
        <w:t>)</w:t>
      </w:r>
      <w:r w:rsidR="009656E3">
        <w:rPr>
          <w:rFonts w:cs="Arial"/>
          <w:sz w:val="18"/>
          <w:szCs w:val="18"/>
          <w:lang w:val="fr-FR"/>
        </w:rPr>
        <w:t xml:space="preserve"> </w:t>
      </w:r>
      <w:r w:rsidR="009656E3" w:rsidRPr="000B4A73">
        <w:rPr>
          <w:rFonts w:cs="Arial"/>
          <w:sz w:val="18"/>
          <w:szCs w:val="18"/>
          <w:lang w:val="fr-FR"/>
        </w:rPr>
        <w:t>’ d’épaisseur,</w:t>
      </w:r>
      <w:r w:rsidR="00D92A71">
        <w:rPr>
          <w:rFonts w:cs="Calibri"/>
          <w:sz w:val="18"/>
          <w:szCs w:val="18"/>
        </w:rPr>
        <w:t xml:space="preserve"> </w:t>
      </w:r>
      <w:r w:rsidR="00DD5D4F" w:rsidRPr="00DD5D4F">
        <w:rPr>
          <w:rFonts w:cs="Calibri"/>
          <w:sz w:val="18"/>
          <w:szCs w:val="18"/>
        </w:rPr>
        <w:t xml:space="preserve">Performance Plus </w:t>
      </w:r>
      <w:r w:rsidR="009656E3" w:rsidRPr="000B4A73">
        <w:rPr>
          <w:rFonts w:cs="Arial"/>
          <w:sz w:val="18"/>
          <w:szCs w:val="18"/>
        </w:rPr>
        <w:t>Ignifuge.</w:t>
      </w:r>
      <w:r w:rsidR="009656E3" w:rsidRPr="000B4A73">
        <w:rPr>
          <w:rFonts w:cs="Arial"/>
          <w:sz w:val="18"/>
          <w:szCs w:val="18"/>
          <w:lang w:val="fr-FR"/>
        </w:rPr>
        <w:t xml:space="preserve">  </w:t>
      </w:r>
    </w:p>
    <w:p w14:paraId="4A4584F2" w14:textId="77777777" w:rsidR="008D438C" w:rsidRPr="00F13AF8" w:rsidRDefault="008D438C" w:rsidP="00F13AF8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</w:p>
    <w:p w14:paraId="3F780BC0" w14:textId="77777777" w:rsidR="004E5E98" w:rsidRPr="00DC7C6E" w:rsidRDefault="004E5E98" w:rsidP="00B475B6">
      <w:pPr>
        <w:pStyle w:val="Paragraphedeliste"/>
        <w:numPr>
          <w:ilvl w:val="0"/>
          <w:numId w:val="18"/>
        </w:numPr>
        <w:spacing w:after="0" w:line="240" w:lineRule="auto"/>
        <w:ind w:left="709" w:hanging="425"/>
        <w:rPr>
          <w:rFonts w:cs="Calibri"/>
          <w:b/>
          <w:sz w:val="18"/>
          <w:szCs w:val="18"/>
        </w:rPr>
      </w:pPr>
      <w:r w:rsidRPr="00DC7C6E">
        <w:rPr>
          <w:rFonts w:cs="Calibri"/>
          <w:b/>
          <w:sz w:val="18"/>
          <w:szCs w:val="18"/>
        </w:rPr>
        <w:t>Les profi</w:t>
      </w:r>
      <w:r w:rsidR="00DC7C6E" w:rsidRPr="00DC7C6E">
        <w:rPr>
          <w:rFonts w:cs="Calibri"/>
          <w:b/>
          <w:sz w:val="18"/>
          <w:szCs w:val="18"/>
        </w:rPr>
        <w:t>lés de blocage en vinyle rigide.</w:t>
      </w:r>
    </w:p>
    <w:p w14:paraId="7B67A9C0" w14:textId="77777777" w:rsidR="00077056" w:rsidRDefault="00DC7C6E" w:rsidP="00B475B6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Arial"/>
          <w:b/>
          <w:sz w:val="18"/>
          <w:szCs w:val="18"/>
          <w:lang w:val="fr-FR"/>
        </w:rPr>
      </w:pP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52E82542" w14:textId="77777777" w:rsidR="007A2CCC" w:rsidRPr="00B326F6" w:rsidRDefault="007A2CCC" w:rsidP="00B326F6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Arial"/>
          <w:b/>
          <w:sz w:val="18"/>
          <w:szCs w:val="18"/>
          <w:lang w:val="fr-FR"/>
        </w:rPr>
      </w:pPr>
      <w:r>
        <w:rPr>
          <w:rFonts w:cs="Arial"/>
          <w:b/>
          <w:sz w:val="18"/>
          <w:szCs w:val="18"/>
          <w:lang w:val="fr-FR"/>
        </w:rPr>
        <w:t>Radius</w:t>
      </w:r>
    </w:p>
    <w:p w14:paraId="2EEA2E38" w14:textId="77777777" w:rsidR="004E5E98" w:rsidRPr="00C639F2" w:rsidRDefault="00C2751C" w:rsidP="00B475B6">
      <w:pPr>
        <w:pStyle w:val="Paragraphedeliste"/>
        <w:spacing w:after="0" w:line="240" w:lineRule="auto"/>
        <w:ind w:left="2835" w:hanging="425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93578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  <w:t>C</w:t>
      </w:r>
      <w:r w:rsidR="004E5E98" w:rsidRPr="00C639F2">
        <w:rPr>
          <w:rFonts w:cs="Calibri"/>
          <w:sz w:val="18"/>
          <w:szCs w:val="18"/>
        </w:rPr>
        <w:t xml:space="preserve">arré </w:t>
      </w:r>
    </w:p>
    <w:p w14:paraId="68FBDAA1" w14:textId="77777777" w:rsidR="004E5E98" w:rsidRPr="00C639F2" w:rsidRDefault="00C2751C" w:rsidP="00B475B6">
      <w:pPr>
        <w:pStyle w:val="Paragraphedeliste"/>
        <w:spacing w:after="0" w:line="240" w:lineRule="auto"/>
        <w:ind w:left="2835" w:hanging="425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71794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</w:r>
      <w:r w:rsidR="00B326F6" w:rsidRPr="00C639F2">
        <w:rPr>
          <w:rFonts w:cs="Calibri"/>
          <w:sz w:val="18"/>
          <w:szCs w:val="18"/>
        </w:rPr>
        <w:t>Arrondi</w:t>
      </w:r>
      <w:r w:rsidR="004E5E98" w:rsidRPr="00C639F2">
        <w:rPr>
          <w:rFonts w:cs="Calibri"/>
          <w:sz w:val="18"/>
          <w:szCs w:val="18"/>
        </w:rPr>
        <w:t xml:space="preserve"> </w:t>
      </w:r>
    </w:p>
    <w:p w14:paraId="20FF4CD9" w14:textId="77777777" w:rsidR="00F13AF8" w:rsidRPr="00F13AF8" w:rsidRDefault="00C2751C" w:rsidP="00F13AF8">
      <w:pPr>
        <w:pStyle w:val="Paragraphedeliste"/>
        <w:spacing w:after="0" w:line="240" w:lineRule="auto"/>
        <w:ind w:left="2835" w:hanging="425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9963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  <w:t>À</w:t>
      </w:r>
      <w:r w:rsidR="004E5E98" w:rsidRPr="00C639F2">
        <w:rPr>
          <w:rFonts w:cs="Calibri"/>
          <w:sz w:val="18"/>
          <w:szCs w:val="18"/>
        </w:rPr>
        <w:t xml:space="preserve"> angle</w:t>
      </w:r>
    </w:p>
    <w:p w14:paraId="7D33EC0E" w14:textId="77777777" w:rsidR="004E5E98" w:rsidRPr="00C639F2" w:rsidRDefault="004E5E98" w:rsidP="00B475B6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Calibri"/>
          <w:sz w:val="18"/>
          <w:szCs w:val="18"/>
        </w:rPr>
      </w:pPr>
      <w:r w:rsidRPr="00C639F2">
        <w:rPr>
          <w:rFonts w:cs="Calibri"/>
          <w:sz w:val="18"/>
          <w:szCs w:val="18"/>
        </w:rPr>
        <w:t xml:space="preserve">Et devront avoir une épaisseur de </w:t>
      </w:r>
    </w:p>
    <w:p w14:paraId="4BF3E360" w14:textId="77777777" w:rsidR="004E5E98" w:rsidRPr="004F05DC" w:rsidRDefault="004E5E98" w:rsidP="00B475B6">
      <w:pPr>
        <w:pStyle w:val="Paragraphedeliste"/>
        <w:tabs>
          <w:tab w:val="left" w:pos="1985"/>
        </w:tabs>
        <w:spacing w:after="0" w:line="259" w:lineRule="auto"/>
        <w:ind w:left="1843"/>
        <w:rPr>
          <w:rFonts w:cs="Arial"/>
          <w:b/>
          <w:sz w:val="18"/>
          <w:szCs w:val="18"/>
          <w:lang w:val="fr-FR"/>
        </w:rPr>
      </w:pP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70208EEF" w14:textId="473EF852" w:rsidR="009874FD" w:rsidRDefault="00C2751C" w:rsidP="00B475B6">
      <w:pPr>
        <w:pStyle w:val="Paragraphedeliste"/>
        <w:tabs>
          <w:tab w:val="left" w:pos="2552"/>
        </w:tabs>
        <w:spacing w:after="0" w:line="240" w:lineRule="auto"/>
        <w:ind w:left="2835" w:hanging="425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24880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</w:r>
      <w:r w:rsidR="004E5E98" w:rsidRPr="00C639F2">
        <w:rPr>
          <w:rFonts w:cs="Calibri"/>
          <w:sz w:val="18"/>
          <w:szCs w:val="18"/>
        </w:rPr>
        <w:t>13mm (1/2’’)</w:t>
      </w:r>
    </w:p>
    <w:p w14:paraId="06E572A9" w14:textId="77777777" w:rsidR="009874FD" w:rsidRPr="00C639F2" w:rsidRDefault="00C2751C" w:rsidP="009874FD">
      <w:pPr>
        <w:pStyle w:val="Paragraphedeliste"/>
        <w:tabs>
          <w:tab w:val="left" w:pos="2552"/>
        </w:tabs>
        <w:spacing w:after="0" w:line="240" w:lineRule="auto"/>
        <w:ind w:left="2835" w:hanging="425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5518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74FD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9874FD">
        <w:rPr>
          <w:rFonts w:cs="Calibri"/>
          <w:sz w:val="18"/>
          <w:szCs w:val="18"/>
        </w:rPr>
        <w:tab/>
      </w:r>
      <w:r w:rsidR="009874FD" w:rsidRPr="00C639F2">
        <w:rPr>
          <w:rFonts w:cs="Calibri"/>
          <w:sz w:val="18"/>
          <w:szCs w:val="18"/>
        </w:rPr>
        <w:t xml:space="preserve">25mm (1’’) </w:t>
      </w:r>
    </w:p>
    <w:p w14:paraId="6EE1860E" w14:textId="680A1293" w:rsidR="00DF5CE9" w:rsidRDefault="00C2751C" w:rsidP="00F13AF8">
      <w:pPr>
        <w:pStyle w:val="Paragraphedeliste"/>
        <w:tabs>
          <w:tab w:val="left" w:pos="2552"/>
        </w:tabs>
        <w:spacing w:after="0" w:line="240" w:lineRule="auto"/>
        <w:ind w:left="2835" w:hanging="425"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23400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F6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</w:r>
      <w:r w:rsidR="004E5E98" w:rsidRPr="00C639F2">
        <w:rPr>
          <w:rFonts w:cs="Calibri"/>
          <w:sz w:val="18"/>
          <w:szCs w:val="18"/>
        </w:rPr>
        <w:t>51mm (2’’)</w:t>
      </w:r>
    </w:p>
    <w:p w14:paraId="6577895C" w14:textId="77777777" w:rsidR="008D438C" w:rsidRPr="00CC48A7" w:rsidRDefault="008D438C" w:rsidP="00F13AF8">
      <w:pPr>
        <w:pStyle w:val="Paragraphedeliste"/>
        <w:tabs>
          <w:tab w:val="left" w:pos="2552"/>
        </w:tabs>
        <w:spacing w:after="0" w:line="240" w:lineRule="auto"/>
        <w:ind w:left="2835" w:hanging="425"/>
        <w:rPr>
          <w:rFonts w:cs="Calibri"/>
          <w:sz w:val="18"/>
          <w:szCs w:val="18"/>
        </w:rPr>
      </w:pPr>
    </w:p>
    <w:p w14:paraId="5CE0AFAF" w14:textId="77777777" w:rsidR="00F64FD8" w:rsidRPr="00DC7C6E" w:rsidRDefault="00DF5CE9" w:rsidP="00B475B6">
      <w:pPr>
        <w:numPr>
          <w:ilvl w:val="0"/>
          <w:numId w:val="18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</w:rPr>
      </w:pPr>
      <w:r w:rsidRPr="00DC7C6E">
        <w:rPr>
          <w:rFonts w:cs="Calibri"/>
          <w:b/>
          <w:sz w:val="18"/>
          <w:szCs w:val="18"/>
        </w:rPr>
        <w:t xml:space="preserve">L’isolant acoustique sera une fibre de verre de 96 à 112 kg/m³ (6 à 7 lb/p³) de densité </w:t>
      </w:r>
    </w:p>
    <w:p w14:paraId="32C0BC4B" w14:textId="77777777" w:rsidR="00F460E7" w:rsidRPr="00F64FD8" w:rsidRDefault="00DC7C6E" w:rsidP="00B475B6">
      <w:pPr>
        <w:numPr>
          <w:ilvl w:val="0"/>
          <w:numId w:val="16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lastRenderedPageBreak/>
        <w:t>Isolant acoustique de fibre de verre</w:t>
      </w:r>
    </w:p>
    <w:p w14:paraId="27045C6B" w14:textId="77777777" w:rsidR="00D92A71" w:rsidRDefault="00D92A71" w:rsidP="00B475B6">
      <w:pPr>
        <w:spacing w:after="0" w:line="240" w:lineRule="auto"/>
        <w:ind w:left="1843"/>
        <w:contextualSpacing/>
        <w:rPr>
          <w:rFonts w:cs="Arial"/>
          <w:b/>
          <w:sz w:val="18"/>
          <w:szCs w:val="18"/>
          <w:lang w:val="fr-FR"/>
        </w:rPr>
      </w:pPr>
      <w:bookmarkStart w:id="0" w:name="CaseACocher11"/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bookmarkEnd w:id="0"/>
    <w:p w14:paraId="6D5A402C" w14:textId="5088F2B4" w:rsidR="00AC79BA" w:rsidRPr="00F64FD8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72510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</w:r>
      <w:r w:rsidR="00AC79BA" w:rsidRPr="00F64FD8">
        <w:rPr>
          <w:rFonts w:cs="Calibri"/>
          <w:sz w:val="18"/>
          <w:szCs w:val="18"/>
        </w:rPr>
        <w:t>1/2″ (12.7mm)</w:t>
      </w:r>
      <w:r w:rsidR="00F64FD8">
        <w:rPr>
          <w:rFonts w:cs="Calibri"/>
          <w:sz w:val="18"/>
          <w:szCs w:val="18"/>
        </w:rPr>
        <w:t xml:space="preserve"> </w:t>
      </w:r>
      <w:r w:rsidR="00F64FD8" w:rsidRPr="00F64FD8">
        <w:rPr>
          <w:rFonts w:cs="Calibri"/>
          <w:sz w:val="18"/>
          <w:szCs w:val="18"/>
        </w:rPr>
        <w:t>d’épaisseur</w:t>
      </w:r>
      <w:r w:rsidR="00AC79BA" w:rsidRPr="00F64FD8">
        <w:rPr>
          <w:rFonts w:cs="Calibri"/>
          <w:sz w:val="18"/>
          <w:szCs w:val="18"/>
        </w:rPr>
        <w:t xml:space="preserve">: </w:t>
      </w:r>
      <w:r w:rsidR="00F64FD8" w:rsidRPr="00F64FD8">
        <w:rPr>
          <w:rFonts w:cs="Calibri"/>
          <w:sz w:val="18"/>
          <w:szCs w:val="18"/>
        </w:rPr>
        <w:t xml:space="preserve">disponible </w:t>
      </w:r>
      <w:r w:rsidR="008D438C" w:rsidRPr="00F64FD8">
        <w:rPr>
          <w:rFonts w:cs="Calibri"/>
          <w:sz w:val="18"/>
          <w:szCs w:val="18"/>
        </w:rPr>
        <w:t>de 6.0.</w:t>
      </w:r>
      <w:r w:rsidR="00AC79BA" w:rsidRPr="00F64FD8">
        <w:rPr>
          <w:rFonts w:cs="Calibri"/>
          <w:sz w:val="18"/>
          <w:szCs w:val="18"/>
        </w:rPr>
        <w:t xml:space="preserve"> </w:t>
      </w:r>
      <w:r w:rsidR="008D438C" w:rsidRPr="00F64FD8">
        <w:rPr>
          <w:rFonts w:cs="Calibri"/>
          <w:sz w:val="18"/>
          <w:szCs w:val="18"/>
        </w:rPr>
        <w:t>Lb</w:t>
      </w:r>
      <w:r w:rsidR="00AC79BA" w:rsidRPr="00F64FD8">
        <w:rPr>
          <w:rFonts w:cs="Calibri"/>
          <w:sz w:val="18"/>
          <w:szCs w:val="18"/>
        </w:rPr>
        <w:t>/ft</w:t>
      </w:r>
      <w:r w:rsidR="00AC79BA" w:rsidRPr="00F64FD8">
        <w:rPr>
          <w:rFonts w:cs="Calibri"/>
          <w:sz w:val="18"/>
          <w:szCs w:val="18"/>
          <w:vertAlign w:val="superscript"/>
        </w:rPr>
        <w:t xml:space="preserve">3 </w:t>
      </w:r>
      <w:r w:rsidR="00AC79BA" w:rsidRPr="00F64FD8">
        <w:rPr>
          <w:rFonts w:cs="Calibri"/>
          <w:sz w:val="18"/>
          <w:szCs w:val="18"/>
        </w:rPr>
        <w:t>(211.9 lb/m</w:t>
      </w:r>
      <w:r w:rsidR="00AC79BA" w:rsidRPr="00F64FD8">
        <w:rPr>
          <w:rFonts w:cs="Calibri"/>
          <w:sz w:val="18"/>
          <w:szCs w:val="18"/>
          <w:vertAlign w:val="superscript"/>
        </w:rPr>
        <w:t>3</w:t>
      </w:r>
      <w:r w:rsidR="00AC79BA" w:rsidRPr="00F64FD8">
        <w:rPr>
          <w:rFonts w:cs="Calibri"/>
          <w:sz w:val="18"/>
          <w:szCs w:val="18"/>
        </w:rPr>
        <w:t xml:space="preserve">) </w:t>
      </w:r>
      <w:r w:rsidR="00F64FD8" w:rsidRPr="00F64FD8">
        <w:rPr>
          <w:rFonts w:cs="Calibri"/>
          <w:sz w:val="18"/>
          <w:szCs w:val="18"/>
        </w:rPr>
        <w:t>et d’autres densités variables</w:t>
      </w:r>
      <w:r w:rsidR="00AC79BA" w:rsidRPr="00F64FD8">
        <w:rPr>
          <w:rFonts w:cs="Calibri"/>
          <w:sz w:val="18"/>
          <w:szCs w:val="18"/>
        </w:rPr>
        <w:t xml:space="preserve"> </w:t>
      </w:r>
    </w:p>
    <w:p w14:paraId="3A5CC6E1" w14:textId="459C5747" w:rsidR="00AC79BA" w:rsidRPr="00F64FD8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89126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</w:r>
      <w:r w:rsidR="00AC79BA" w:rsidRPr="00F64FD8">
        <w:rPr>
          <w:rFonts w:cs="Calibri"/>
          <w:sz w:val="18"/>
          <w:szCs w:val="18"/>
        </w:rPr>
        <w:t xml:space="preserve">1.0″ (25.4mm) </w:t>
      </w:r>
      <w:r w:rsidR="00F64FD8" w:rsidRPr="00F64FD8">
        <w:rPr>
          <w:rFonts w:cs="Calibri"/>
          <w:sz w:val="18"/>
          <w:szCs w:val="18"/>
        </w:rPr>
        <w:t xml:space="preserve">d’épaisseur: disponible </w:t>
      </w:r>
      <w:r w:rsidR="008D438C" w:rsidRPr="00F64FD8">
        <w:rPr>
          <w:rFonts w:cs="Calibri"/>
          <w:sz w:val="18"/>
          <w:szCs w:val="18"/>
        </w:rPr>
        <w:t>de 6.0.</w:t>
      </w:r>
      <w:r w:rsidR="00F64FD8" w:rsidRPr="00F64FD8">
        <w:rPr>
          <w:rFonts w:cs="Calibri"/>
          <w:sz w:val="18"/>
          <w:szCs w:val="18"/>
        </w:rPr>
        <w:t xml:space="preserve"> </w:t>
      </w:r>
      <w:r w:rsidR="008D438C" w:rsidRPr="00F64FD8">
        <w:rPr>
          <w:rFonts w:cs="Calibri"/>
          <w:sz w:val="18"/>
          <w:szCs w:val="18"/>
        </w:rPr>
        <w:t>Lb</w:t>
      </w:r>
      <w:r w:rsidR="00F64FD8" w:rsidRPr="00F64FD8">
        <w:rPr>
          <w:rFonts w:cs="Calibri"/>
          <w:sz w:val="18"/>
          <w:szCs w:val="18"/>
        </w:rPr>
        <w:t>/ft</w:t>
      </w:r>
      <w:r w:rsidR="00F64FD8" w:rsidRPr="00F64FD8">
        <w:rPr>
          <w:rFonts w:cs="Calibri"/>
          <w:sz w:val="18"/>
          <w:szCs w:val="18"/>
          <w:vertAlign w:val="superscript"/>
        </w:rPr>
        <w:t xml:space="preserve">3 </w:t>
      </w:r>
      <w:r w:rsidR="00F64FD8" w:rsidRPr="00F64FD8">
        <w:rPr>
          <w:rFonts w:cs="Calibri"/>
          <w:sz w:val="18"/>
          <w:szCs w:val="18"/>
        </w:rPr>
        <w:t>(211.9 lb/m</w:t>
      </w:r>
      <w:r w:rsidR="00F64FD8" w:rsidRPr="00F64FD8">
        <w:rPr>
          <w:rFonts w:cs="Calibri"/>
          <w:sz w:val="18"/>
          <w:szCs w:val="18"/>
          <w:vertAlign w:val="superscript"/>
        </w:rPr>
        <w:t>3</w:t>
      </w:r>
      <w:r w:rsidR="00F64FD8" w:rsidRPr="00F64FD8">
        <w:rPr>
          <w:rFonts w:cs="Calibri"/>
          <w:sz w:val="18"/>
          <w:szCs w:val="18"/>
        </w:rPr>
        <w:t>) et d’autres densités variables</w:t>
      </w:r>
    </w:p>
    <w:p w14:paraId="144678FD" w14:textId="6DDA7DA4" w:rsidR="00F13AF8" w:rsidRPr="00F13AF8" w:rsidRDefault="00C2751C" w:rsidP="00F13AF8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956260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B326F6">
        <w:rPr>
          <w:rFonts w:cs="Calibri"/>
          <w:sz w:val="18"/>
          <w:szCs w:val="18"/>
        </w:rPr>
        <w:tab/>
      </w:r>
      <w:r w:rsidR="00AC79BA" w:rsidRPr="00F64FD8">
        <w:rPr>
          <w:rFonts w:cs="Calibri"/>
          <w:sz w:val="18"/>
          <w:szCs w:val="18"/>
        </w:rPr>
        <w:t>2.0″ (50.8mm</w:t>
      </w:r>
      <w:r w:rsidR="00F64FD8" w:rsidRPr="00F64FD8">
        <w:rPr>
          <w:rFonts w:cs="Calibri"/>
          <w:sz w:val="18"/>
          <w:szCs w:val="18"/>
        </w:rPr>
        <w:t>)</w:t>
      </w:r>
      <w:r w:rsidR="00F64FD8">
        <w:rPr>
          <w:rFonts w:cs="Calibri"/>
          <w:sz w:val="18"/>
          <w:szCs w:val="18"/>
        </w:rPr>
        <w:t xml:space="preserve"> </w:t>
      </w:r>
      <w:r w:rsidR="00F64FD8" w:rsidRPr="00F64FD8">
        <w:rPr>
          <w:rFonts w:cs="Calibri"/>
          <w:sz w:val="18"/>
          <w:szCs w:val="18"/>
        </w:rPr>
        <w:t xml:space="preserve">d’épaisseur: disponible </w:t>
      </w:r>
      <w:r w:rsidR="008D438C" w:rsidRPr="00F64FD8">
        <w:rPr>
          <w:rFonts w:cs="Calibri"/>
          <w:sz w:val="18"/>
          <w:szCs w:val="18"/>
        </w:rPr>
        <w:t>de 6.0.</w:t>
      </w:r>
      <w:r w:rsidR="00F64FD8" w:rsidRPr="00F64FD8">
        <w:rPr>
          <w:rFonts w:cs="Calibri"/>
          <w:sz w:val="18"/>
          <w:szCs w:val="18"/>
        </w:rPr>
        <w:t xml:space="preserve"> </w:t>
      </w:r>
      <w:r w:rsidR="008D438C" w:rsidRPr="00F64FD8">
        <w:rPr>
          <w:rFonts w:cs="Calibri"/>
          <w:sz w:val="18"/>
          <w:szCs w:val="18"/>
        </w:rPr>
        <w:t>Lb</w:t>
      </w:r>
      <w:r w:rsidR="00F64FD8" w:rsidRPr="00F64FD8">
        <w:rPr>
          <w:rFonts w:cs="Calibri"/>
          <w:sz w:val="18"/>
          <w:szCs w:val="18"/>
        </w:rPr>
        <w:t>/ft</w:t>
      </w:r>
      <w:r w:rsidR="00F64FD8" w:rsidRPr="00F64FD8">
        <w:rPr>
          <w:rFonts w:cs="Calibri"/>
          <w:sz w:val="18"/>
          <w:szCs w:val="18"/>
          <w:vertAlign w:val="superscript"/>
        </w:rPr>
        <w:t xml:space="preserve">3 </w:t>
      </w:r>
      <w:r w:rsidR="00F64FD8" w:rsidRPr="00F64FD8">
        <w:rPr>
          <w:rFonts w:cs="Calibri"/>
          <w:sz w:val="18"/>
          <w:szCs w:val="18"/>
        </w:rPr>
        <w:t>(211.9 lb/m</w:t>
      </w:r>
      <w:r w:rsidR="00F64FD8" w:rsidRPr="00F64FD8">
        <w:rPr>
          <w:rFonts w:cs="Calibri"/>
          <w:sz w:val="18"/>
          <w:szCs w:val="18"/>
          <w:vertAlign w:val="superscript"/>
        </w:rPr>
        <w:t>3</w:t>
      </w:r>
      <w:r w:rsidR="00F64FD8" w:rsidRPr="00F64FD8">
        <w:rPr>
          <w:rFonts w:cs="Calibri"/>
          <w:sz w:val="18"/>
          <w:szCs w:val="18"/>
        </w:rPr>
        <w:t xml:space="preserve">) et d’autres densités variables </w:t>
      </w:r>
    </w:p>
    <w:p w14:paraId="6E9C2DD1" w14:textId="77777777" w:rsidR="00432D50" w:rsidRPr="00DC7C6E" w:rsidRDefault="00DC7C6E" w:rsidP="00B475B6">
      <w:pPr>
        <w:numPr>
          <w:ilvl w:val="0"/>
          <w:numId w:val="16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en-CA"/>
        </w:rPr>
      </w:pPr>
      <w:r w:rsidRPr="00DC7C6E">
        <w:rPr>
          <w:rFonts w:cs="Calibri"/>
          <w:sz w:val="18"/>
          <w:szCs w:val="18"/>
          <w:lang w:val="en-CA"/>
        </w:rPr>
        <w:t>Ta</w:t>
      </w:r>
      <w:r>
        <w:rPr>
          <w:rFonts w:cs="Calibri"/>
          <w:sz w:val="18"/>
          <w:szCs w:val="18"/>
          <w:lang w:val="en-CA"/>
        </w:rPr>
        <w:t xml:space="preserve">bleau </w:t>
      </w:r>
      <w:proofErr w:type="spellStart"/>
      <w:r>
        <w:rPr>
          <w:rFonts w:cs="Calibri"/>
          <w:sz w:val="18"/>
          <w:szCs w:val="18"/>
          <w:lang w:val="en-CA"/>
        </w:rPr>
        <w:t>punaisable</w:t>
      </w:r>
      <w:proofErr w:type="spellEnd"/>
      <w:r>
        <w:rPr>
          <w:rFonts w:cs="Calibri"/>
          <w:sz w:val="18"/>
          <w:szCs w:val="18"/>
          <w:lang w:val="en-CA"/>
        </w:rPr>
        <w:t>:</w:t>
      </w:r>
    </w:p>
    <w:p w14:paraId="789695B2" w14:textId="77777777" w:rsidR="00D92A71" w:rsidRDefault="00D92A71" w:rsidP="00B475B6">
      <w:pPr>
        <w:spacing w:after="0" w:line="240" w:lineRule="auto"/>
        <w:ind w:left="1843"/>
        <w:contextualSpacing/>
        <w:rPr>
          <w:rFonts w:cs="Arial"/>
          <w:b/>
          <w:sz w:val="18"/>
          <w:szCs w:val="18"/>
          <w:lang w:val="fr-FR"/>
        </w:rPr>
      </w:pP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43F9C7B9" w14:textId="77777777" w:rsidR="00F460E7" w:rsidRPr="00FD23C5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196923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6692E">
        <w:rPr>
          <w:rFonts w:cs="Calibri"/>
          <w:sz w:val="18"/>
          <w:szCs w:val="18"/>
        </w:rPr>
        <w:tab/>
      </w:r>
      <w:r w:rsidR="00F460E7" w:rsidRPr="00FD23C5">
        <w:rPr>
          <w:rFonts w:cs="Calibri"/>
          <w:sz w:val="18"/>
          <w:szCs w:val="18"/>
        </w:rPr>
        <w:t xml:space="preserve">1/2″ </w:t>
      </w:r>
      <w:r w:rsidR="00AC79BA" w:rsidRPr="00FD23C5">
        <w:rPr>
          <w:rFonts w:cs="Calibri"/>
          <w:sz w:val="18"/>
          <w:szCs w:val="18"/>
        </w:rPr>
        <w:t xml:space="preserve">(12.7mm) </w:t>
      </w:r>
      <w:r w:rsidR="00432D50" w:rsidRPr="00FD23C5">
        <w:rPr>
          <w:rFonts w:cs="Calibri"/>
          <w:sz w:val="18"/>
          <w:szCs w:val="18"/>
        </w:rPr>
        <w:t>Épaisseur</w:t>
      </w:r>
    </w:p>
    <w:p w14:paraId="606FDA00" w14:textId="77777777" w:rsidR="00F460E7" w:rsidRPr="00432D50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</w:rPr>
      </w:pPr>
      <w:r w:rsidRPr="00432D50">
        <w:rPr>
          <w:rFonts w:cs="Calibri"/>
          <w:sz w:val="18"/>
          <w:szCs w:val="18"/>
        </w:rPr>
        <w:t xml:space="preserve">Panneau de fibre comprimé – Ignifuge </w:t>
      </w:r>
      <w:r w:rsidR="00F460E7" w:rsidRPr="00432D50">
        <w:rPr>
          <w:rFonts w:cs="Calibri"/>
          <w:sz w:val="18"/>
          <w:szCs w:val="18"/>
        </w:rPr>
        <w:t xml:space="preserve"> </w:t>
      </w:r>
    </w:p>
    <w:p w14:paraId="3E0B0B04" w14:textId="77777777" w:rsidR="00F460E7" w:rsidRPr="00432D50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  <w:highlight w:val="green"/>
        </w:rPr>
      </w:pPr>
      <w:r w:rsidRPr="00432D50">
        <w:rPr>
          <w:rFonts w:cs="Calibri"/>
          <w:sz w:val="18"/>
          <w:szCs w:val="18"/>
          <w:highlight w:val="green"/>
        </w:rPr>
        <w:t>Tab</w:t>
      </w:r>
      <w:r w:rsidR="00FD23C5">
        <w:rPr>
          <w:rFonts w:cs="Calibri"/>
          <w:sz w:val="18"/>
          <w:szCs w:val="18"/>
          <w:highlight w:val="green"/>
        </w:rPr>
        <w:t>leau acoustique à surface ma</w:t>
      </w:r>
      <w:r w:rsidR="00900141">
        <w:rPr>
          <w:rFonts w:cs="Calibri"/>
          <w:sz w:val="18"/>
          <w:szCs w:val="18"/>
          <w:highlight w:val="green"/>
        </w:rPr>
        <w:t>t</w:t>
      </w:r>
      <w:r w:rsidR="00F460E7" w:rsidRPr="00432D50">
        <w:rPr>
          <w:rFonts w:cs="Calibri"/>
          <w:sz w:val="18"/>
          <w:szCs w:val="18"/>
          <w:highlight w:val="green"/>
        </w:rPr>
        <w:t xml:space="preserve"> – </w:t>
      </w:r>
      <w:r w:rsidRPr="00432D50">
        <w:rPr>
          <w:rFonts w:cs="Calibri"/>
          <w:sz w:val="18"/>
          <w:szCs w:val="18"/>
          <w:highlight w:val="green"/>
        </w:rPr>
        <w:t>Ignifuge</w:t>
      </w:r>
    </w:p>
    <w:p w14:paraId="48B26A33" w14:textId="77777777" w:rsidR="00F460E7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</w:rPr>
      </w:pPr>
      <w:r w:rsidRPr="00FD23C5">
        <w:rPr>
          <w:rFonts w:cs="Calibri"/>
          <w:sz w:val="18"/>
          <w:szCs w:val="18"/>
        </w:rPr>
        <w:t xml:space="preserve">Contre-plaqué </w:t>
      </w:r>
      <w:r w:rsidR="00DC7C6E">
        <w:rPr>
          <w:rFonts w:cs="Calibri"/>
          <w:sz w:val="18"/>
          <w:szCs w:val="18"/>
        </w:rPr>
        <w:t>–</w:t>
      </w:r>
      <w:r w:rsidRPr="00FD23C5">
        <w:rPr>
          <w:rFonts w:cs="Calibri"/>
          <w:sz w:val="18"/>
          <w:szCs w:val="18"/>
        </w:rPr>
        <w:t xml:space="preserve"> ignifuge</w:t>
      </w:r>
    </w:p>
    <w:p w14:paraId="7FA106E2" w14:textId="77777777" w:rsidR="00DC7C6E" w:rsidRPr="00FD23C5" w:rsidRDefault="00DC7C6E" w:rsidP="00B475B6">
      <w:pPr>
        <w:spacing w:after="0" w:line="240" w:lineRule="auto"/>
        <w:ind w:left="2835"/>
        <w:contextualSpacing/>
        <w:rPr>
          <w:rFonts w:cs="Calibri"/>
          <w:sz w:val="18"/>
          <w:szCs w:val="18"/>
        </w:rPr>
      </w:pPr>
    </w:p>
    <w:p w14:paraId="5F91FC91" w14:textId="77777777" w:rsidR="00F460E7" w:rsidRPr="00FD23C5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68010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6692E">
        <w:rPr>
          <w:rFonts w:cs="Calibri"/>
          <w:sz w:val="18"/>
          <w:szCs w:val="18"/>
        </w:rPr>
        <w:tab/>
      </w:r>
      <w:r w:rsidR="00F460E7" w:rsidRPr="00FD23C5">
        <w:rPr>
          <w:rFonts w:cs="Calibri"/>
          <w:sz w:val="18"/>
          <w:szCs w:val="18"/>
        </w:rPr>
        <w:t xml:space="preserve">1″ </w:t>
      </w:r>
      <w:r w:rsidR="00FD23C5" w:rsidRPr="00FD23C5">
        <w:rPr>
          <w:rFonts w:cs="Calibri"/>
          <w:sz w:val="18"/>
          <w:szCs w:val="18"/>
        </w:rPr>
        <w:t>(25</w:t>
      </w:r>
      <w:r w:rsidR="00AC79BA" w:rsidRPr="00FD23C5">
        <w:rPr>
          <w:rFonts w:cs="Calibri"/>
          <w:sz w:val="18"/>
          <w:szCs w:val="18"/>
        </w:rPr>
        <w:t>mm)</w:t>
      </w:r>
      <w:r w:rsidR="00432D50" w:rsidRPr="00FD23C5">
        <w:rPr>
          <w:rFonts w:cs="Calibri"/>
          <w:sz w:val="18"/>
          <w:szCs w:val="18"/>
        </w:rPr>
        <w:t xml:space="preserve"> Épaisseur</w:t>
      </w:r>
    </w:p>
    <w:p w14:paraId="7E93393D" w14:textId="77777777" w:rsidR="00432D50" w:rsidRPr="00432D50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</w:rPr>
      </w:pPr>
      <w:r w:rsidRPr="00432D50">
        <w:rPr>
          <w:rFonts w:cs="Calibri"/>
          <w:sz w:val="18"/>
          <w:szCs w:val="18"/>
        </w:rPr>
        <w:t xml:space="preserve">Panneau de fibre comprimé – Ignifuge  </w:t>
      </w:r>
    </w:p>
    <w:p w14:paraId="7107CEF2" w14:textId="77777777" w:rsidR="00432D50" w:rsidRPr="00432D50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  <w:highlight w:val="green"/>
        </w:rPr>
      </w:pPr>
      <w:r w:rsidRPr="00432D50">
        <w:rPr>
          <w:rFonts w:cs="Calibri"/>
          <w:sz w:val="18"/>
          <w:szCs w:val="18"/>
          <w:highlight w:val="green"/>
        </w:rPr>
        <w:t>Tab</w:t>
      </w:r>
      <w:r w:rsidR="00FD23C5">
        <w:rPr>
          <w:rFonts w:cs="Calibri"/>
          <w:sz w:val="18"/>
          <w:szCs w:val="18"/>
          <w:highlight w:val="green"/>
        </w:rPr>
        <w:t>leau acoustique à surface mat</w:t>
      </w:r>
      <w:r w:rsidRPr="00432D50">
        <w:rPr>
          <w:rFonts w:cs="Calibri"/>
          <w:sz w:val="18"/>
          <w:szCs w:val="18"/>
          <w:highlight w:val="green"/>
        </w:rPr>
        <w:t xml:space="preserve"> – Ignifuge</w:t>
      </w:r>
    </w:p>
    <w:p w14:paraId="539B086F" w14:textId="77777777" w:rsidR="00432D50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</w:rPr>
      </w:pPr>
      <w:r w:rsidRPr="00FD23C5">
        <w:rPr>
          <w:rFonts w:cs="Calibri"/>
          <w:sz w:val="18"/>
          <w:szCs w:val="18"/>
        </w:rPr>
        <w:t xml:space="preserve">Contre-plaqué </w:t>
      </w:r>
      <w:r w:rsidR="00DC7C6E">
        <w:rPr>
          <w:rFonts w:cs="Calibri"/>
          <w:sz w:val="18"/>
          <w:szCs w:val="18"/>
        </w:rPr>
        <w:t>–</w:t>
      </w:r>
      <w:r w:rsidRPr="00FD23C5">
        <w:rPr>
          <w:rFonts w:cs="Calibri"/>
          <w:sz w:val="18"/>
          <w:szCs w:val="18"/>
        </w:rPr>
        <w:t xml:space="preserve"> ignifuge</w:t>
      </w:r>
    </w:p>
    <w:p w14:paraId="7D9F612A" w14:textId="77777777" w:rsidR="00DC7C6E" w:rsidRPr="00FD23C5" w:rsidRDefault="00DC7C6E" w:rsidP="00B475B6">
      <w:pPr>
        <w:spacing w:after="0" w:line="240" w:lineRule="auto"/>
        <w:ind w:left="2835"/>
        <w:contextualSpacing/>
        <w:rPr>
          <w:rFonts w:cs="Calibri"/>
          <w:sz w:val="18"/>
          <w:szCs w:val="18"/>
        </w:rPr>
      </w:pPr>
    </w:p>
    <w:p w14:paraId="665F761A" w14:textId="77777777" w:rsidR="00F460E7" w:rsidRPr="00FD23C5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93379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6692E">
        <w:rPr>
          <w:rFonts w:cs="Calibri"/>
          <w:sz w:val="18"/>
          <w:szCs w:val="18"/>
        </w:rPr>
        <w:tab/>
      </w:r>
      <w:r w:rsidR="00F460E7" w:rsidRPr="00FD23C5">
        <w:rPr>
          <w:rFonts w:cs="Calibri"/>
          <w:sz w:val="18"/>
          <w:szCs w:val="18"/>
        </w:rPr>
        <w:t xml:space="preserve">2″ </w:t>
      </w:r>
      <w:r w:rsidR="00FD23C5">
        <w:rPr>
          <w:rFonts w:cs="Calibri"/>
          <w:sz w:val="18"/>
          <w:szCs w:val="18"/>
        </w:rPr>
        <w:t>(51</w:t>
      </w:r>
      <w:r w:rsidR="00AC79BA" w:rsidRPr="00FD23C5">
        <w:rPr>
          <w:rFonts w:cs="Calibri"/>
          <w:sz w:val="18"/>
          <w:szCs w:val="18"/>
        </w:rPr>
        <w:t xml:space="preserve">mm) </w:t>
      </w:r>
      <w:r w:rsidR="00432D50" w:rsidRPr="00FD23C5">
        <w:rPr>
          <w:rFonts w:cs="Calibri"/>
          <w:sz w:val="18"/>
          <w:szCs w:val="18"/>
        </w:rPr>
        <w:t>Épaisseur</w:t>
      </w:r>
    </w:p>
    <w:p w14:paraId="7742A85F" w14:textId="77777777" w:rsidR="00432D50" w:rsidRPr="00432D50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</w:rPr>
      </w:pPr>
      <w:r w:rsidRPr="00432D50">
        <w:rPr>
          <w:rFonts w:cs="Calibri"/>
          <w:sz w:val="18"/>
          <w:szCs w:val="18"/>
        </w:rPr>
        <w:t xml:space="preserve">Panneau de fibre comprimé – Ignifuge  </w:t>
      </w:r>
    </w:p>
    <w:p w14:paraId="5342380D" w14:textId="77777777" w:rsidR="00432D50" w:rsidRPr="00432D50" w:rsidRDefault="00432D50" w:rsidP="00A6692E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  <w:highlight w:val="green"/>
        </w:rPr>
      </w:pPr>
      <w:r w:rsidRPr="00432D50">
        <w:rPr>
          <w:rFonts w:cs="Calibri"/>
          <w:sz w:val="18"/>
          <w:szCs w:val="18"/>
          <w:highlight w:val="green"/>
        </w:rPr>
        <w:t>Tab</w:t>
      </w:r>
      <w:r w:rsidR="00FD23C5">
        <w:rPr>
          <w:rFonts w:cs="Calibri"/>
          <w:sz w:val="18"/>
          <w:szCs w:val="18"/>
          <w:highlight w:val="green"/>
        </w:rPr>
        <w:t>leau acoustique à surface mat</w:t>
      </w:r>
      <w:r w:rsidRPr="00432D50">
        <w:rPr>
          <w:rFonts w:cs="Calibri"/>
          <w:sz w:val="18"/>
          <w:szCs w:val="18"/>
          <w:highlight w:val="green"/>
        </w:rPr>
        <w:t xml:space="preserve"> – Ignifuge</w:t>
      </w:r>
    </w:p>
    <w:p w14:paraId="2E6D2829" w14:textId="77777777" w:rsidR="00A6692E" w:rsidRPr="00F13AF8" w:rsidRDefault="00432D50" w:rsidP="00F13AF8">
      <w:pPr>
        <w:numPr>
          <w:ilvl w:val="0"/>
          <w:numId w:val="7"/>
        </w:numPr>
        <w:spacing w:after="0" w:line="240" w:lineRule="auto"/>
        <w:ind w:left="3119" w:hanging="284"/>
        <w:contextualSpacing/>
        <w:rPr>
          <w:rFonts w:cs="Calibri"/>
          <w:sz w:val="18"/>
          <w:szCs w:val="18"/>
        </w:rPr>
      </w:pPr>
      <w:r w:rsidRPr="00FD23C5">
        <w:rPr>
          <w:rFonts w:cs="Calibri"/>
          <w:sz w:val="18"/>
          <w:szCs w:val="18"/>
        </w:rPr>
        <w:t>Contre-plaqué – ignifuge</w:t>
      </w:r>
    </w:p>
    <w:p w14:paraId="2CAA73C7" w14:textId="77777777" w:rsidR="00F460E7" w:rsidRPr="00272B8C" w:rsidRDefault="00DC7C6E" w:rsidP="00B475B6">
      <w:pPr>
        <w:numPr>
          <w:ilvl w:val="0"/>
          <w:numId w:val="18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fr-FR"/>
        </w:rPr>
      </w:pPr>
      <w:r w:rsidRPr="00272B8C">
        <w:rPr>
          <w:rFonts w:cs="Calibri"/>
          <w:b/>
          <w:sz w:val="18"/>
          <w:szCs w:val="18"/>
        </w:rPr>
        <w:t>Combinaison</w:t>
      </w:r>
    </w:p>
    <w:p w14:paraId="22286CB1" w14:textId="77777777" w:rsidR="00F460E7" w:rsidRPr="00D237BE" w:rsidRDefault="00DC7C6E" w:rsidP="00E947DE">
      <w:pPr>
        <w:numPr>
          <w:ilvl w:val="0"/>
          <w:numId w:val="20"/>
        </w:numPr>
        <w:spacing w:after="0" w:line="240" w:lineRule="auto"/>
        <w:ind w:left="1843" w:hanging="425"/>
        <w:contextualSpacing/>
        <w:rPr>
          <w:rFonts w:cs="Calibri"/>
          <w:sz w:val="18"/>
          <w:szCs w:val="18"/>
          <w:lang w:val="fr-FR"/>
        </w:rPr>
      </w:pPr>
      <w:r>
        <w:rPr>
          <w:rFonts w:cs="Calibri"/>
          <w:sz w:val="18"/>
          <w:szCs w:val="18"/>
          <w:lang w:val="fr-FR"/>
        </w:rPr>
        <w:t xml:space="preserve">Acoustique et </w:t>
      </w:r>
      <w:proofErr w:type="spellStart"/>
      <w:r>
        <w:rPr>
          <w:rFonts w:cs="Calibri"/>
          <w:sz w:val="18"/>
          <w:szCs w:val="18"/>
          <w:lang w:val="fr-FR"/>
        </w:rPr>
        <w:t>punaisable</w:t>
      </w:r>
      <w:proofErr w:type="spellEnd"/>
    </w:p>
    <w:p w14:paraId="03DE7C26" w14:textId="1009C10D" w:rsidR="00DC7C6E" w:rsidRDefault="00F852A1" w:rsidP="00F13AF8">
      <w:pPr>
        <w:spacing w:after="0" w:line="240" w:lineRule="auto"/>
        <w:ind w:left="1843"/>
        <w:contextualSpacing/>
        <w:rPr>
          <w:rFonts w:cs="Calibri"/>
          <w:sz w:val="18"/>
          <w:szCs w:val="18"/>
        </w:rPr>
      </w:pPr>
      <w:r w:rsidRPr="00F852A1">
        <w:rPr>
          <w:rFonts w:cs="Calibri"/>
          <w:sz w:val="18"/>
          <w:szCs w:val="18"/>
        </w:rPr>
        <w:t xml:space="preserve">Combiner une variété de substrat en dessous </w:t>
      </w:r>
      <w:r w:rsidR="00865E65" w:rsidRPr="00F852A1">
        <w:rPr>
          <w:rFonts w:cs="Calibri"/>
          <w:sz w:val="18"/>
          <w:szCs w:val="18"/>
        </w:rPr>
        <w:t>du tissu</w:t>
      </w:r>
      <w:r w:rsidRPr="00F852A1">
        <w:rPr>
          <w:rFonts w:cs="Calibri"/>
          <w:sz w:val="18"/>
          <w:szCs w:val="18"/>
        </w:rPr>
        <w:t xml:space="preserve"> pour </w:t>
      </w:r>
      <w:r w:rsidR="00DC7C6E" w:rsidRPr="00F852A1">
        <w:rPr>
          <w:rFonts w:cs="Calibri"/>
          <w:sz w:val="18"/>
          <w:szCs w:val="18"/>
        </w:rPr>
        <w:t>accommoder</w:t>
      </w:r>
      <w:r w:rsidRPr="00F852A1">
        <w:rPr>
          <w:rFonts w:cs="Calibri"/>
          <w:sz w:val="18"/>
          <w:szCs w:val="18"/>
        </w:rPr>
        <w:t xml:space="preserve"> des </w:t>
      </w:r>
      <w:r w:rsidR="00DC7C6E" w:rsidRPr="00F852A1">
        <w:rPr>
          <w:rFonts w:cs="Calibri"/>
          <w:sz w:val="18"/>
          <w:szCs w:val="18"/>
        </w:rPr>
        <w:t>exigences</w:t>
      </w:r>
      <w:r w:rsidRPr="00F852A1">
        <w:rPr>
          <w:rFonts w:cs="Calibri"/>
          <w:sz w:val="18"/>
          <w:szCs w:val="18"/>
        </w:rPr>
        <w:t xml:space="preserve"> </w:t>
      </w:r>
      <w:r w:rsidR="00413B8D">
        <w:rPr>
          <w:rFonts w:cs="Calibri"/>
          <w:sz w:val="18"/>
          <w:szCs w:val="18"/>
        </w:rPr>
        <w:t>de projets spécifiq</w:t>
      </w:r>
      <w:r w:rsidRPr="00F852A1">
        <w:rPr>
          <w:rFonts w:cs="Calibri"/>
          <w:sz w:val="18"/>
          <w:szCs w:val="18"/>
        </w:rPr>
        <w:t xml:space="preserve">ues.  </w:t>
      </w:r>
      <w:r w:rsidRPr="00413B8D">
        <w:rPr>
          <w:rFonts w:cs="Calibri"/>
          <w:sz w:val="18"/>
          <w:szCs w:val="18"/>
        </w:rPr>
        <w:t>(</w:t>
      </w:r>
      <w:r w:rsidR="00413B8D" w:rsidRPr="00413B8D">
        <w:rPr>
          <w:rFonts w:cs="Calibri"/>
          <w:sz w:val="18"/>
          <w:szCs w:val="18"/>
        </w:rPr>
        <w:t>Svp</w:t>
      </w:r>
      <w:r w:rsidR="00C2751C">
        <w:rPr>
          <w:rFonts w:cs="Calibri"/>
          <w:sz w:val="18"/>
          <w:szCs w:val="18"/>
        </w:rPr>
        <w:t>,</w:t>
      </w:r>
      <w:r w:rsidR="00413B8D" w:rsidRPr="00413B8D">
        <w:rPr>
          <w:rFonts w:cs="Calibri"/>
          <w:sz w:val="18"/>
          <w:szCs w:val="18"/>
        </w:rPr>
        <w:t xml:space="preserve"> référe</w:t>
      </w:r>
      <w:r w:rsidR="00C2751C">
        <w:rPr>
          <w:rFonts w:cs="Calibri"/>
          <w:sz w:val="18"/>
          <w:szCs w:val="18"/>
        </w:rPr>
        <w:t xml:space="preserve">z-vous </w:t>
      </w:r>
      <w:r w:rsidR="00413B8D" w:rsidRPr="00413B8D">
        <w:rPr>
          <w:rFonts w:cs="Calibri"/>
          <w:sz w:val="18"/>
          <w:szCs w:val="18"/>
        </w:rPr>
        <w:t xml:space="preserve">aux élévations où les surfaces doivent </w:t>
      </w:r>
      <w:r w:rsidR="00413B8D">
        <w:rPr>
          <w:rFonts w:cs="Calibri"/>
          <w:sz w:val="18"/>
          <w:szCs w:val="18"/>
        </w:rPr>
        <w:t xml:space="preserve">être acoustiques ou </w:t>
      </w:r>
      <w:r w:rsidR="00DC7C6E">
        <w:rPr>
          <w:rFonts w:cs="Calibri"/>
          <w:sz w:val="18"/>
          <w:szCs w:val="18"/>
        </w:rPr>
        <w:t>punissables</w:t>
      </w:r>
      <w:r w:rsidR="00C2751C">
        <w:rPr>
          <w:rFonts w:cs="Calibri"/>
          <w:sz w:val="18"/>
          <w:szCs w:val="18"/>
        </w:rPr>
        <w:t>).</w:t>
      </w:r>
      <w:r w:rsidR="00413B8D">
        <w:rPr>
          <w:rFonts w:cs="Calibri"/>
          <w:sz w:val="18"/>
          <w:szCs w:val="18"/>
        </w:rPr>
        <w:t xml:space="preserve">  </w:t>
      </w:r>
    </w:p>
    <w:p w14:paraId="0E98CE9A" w14:textId="77777777" w:rsidR="008D438C" w:rsidRPr="00413B8D" w:rsidRDefault="008D438C" w:rsidP="00F13AF8">
      <w:pPr>
        <w:spacing w:after="0" w:line="240" w:lineRule="auto"/>
        <w:ind w:left="1843"/>
        <w:contextualSpacing/>
        <w:rPr>
          <w:rFonts w:cs="Calibri"/>
          <w:sz w:val="18"/>
          <w:szCs w:val="18"/>
        </w:rPr>
      </w:pPr>
    </w:p>
    <w:p w14:paraId="094D79FA" w14:textId="77777777" w:rsidR="00D92A71" w:rsidRDefault="00F179E3" w:rsidP="00B475B6">
      <w:pPr>
        <w:numPr>
          <w:ilvl w:val="0"/>
          <w:numId w:val="18"/>
        </w:numPr>
        <w:spacing w:after="0" w:line="240" w:lineRule="auto"/>
        <w:ind w:left="709" w:hanging="425"/>
        <w:contextualSpacing/>
        <w:rPr>
          <w:rFonts w:cs="Calibri"/>
          <w:b/>
          <w:sz w:val="18"/>
          <w:szCs w:val="18"/>
          <w:lang w:val="en-CA"/>
        </w:rPr>
      </w:pPr>
      <w:proofErr w:type="spellStart"/>
      <w:r>
        <w:rPr>
          <w:rFonts w:cs="Calibri"/>
          <w:b/>
          <w:sz w:val="18"/>
          <w:szCs w:val="18"/>
          <w:lang w:val="en-CA"/>
        </w:rPr>
        <w:t>Matériaux</w:t>
      </w:r>
      <w:proofErr w:type="spellEnd"/>
    </w:p>
    <w:p w14:paraId="7C4D19D3" w14:textId="77777777" w:rsidR="00F179E3" w:rsidRPr="00F179E3" w:rsidRDefault="00F179E3" w:rsidP="00F179E3">
      <w:pPr>
        <w:numPr>
          <w:ilvl w:val="0"/>
          <w:numId w:val="19"/>
        </w:numPr>
        <w:spacing w:after="0" w:line="240" w:lineRule="auto"/>
        <w:ind w:left="1843" w:hanging="425"/>
        <w:contextualSpacing/>
        <w:rPr>
          <w:rFonts w:cs="Arial"/>
          <w:sz w:val="18"/>
          <w:szCs w:val="18"/>
          <w:lang w:val="fr-FR"/>
        </w:rPr>
      </w:pPr>
      <w:r w:rsidRPr="00F179E3">
        <w:rPr>
          <w:rFonts w:cs="Arial"/>
          <w:sz w:val="18"/>
          <w:szCs w:val="18"/>
          <w:lang w:val="fr-FR"/>
        </w:rPr>
        <w:t>Le tissu</w:t>
      </w:r>
    </w:p>
    <w:p w14:paraId="34E4A1B9" w14:textId="77777777" w:rsidR="009D07AC" w:rsidRPr="00D92A71" w:rsidRDefault="00D92A71" w:rsidP="00B475B6">
      <w:pPr>
        <w:spacing w:after="0" w:line="240" w:lineRule="auto"/>
        <w:ind w:left="1843"/>
        <w:contextualSpacing/>
        <w:rPr>
          <w:rFonts w:cs="Calibri"/>
          <w:b/>
          <w:sz w:val="18"/>
          <w:szCs w:val="18"/>
          <w:lang w:val="en-CA"/>
        </w:rPr>
      </w:pPr>
      <w:proofErr w:type="gramStart"/>
      <w:r>
        <w:rPr>
          <w:rFonts w:cs="Arial"/>
          <w:b/>
          <w:sz w:val="18"/>
          <w:szCs w:val="18"/>
          <w:highlight w:val="yellow"/>
          <w:lang w:val="fr-FR"/>
        </w:rPr>
        <w:t>Sélectionner</w:t>
      </w:r>
      <w:r w:rsidRPr="004F05DC">
        <w:rPr>
          <w:rFonts w:cs="Arial"/>
          <w:b/>
          <w:sz w:val="18"/>
          <w:szCs w:val="18"/>
          <w:highlight w:val="yellow"/>
          <w:lang w:val="fr-FR"/>
        </w:rPr>
        <w:t>:</w:t>
      </w:r>
      <w:proofErr w:type="gramEnd"/>
    </w:p>
    <w:p w14:paraId="421D099A" w14:textId="77777777" w:rsidR="00F460E7" w:rsidRPr="00CC48A7" w:rsidRDefault="00C2751C" w:rsidP="00B475B6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53354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6692E">
        <w:rPr>
          <w:rFonts w:cs="Calibri"/>
          <w:sz w:val="18"/>
          <w:szCs w:val="18"/>
        </w:rPr>
        <w:tab/>
      </w:r>
      <w:r w:rsidR="00CC48A7" w:rsidRPr="00CC48A7">
        <w:rPr>
          <w:rFonts w:cs="Calibri"/>
          <w:sz w:val="18"/>
          <w:szCs w:val="18"/>
        </w:rPr>
        <w:t xml:space="preserve">Le </w:t>
      </w:r>
      <w:r w:rsidR="00D92A71" w:rsidRPr="00CC48A7">
        <w:rPr>
          <w:rFonts w:cs="Calibri"/>
          <w:sz w:val="18"/>
          <w:szCs w:val="18"/>
        </w:rPr>
        <w:t>tissu</w:t>
      </w:r>
      <w:r w:rsidR="00CC48A7" w:rsidRPr="00CC48A7">
        <w:rPr>
          <w:rFonts w:cs="Calibri"/>
          <w:sz w:val="18"/>
          <w:szCs w:val="18"/>
        </w:rPr>
        <w:t xml:space="preserve"> sera </w:t>
      </w:r>
      <w:r w:rsidR="00865E65" w:rsidRPr="00CC48A7">
        <w:rPr>
          <w:rFonts w:cs="Calibri"/>
          <w:sz w:val="18"/>
          <w:szCs w:val="18"/>
        </w:rPr>
        <w:t>fourni</w:t>
      </w:r>
      <w:r w:rsidR="00CC48A7" w:rsidRPr="00CC48A7">
        <w:rPr>
          <w:rFonts w:cs="Calibri"/>
          <w:sz w:val="18"/>
          <w:szCs w:val="18"/>
        </w:rPr>
        <w:t xml:space="preserve"> par </w:t>
      </w:r>
      <w:proofErr w:type="spellStart"/>
      <w:r w:rsidR="00D92A71" w:rsidRPr="00CC48A7">
        <w:rPr>
          <w:rFonts w:cs="Calibri"/>
          <w:sz w:val="18"/>
          <w:szCs w:val="18"/>
        </w:rPr>
        <w:t>Corflex</w:t>
      </w:r>
      <w:proofErr w:type="spellEnd"/>
      <w:r w:rsidR="00CC48A7" w:rsidRPr="00CC48A7">
        <w:rPr>
          <w:rFonts w:cs="Calibri"/>
          <w:sz w:val="18"/>
          <w:szCs w:val="18"/>
        </w:rPr>
        <w:t xml:space="preserve"> parmi la gamme standard</w:t>
      </w:r>
      <w:r w:rsidR="00F460E7" w:rsidRPr="00CC48A7">
        <w:rPr>
          <w:rFonts w:cs="Calibri"/>
          <w:sz w:val="18"/>
          <w:szCs w:val="18"/>
        </w:rPr>
        <w:t>.</w:t>
      </w:r>
    </w:p>
    <w:p w14:paraId="6F063927" w14:textId="613FCD89" w:rsidR="007A2CCC" w:rsidRDefault="00C2751C" w:rsidP="007A2CCC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  <w:sdt>
        <w:sdtPr>
          <w:rPr>
            <w:rFonts w:cs="Calibri"/>
            <w:sz w:val="18"/>
            <w:szCs w:val="18"/>
          </w:rPr>
          <w:id w:val="-182073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0C31">
            <w:rPr>
              <w:rFonts w:ascii="MS Gothic" w:eastAsia="MS Gothic" w:hAnsi="MS Gothic" w:cs="Calibri" w:hint="eastAsia"/>
              <w:sz w:val="18"/>
              <w:szCs w:val="18"/>
            </w:rPr>
            <w:t>☐</w:t>
          </w:r>
        </w:sdtContent>
      </w:sdt>
      <w:r w:rsidR="00A6692E">
        <w:rPr>
          <w:rFonts w:cs="Calibri"/>
          <w:sz w:val="18"/>
          <w:szCs w:val="18"/>
        </w:rPr>
        <w:tab/>
      </w:r>
      <w:r w:rsidR="00CC48A7" w:rsidRPr="00CC48A7">
        <w:rPr>
          <w:rFonts w:cs="Calibri"/>
          <w:sz w:val="18"/>
          <w:szCs w:val="18"/>
        </w:rPr>
        <w:t xml:space="preserve">Le </w:t>
      </w:r>
      <w:r w:rsidR="00D92A71" w:rsidRPr="00CC48A7">
        <w:rPr>
          <w:rFonts w:cs="Calibri"/>
          <w:sz w:val="18"/>
          <w:szCs w:val="18"/>
        </w:rPr>
        <w:t>tissu</w:t>
      </w:r>
      <w:r w:rsidR="00CC48A7" w:rsidRPr="00CC48A7">
        <w:rPr>
          <w:rFonts w:cs="Calibri"/>
          <w:sz w:val="18"/>
          <w:szCs w:val="18"/>
        </w:rPr>
        <w:t xml:space="preserve"> sera fourni par le client</w:t>
      </w:r>
      <w:r w:rsidR="009D07AC" w:rsidRPr="00CC48A7">
        <w:rPr>
          <w:rFonts w:cs="Calibri"/>
          <w:sz w:val="18"/>
          <w:szCs w:val="18"/>
        </w:rPr>
        <w:t>.</w:t>
      </w:r>
      <w:r w:rsidR="007A2CCC">
        <w:rPr>
          <w:rFonts w:cs="Calibri"/>
          <w:sz w:val="18"/>
          <w:szCs w:val="18"/>
        </w:rPr>
        <w:t xml:space="preserve"> Les informations suivantes doivent être</w:t>
      </w:r>
      <w:r w:rsidR="000D2CE3">
        <w:rPr>
          <w:rFonts w:cs="Calibri"/>
          <w:sz w:val="18"/>
          <w:szCs w:val="18"/>
        </w:rPr>
        <w:t xml:space="preserve"> fourni</w:t>
      </w:r>
      <w:r>
        <w:rPr>
          <w:rFonts w:cs="Calibri"/>
          <w:sz w:val="18"/>
          <w:szCs w:val="18"/>
        </w:rPr>
        <w:t>e</w:t>
      </w:r>
      <w:r w:rsidR="000D2CE3">
        <w:rPr>
          <w:rFonts w:cs="Calibri"/>
          <w:sz w:val="18"/>
          <w:szCs w:val="18"/>
        </w:rPr>
        <w:t>s</w:t>
      </w:r>
      <w:r w:rsidR="007A2CCC">
        <w:rPr>
          <w:rFonts w:cs="Calibri"/>
          <w:sz w:val="18"/>
          <w:szCs w:val="18"/>
        </w:rPr>
        <w:t xml:space="preserve"> </w:t>
      </w:r>
      <w:r w:rsidR="000D2CE3">
        <w:rPr>
          <w:rFonts w:cs="Calibri"/>
          <w:sz w:val="18"/>
          <w:szCs w:val="18"/>
        </w:rPr>
        <w:t>par l</w:t>
      </w:r>
      <w:r w:rsidR="007A2CCC">
        <w:rPr>
          <w:rFonts w:cs="Calibri"/>
          <w:sz w:val="18"/>
          <w:szCs w:val="18"/>
        </w:rPr>
        <w:t>e fabricant</w:t>
      </w:r>
      <w:r w:rsidR="000D2CE3">
        <w:rPr>
          <w:rFonts w:cs="Calibri"/>
          <w:sz w:val="18"/>
          <w:szCs w:val="18"/>
        </w:rPr>
        <w:t xml:space="preserve"> de tissus</w:t>
      </w:r>
      <w:r w:rsidR="007A2CCC">
        <w:rPr>
          <w:rFonts w:cs="Calibri"/>
          <w:sz w:val="18"/>
          <w:szCs w:val="18"/>
        </w:rPr>
        <w:t>.</w:t>
      </w:r>
    </w:p>
    <w:p w14:paraId="5CCB6FB2" w14:textId="77777777" w:rsidR="007A2CCC" w:rsidRDefault="007A2CCC" w:rsidP="007A2CCC">
      <w:pPr>
        <w:numPr>
          <w:ilvl w:val="0"/>
          <w:numId w:val="21"/>
        </w:numPr>
        <w:spacing w:after="0" w:line="240" w:lineRule="auto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La largeur </w:t>
      </w:r>
      <w:r w:rsidR="00A6692E">
        <w:rPr>
          <w:rFonts w:cs="Calibri"/>
          <w:sz w:val="18"/>
          <w:szCs w:val="18"/>
        </w:rPr>
        <w:t>du tissu</w:t>
      </w:r>
    </w:p>
    <w:p w14:paraId="0388FA7A" w14:textId="77777777" w:rsidR="007A2CCC" w:rsidRDefault="007A2CCC" w:rsidP="007A2CCC">
      <w:pPr>
        <w:numPr>
          <w:ilvl w:val="0"/>
          <w:numId w:val="21"/>
        </w:numPr>
        <w:spacing w:after="0" w:line="240" w:lineRule="auto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Le numéro de style</w:t>
      </w:r>
    </w:p>
    <w:p w14:paraId="38FDC2A2" w14:textId="77777777" w:rsidR="007A2CCC" w:rsidRDefault="007A2CCC" w:rsidP="007A2CCC">
      <w:pPr>
        <w:numPr>
          <w:ilvl w:val="0"/>
          <w:numId w:val="21"/>
        </w:numPr>
        <w:spacing w:after="0" w:line="240" w:lineRule="auto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La couleur</w:t>
      </w:r>
    </w:p>
    <w:p w14:paraId="7A20900C" w14:textId="77777777" w:rsidR="007A2CCC" w:rsidRPr="00B40C31" w:rsidRDefault="007A2CCC" w:rsidP="00B40C31">
      <w:pPr>
        <w:numPr>
          <w:ilvl w:val="0"/>
          <w:numId w:val="21"/>
        </w:numPr>
        <w:spacing w:after="0" w:line="240" w:lineRule="auto"/>
        <w:contextualSpacing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Un échantillon 305mm x 305 mm (12’’ x 12’’) minimum afin que </w:t>
      </w:r>
      <w:proofErr w:type="spellStart"/>
      <w:r>
        <w:rPr>
          <w:rFonts w:cs="Calibri"/>
          <w:sz w:val="18"/>
          <w:szCs w:val="18"/>
        </w:rPr>
        <w:t>Corflex</w:t>
      </w:r>
      <w:proofErr w:type="spellEnd"/>
      <w:r>
        <w:rPr>
          <w:rFonts w:cs="Calibri"/>
          <w:sz w:val="18"/>
          <w:szCs w:val="18"/>
        </w:rPr>
        <w:t xml:space="preserve"> puisse l’accepter.</w:t>
      </w:r>
    </w:p>
    <w:p w14:paraId="4E431C56" w14:textId="77777777" w:rsidR="00724C52" w:rsidRPr="00CC48A7" w:rsidRDefault="00724C52" w:rsidP="00724C52">
      <w:pPr>
        <w:spacing w:after="0" w:line="240" w:lineRule="auto"/>
        <w:ind w:left="2835" w:hanging="425"/>
        <w:contextualSpacing/>
        <w:rPr>
          <w:rFonts w:cs="Calibri"/>
          <w:sz w:val="18"/>
          <w:szCs w:val="18"/>
        </w:rPr>
      </w:pPr>
    </w:p>
    <w:p w14:paraId="7FA2F25E" w14:textId="58038BD4" w:rsidR="00272B8C" w:rsidRPr="00D237BE" w:rsidRDefault="009E1E42" w:rsidP="00B475B6">
      <w:pPr>
        <w:pStyle w:val="Listecouleur-Accent11"/>
        <w:spacing w:after="0" w:line="240" w:lineRule="auto"/>
        <w:ind w:left="0"/>
        <w:rPr>
          <w:rFonts w:cs="Calibri"/>
          <w:b/>
          <w:sz w:val="18"/>
          <w:szCs w:val="18"/>
          <w:lang w:val="en-CA"/>
        </w:rPr>
      </w:pPr>
      <w:r w:rsidRPr="00D237BE">
        <w:rPr>
          <w:rFonts w:cs="Calibri"/>
          <w:b/>
          <w:sz w:val="18"/>
          <w:szCs w:val="18"/>
          <w:lang w:val="en-CA"/>
        </w:rPr>
        <w:t>PART 3- EX</w:t>
      </w:r>
      <w:r w:rsidR="00C2751C">
        <w:rPr>
          <w:rFonts w:cs="Calibri"/>
          <w:b/>
          <w:sz w:val="18"/>
          <w:szCs w:val="18"/>
          <w:lang w:val="en-CA"/>
        </w:rPr>
        <w:t>É</w:t>
      </w:r>
      <w:r w:rsidRPr="00D237BE">
        <w:rPr>
          <w:rFonts w:cs="Calibri"/>
          <w:b/>
          <w:sz w:val="18"/>
          <w:szCs w:val="18"/>
          <w:lang w:val="en-CA"/>
        </w:rPr>
        <w:t>CUTION</w:t>
      </w:r>
    </w:p>
    <w:p w14:paraId="29390C44" w14:textId="77777777" w:rsidR="009E1E42" w:rsidRPr="00D237BE" w:rsidRDefault="00CC48A7" w:rsidP="00B475B6">
      <w:pPr>
        <w:pStyle w:val="Listecouleur-Accent11"/>
        <w:numPr>
          <w:ilvl w:val="0"/>
          <w:numId w:val="9"/>
        </w:numPr>
        <w:spacing w:after="0" w:line="240" w:lineRule="auto"/>
        <w:ind w:hanging="436"/>
        <w:rPr>
          <w:rFonts w:cs="Calibri"/>
          <w:b/>
          <w:sz w:val="18"/>
          <w:szCs w:val="18"/>
          <w:lang w:val="en-CA"/>
        </w:rPr>
      </w:pPr>
      <w:r>
        <w:rPr>
          <w:rFonts w:cs="Calibri"/>
          <w:b/>
          <w:sz w:val="18"/>
          <w:szCs w:val="18"/>
          <w:lang w:val="en-CA"/>
        </w:rPr>
        <w:t>Condition</w:t>
      </w:r>
      <w:r w:rsidR="00195E39">
        <w:rPr>
          <w:rFonts w:cs="Calibri"/>
          <w:b/>
          <w:sz w:val="18"/>
          <w:szCs w:val="18"/>
          <w:lang w:val="en-CA"/>
        </w:rPr>
        <w:t>s</w:t>
      </w:r>
      <w:r>
        <w:rPr>
          <w:rFonts w:cs="Calibri"/>
          <w:b/>
          <w:sz w:val="18"/>
          <w:szCs w:val="18"/>
          <w:lang w:val="en-CA"/>
        </w:rPr>
        <w:t xml:space="preserve"> </w:t>
      </w:r>
      <w:proofErr w:type="spellStart"/>
      <w:r>
        <w:rPr>
          <w:rFonts w:cs="Calibri"/>
          <w:b/>
          <w:sz w:val="18"/>
          <w:szCs w:val="18"/>
          <w:lang w:val="en-CA"/>
        </w:rPr>
        <w:t>existante</w:t>
      </w:r>
      <w:r w:rsidR="00195E39">
        <w:rPr>
          <w:rFonts w:cs="Calibri"/>
          <w:b/>
          <w:sz w:val="18"/>
          <w:szCs w:val="18"/>
          <w:lang w:val="en-CA"/>
        </w:rPr>
        <w:t>s</w:t>
      </w:r>
      <w:proofErr w:type="spellEnd"/>
    </w:p>
    <w:p w14:paraId="0C9859F5" w14:textId="77777777" w:rsidR="009E1E42" w:rsidRDefault="00272B8C" w:rsidP="00B475B6">
      <w:pPr>
        <w:pStyle w:val="Listecouleur-Accent11"/>
        <w:numPr>
          <w:ilvl w:val="0"/>
          <w:numId w:val="8"/>
        </w:numPr>
        <w:spacing w:after="0" w:line="240" w:lineRule="auto"/>
        <w:ind w:left="1843" w:hanging="425"/>
        <w:rPr>
          <w:rFonts w:cs="Calibri"/>
          <w:sz w:val="18"/>
          <w:szCs w:val="18"/>
          <w:lang w:val="en-CA"/>
        </w:rPr>
      </w:pPr>
      <w:r w:rsidRPr="00CC48A7">
        <w:rPr>
          <w:rFonts w:cs="Calibri"/>
          <w:sz w:val="18"/>
          <w:szCs w:val="18"/>
        </w:rPr>
        <w:t>Vérifier</w:t>
      </w:r>
      <w:r w:rsidR="00CC48A7" w:rsidRPr="00CC48A7">
        <w:rPr>
          <w:rFonts w:cs="Calibri"/>
          <w:sz w:val="18"/>
          <w:szCs w:val="18"/>
        </w:rPr>
        <w:t xml:space="preserve"> l’état du substrat et les conditions dans lesquelles le travail doit </w:t>
      </w:r>
      <w:r w:rsidRPr="00CC48A7">
        <w:rPr>
          <w:rFonts w:cs="Calibri"/>
          <w:sz w:val="18"/>
          <w:szCs w:val="18"/>
        </w:rPr>
        <w:t>être</w:t>
      </w:r>
      <w:r w:rsidR="00CC48A7" w:rsidRPr="00CC48A7">
        <w:rPr>
          <w:rFonts w:cs="Calibri"/>
          <w:sz w:val="18"/>
          <w:szCs w:val="18"/>
        </w:rPr>
        <w:t xml:space="preserve"> fait.  </w:t>
      </w:r>
      <w:proofErr w:type="spellStart"/>
      <w:r w:rsidR="00CC48A7">
        <w:rPr>
          <w:rFonts w:cs="Calibri"/>
          <w:sz w:val="18"/>
          <w:szCs w:val="18"/>
          <w:lang w:val="en-CA"/>
        </w:rPr>
        <w:t>Aviser</w:t>
      </w:r>
      <w:proofErr w:type="spellEnd"/>
      <w:r w:rsidR="00CC48A7">
        <w:rPr>
          <w:rFonts w:cs="Calibri"/>
          <w:sz w:val="18"/>
          <w:szCs w:val="18"/>
          <w:lang w:val="en-CA"/>
        </w:rPr>
        <w:t xml:space="preserve"> </w:t>
      </w:r>
      <w:proofErr w:type="spellStart"/>
      <w:r w:rsidR="00CC48A7">
        <w:rPr>
          <w:rFonts w:cs="Calibri"/>
          <w:sz w:val="18"/>
          <w:szCs w:val="18"/>
          <w:lang w:val="en-CA"/>
        </w:rPr>
        <w:t>l’entrepreneur</w:t>
      </w:r>
      <w:proofErr w:type="spellEnd"/>
      <w:r w:rsidR="00CC48A7">
        <w:rPr>
          <w:rFonts w:cs="Calibri"/>
          <w:sz w:val="18"/>
          <w:szCs w:val="18"/>
          <w:lang w:val="en-CA"/>
        </w:rPr>
        <w:t xml:space="preserve"> par </w:t>
      </w:r>
      <w:proofErr w:type="spellStart"/>
      <w:r w:rsidR="00CC48A7">
        <w:rPr>
          <w:rFonts w:cs="Calibri"/>
          <w:sz w:val="18"/>
          <w:szCs w:val="18"/>
          <w:lang w:val="en-CA"/>
        </w:rPr>
        <w:t>écrit</w:t>
      </w:r>
      <w:proofErr w:type="spellEnd"/>
      <w:r w:rsidR="00CC48A7">
        <w:rPr>
          <w:rFonts w:cs="Calibri"/>
          <w:sz w:val="18"/>
          <w:szCs w:val="18"/>
          <w:lang w:val="en-CA"/>
        </w:rPr>
        <w:t xml:space="preserve"> des conditions </w:t>
      </w:r>
      <w:proofErr w:type="spellStart"/>
      <w:r w:rsidR="00CC48A7">
        <w:rPr>
          <w:rFonts w:cs="Calibri"/>
          <w:sz w:val="18"/>
          <w:szCs w:val="18"/>
          <w:lang w:val="en-CA"/>
        </w:rPr>
        <w:t>insatisfaisantes</w:t>
      </w:r>
      <w:proofErr w:type="spellEnd"/>
    </w:p>
    <w:p w14:paraId="4BBFC9E5" w14:textId="77777777" w:rsidR="00983815" w:rsidRPr="00272B8C" w:rsidRDefault="00983815" w:rsidP="00B475B6">
      <w:pPr>
        <w:pStyle w:val="Listecouleur-Accent11"/>
        <w:numPr>
          <w:ilvl w:val="0"/>
          <w:numId w:val="8"/>
        </w:numPr>
        <w:spacing w:after="0" w:line="240" w:lineRule="auto"/>
        <w:ind w:left="1843" w:hanging="425"/>
        <w:rPr>
          <w:rFonts w:cs="Calibri"/>
          <w:sz w:val="18"/>
          <w:szCs w:val="18"/>
        </w:rPr>
      </w:pPr>
      <w:r w:rsidRPr="00983815">
        <w:rPr>
          <w:rFonts w:cs="Calibri"/>
          <w:sz w:val="18"/>
          <w:szCs w:val="18"/>
        </w:rPr>
        <w:t xml:space="preserve">Installer le traitement acoustique en tissus lorsque l’espace est clos et </w:t>
      </w:r>
      <w:r w:rsidR="00724C52" w:rsidRPr="00983815">
        <w:rPr>
          <w:rFonts w:cs="Calibri"/>
          <w:sz w:val="18"/>
          <w:szCs w:val="18"/>
        </w:rPr>
        <w:t>étanche,</w:t>
      </w:r>
      <w:r w:rsidRPr="00983815">
        <w:rPr>
          <w:rFonts w:cs="Calibri"/>
          <w:sz w:val="18"/>
          <w:szCs w:val="18"/>
        </w:rPr>
        <w:t xml:space="preserve"> que les travaux humides sont </w:t>
      </w:r>
      <w:r w:rsidR="00724C52">
        <w:rPr>
          <w:rFonts w:cs="Calibri"/>
          <w:sz w:val="18"/>
          <w:szCs w:val="18"/>
        </w:rPr>
        <w:t>complété</w:t>
      </w:r>
      <w:r w:rsidR="00724C52" w:rsidRPr="00983815">
        <w:rPr>
          <w:rFonts w:cs="Calibri"/>
          <w:sz w:val="18"/>
          <w:szCs w:val="18"/>
        </w:rPr>
        <w:t>s</w:t>
      </w:r>
      <w:r w:rsidRPr="00983815">
        <w:rPr>
          <w:rFonts w:cs="Calibri"/>
          <w:sz w:val="18"/>
          <w:szCs w:val="18"/>
        </w:rPr>
        <w:t xml:space="preserve">, que la peinture est terminée et que les revêtements de sol sont </w:t>
      </w:r>
      <w:r w:rsidR="00724C52" w:rsidRPr="00983815">
        <w:rPr>
          <w:rFonts w:cs="Calibri"/>
          <w:sz w:val="18"/>
          <w:szCs w:val="18"/>
        </w:rPr>
        <w:t>installés</w:t>
      </w:r>
      <w:r w:rsidRPr="00983815">
        <w:rPr>
          <w:rFonts w:cs="Calibri"/>
          <w:sz w:val="18"/>
          <w:szCs w:val="18"/>
        </w:rPr>
        <w:t>.</w:t>
      </w:r>
    </w:p>
    <w:p w14:paraId="17B13162" w14:textId="173AB553" w:rsidR="00DF34F8" w:rsidRDefault="00983815" w:rsidP="00F13AF8">
      <w:pPr>
        <w:pStyle w:val="Listecouleur-Accent11"/>
        <w:numPr>
          <w:ilvl w:val="0"/>
          <w:numId w:val="8"/>
        </w:numPr>
        <w:spacing w:after="0" w:line="240" w:lineRule="auto"/>
        <w:ind w:left="1843" w:hanging="425"/>
        <w:rPr>
          <w:rFonts w:cs="Calibri"/>
          <w:sz w:val="18"/>
          <w:szCs w:val="18"/>
        </w:rPr>
      </w:pPr>
      <w:r w:rsidRPr="00983815">
        <w:rPr>
          <w:rFonts w:cs="Calibri"/>
          <w:sz w:val="18"/>
          <w:szCs w:val="18"/>
        </w:rPr>
        <w:t xml:space="preserve">La </w:t>
      </w:r>
      <w:r w:rsidR="00272B8C" w:rsidRPr="00983815">
        <w:rPr>
          <w:rFonts w:cs="Calibri"/>
          <w:sz w:val="18"/>
          <w:szCs w:val="18"/>
        </w:rPr>
        <w:t>température</w:t>
      </w:r>
      <w:r w:rsidRPr="00983815">
        <w:rPr>
          <w:rFonts w:cs="Calibri"/>
          <w:sz w:val="18"/>
          <w:szCs w:val="18"/>
        </w:rPr>
        <w:t xml:space="preserve"> et l’humidité ambiante doivent </w:t>
      </w:r>
      <w:r w:rsidR="00272B8C" w:rsidRPr="00983815">
        <w:rPr>
          <w:rFonts w:cs="Calibri"/>
          <w:sz w:val="18"/>
          <w:szCs w:val="18"/>
        </w:rPr>
        <w:t>être</w:t>
      </w:r>
      <w:r w:rsidRPr="00983815">
        <w:rPr>
          <w:rFonts w:cs="Calibri"/>
          <w:sz w:val="18"/>
          <w:szCs w:val="18"/>
        </w:rPr>
        <w:t xml:space="preserve"> </w:t>
      </w:r>
      <w:r w:rsidR="00724C52" w:rsidRPr="00983815">
        <w:rPr>
          <w:rFonts w:cs="Calibri"/>
          <w:sz w:val="18"/>
          <w:szCs w:val="18"/>
        </w:rPr>
        <w:t>maintenues</w:t>
      </w:r>
      <w:r w:rsidRPr="00983815">
        <w:rPr>
          <w:rFonts w:cs="Calibri"/>
          <w:sz w:val="18"/>
          <w:szCs w:val="18"/>
        </w:rPr>
        <w:t xml:space="preserve"> à des </w:t>
      </w:r>
      <w:r w:rsidR="00272B8C" w:rsidRPr="00983815">
        <w:rPr>
          <w:rFonts w:cs="Calibri"/>
          <w:sz w:val="18"/>
          <w:szCs w:val="18"/>
        </w:rPr>
        <w:t>degrés</w:t>
      </w:r>
      <w:r w:rsidRPr="00983815">
        <w:rPr>
          <w:rFonts w:cs="Calibri"/>
          <w:sz w:val="18"/>
          <w:szCs w:val="18"/>
        </w:rPr>
        <w:t xml:space="preserve"> permettant d’occuper les lieux</w:t>
      </w:r>
    </w:p>
    <w:p w14:paraId="424B00A7" w14:textId="77777777" w:rsidR="008D438C" w:rsidRPr="00F13AF8" w:rsidRDefault="008D438C" w:rsidP="008D438C">
      <w:pPr>
        <w:pStyle w:val="Listecouleur-Accent11"/>
        <w:spacing w:after="0" w:line="240" w:lineRule="auto"/>
        <w:ind w:left="1843"/>
        <w:rPr>
          <w:rFonts w:cs="Calibri"/>
          <w:sz w:val="18"/>
          <w:szCs w:val="18"/>
        </w:rPr>
      </w:pPr>
    </w:p>
    <w:p w14:paraId="03C03241" w14:textId="77777777" w:rsidR="009E1E42" w:rsidRPr="00983815" w:rsidRDefault="009E1E42" w:rsidP="00B475B6">
      <w:pPr>
        <w:pStyle w:val="Listecouleur-Accent11"/>
        <w:numPr>
          <w:ilvl w:val="0"/>
          <w:numId w:val="9"/>
        </w:numPr>
        <w:spacing w:after="0" w:line="240" w:lineRule="auto"/>
        <w:ind w:hanging="436"/>
        <w:rPr>
          <w:rFonts w:cs="Calibri"/>
          <w:b/>
          <w:sz w:val="18"/>
          <w:szCs w:val="18"/>
        </w:rPr>
      </w:pPr>
      <w:r w:rsidRPr="00983815">
        <w:rPr>
          <w:rFonts w:cs="Calibri"/>
          <w:b/>
          <w:sz w:val="18"/>
          <w:szCs w:val="18"/>
        </w:rPr>
        <w:t>Installation</w:t>
      </w:r>
    </w:p>
    <w:p w14:paraId="7F549D2F" w14:textId="77777777" w:rsidR="00983815" w:rsidRDefault="00983815" w:rsidP="00B475B6">
      <w:pPr>
        <w:pStyle w:val="Listecouleur-Accent11"/>
        <w:spacing w:after="0" w:line="240" w:lineRule="auto"/>
        <w:ind w:left="1843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.1 </w:t>
      </w:r>
      <w:r w:rsidR="00272B8C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Mesurer sur place chacun des murs qui nécessitent un traitement acoustique.</w:t>
      </w:r>
    </w:p>
    <w:p w14:paraId="6C1F0F67" w14:textId="77777777" w:rsidR="00983815" w:rsidRDefault="00983815" w:rsidP="00B475B6">
      <w:pPr>
        <w:pStyle w:val="Listecouleur-Accent11"/>
        <w:spacing w:after="0" w:line="240" w:lineRule="auto"/>
        <w:ind w:left="1843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.2 </w:t>
      </w:r>
      <w:r w:rsidR="00272B8C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Installer les cadres de vinyle rigide</w:t>
      </w:r>
      <w:r w:rsidR="00AA7D22">
        <w:rPr>
          <w:rFonts w:cs="Calibri"/>
          <w:sz w:val="18"/>
          <w:szCs w:val="18"/>
        </w:rPr>
        <w:t xml:space="preserve"> </w:t>
      </w:r>
      <w:r w:rsidR="00272B8C">
        <w:rPr>
          <w:rFonts w:cs="Calibri"/>
          <w:sz w:val="18"/>
          <w:szCs w:val="18"/>
        </w:rPr>
        <w:t>droit</w:t>
      </w:r>
      <w:r w:rsidR="00AA7D22">
        <w:rPr>
          <w:rFonts w:cs="Calibri"/>
          <w:sz w:val="18"/>
          <w:szCs w:val="18"/>
        </w:rPr>
        <w:t>, de niveau</w:t>
      </w:r>
      <w:r>
        <w:rPr>
          <w:rFonts w:cs="Calibri"/>
          <w:sz w:val="18"/>
          <w:szCs w:val="18"/>
        </w:rPr>
        <w:t xml:space="preserve"> </w:t>
      </w:r>
      <w:r w:rsidR="00AA7D22">
        <w:rPr>
          <w:rFonts w:cs="Calibri"/>
          <w:sz w:val="18"/>
          <w:szCs w:val="18"/>
        </w:rPr>
        <w:t xml:space="preserve">et bien aligner </w:t>
      </w:r>
      <w:r>
        <w:rPr>
          <w:rFonts w:cs="Calibri"/>
          <w:sz w:val="18"/>
          <w:szCs w:val="18"/>
        </w:rPr>
        <w:t xml:space="preserve">sur le contour du mur ou de la section à recouvrir d’un traitement </w:t>
      </w:r>
      <w:r w:rsidR="00272B8C">
        <w:rPr>
          <w:rFonts w:cs="Calibri"/>
          <w:sz w:val="18"/>
          <w:szCs w:val="18"/>
        </w:rPr>
        <w:t>acoustique</w:t>
      </w:r>
    </w:p>
    <w:p w14:paraId="7E9EE204" w14:textId="77777777" w:rsidR="00AA7D22" w:rsidRDefault="00983815" w:rsidP="00B475B6">
      <w:pPr>
        <w:pStyle w:val="Listecouleur-Accent11"/>
        <w:spacing w:after="0" w:line="240" w:lineRule="auto"/>
        <w:ind w:left="1843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.3 </w:t>
      </w:r>
      <w:r w:rsidR="00272B8C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 xml:space="preserve">Utiliser les attaches selon les </w:t>
      </w:r>
      <w:r w:rsidR="00724C52">
        <w:rPr>
          <w:rFonts w:cs="Calibri"/>
          <w:sz w:val="18"/>
          <w:szCs w:val="18"/>
        </w:rPr>
        <w:t>substrats,</w:t>
      </w:r>
      <w:r>
        <w:rPr>
          <w:rFonts w:cs="Calibri"/>
          <w:sz w:val="18"/>
          <w:szCs w:val="18"/>
        </w:rPr>
        <w:t xml:space="preserve"> en s’assurant qu’elles respectent les normes de classification </w:t>
      </w:r>
      <w:r w:rsidR="00AA7D22">
        <w:rPr>
          <w:rFonts w:cs="Calibri"/>
          <w:sz w:val="18"/>
          <w:szCs w:val="18"/>
        </w:rPr>
        <w:t>résistance au feu.</w:t>
      </w:r>
    </w:p>
    <w:p w14:paraId="3051C08B" w14:textId="77777777" w:rsidR="00983815" w:rsidRDefault="00AA7D22" w:rsidP="00B475B6">
      <w:pPr>
        <w:pStyle w:val="Listecouleur-Accent11"/>
        <w:spacing w:after="0" w:line="240" w:lineRule="auto"/>
        <w:ind w:left="1843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.4 </w:t>
      </w:r>
      <w:r w:rsidR="00272B8C">
        <w:rPr>
          <w:rFonts w:cs="Calibri"/>
          <w:sz w:val="18"/>
          <w:szCs w:val="18"/>
        </w:rPr>
        <w:tab/>
        <w:t>Installer</w:t>
      </w:r>
      <w:r>
        <w:rPr>
          <w:rFonts w:cs="Calibri"/>
          <w:sz w:val="18"/>
          <w:szCs w:val="18"/>
        </w:rPr>
        <w:t xml:space="preserve"> l’</w:t>
      </w:r>
      <w:r w:rsidR="00272B8C">
        <w:rPr>
          <w:rFonts w:cs="Calibri"/>
          <w:sz w:val="18"/>
          <w:szCs w:val="18"/>
        </w:rPr>
        <w:t>isolant</w:t>
      </w:r>
      <w:r>
        <w:rPr>
          <w:rFonts w:cs="Calibri"/>
          <w:sz w:val="18"/>
          <w:szCs w:val="18"/>
        </w:rPr>
        <w:t xml:space="preserve"> de fibre de verre bien alignée avec le cadre d</w:t>
      </w:r>
      <w:r w:rsidR="00272B8C">
        <w:rPr>
          <w:rFonts w:cs="Calibri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 vinyle rigide.</w:t>
      </w:r>
    </w:p>
    <w:p w14:paraId="4B546F89" w14:textId="5C7060B5" w:rsidR="00AA7D22" w:rsidRDefault="00AA7D22" w:rsidP="00B475B6">
      <w:pPr>
        <w:pStyle w:val="Listecouleur-Accent11"/>
        <w:spacing w:after="0" w:line="240" w:lineRule="auto"/>
        <w:ind w:left="1843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.5 </w:t>
      </w:r>
      <w:r w:rsidR="00272B8C">
        <w:rPr>
          <w:rFonts w:cs="Calibri"/>
          <w:sz w:val="18"/>
          <w:szCs w:val="18"/>
        </w:rPr>
        <w:tab/>
      </w:r>
      <w:r w:rsidR="009066D0">
        <w:rPr>
          <w:rFonts w:cs="Calibri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ouper </w:t>
      </w:r>
      <w:r w:rsidR="008D438C">
        <w:rPr>
          <w:rFonts w:cs="Calibri"/>
          <w:sz w:val="18"/>
          <w:szCs w:val="18"/>
        </w:rPr>
        <w:t>le tissu</w:t>
      </w:r>
      <w:r>
        <w:rPr>
          <w:rFonts w:cs="Calibri"/>
          <w:sz w:val="18"/>
          <w:szCs w:val="18"/>
        </w:rPr>
        <w:t xml:space="preserve"> en respectant la séquence des motifs et en </w:t>
      </w:r>
      <w:r w:rsidR="00272B8C">
        <w:rPr>
          <w:rFonts w:cs="Calibri"/>
          <w:sz w:val="18"/>
          <w:szCs w:val="18"/>
        </w:rPr>
        <w:t>agençant</w:t>
      </w:r>
      <w:r>
        <w:rPr>
          <w:rFonts w:cs="Calibri"/>
          <w:sz w:val="18"/>
          <w:szCs w:val="18"/>
        </w:rPr>
        <w:t xml:space="preserve"> le tissage.</w:t>
      </w:r>
    </w:p>
    <w:p w14:paraId="0147A8D9" w14:textId="1726FAF0" w:rsidR="00AA7D22" w:rsidRDefault="00AA7D22" w:rsidP="00B475B6">
      <w:pPr>
        <w:pStyle w:val="Listecouleur-Accent11"/>
        <w:spacing w:after="0" w:line="240" w:lineRule="auto"/>
        <w:ind w:left="1843" w:hanging="425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.7 </w:t>
      </w:r>
      <w:r w:rsidR="009066D0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Insér</w:t>
      </w:r>
      <w:r w:rsidR="009066D0">
        <w:rPr>
          <w:rFonts w:cs="Calibri"/>
          <w:sz w:val="18"/>
          <w:szCs w:val="18"/>
        </w:rPr>
        <w:t xml:space="preserve">er </w:t>
      </w:r>
      <w:r w:rsidR="008D438C">
        <w:rPr>
          <w:rFonts w:cs="Calibri"/>
          <w:sz w:val="18"/>
          <w:szCs w:val="18"/>
        </w:rPr>
        <w:t>le tissu</w:t>
      </w:r>
      <w:r w:rsidR="009066D0">
        <w:rPr>
          <w:rFonts w:cs="Calibri"/>
          <w:sz w:val="18"/>
          <w:szCs w:val="18"/>
        </w:rPr>
        <w:t xml:space="preserve"> dans les griffes à</w:t>
      </w:r>
      <w:r>
        <w:rPr>
          <w:rFonts w:cs="Calibri"/>
          <w:sz w:val="18"/>
          <w:szCs w:val="18"/>
        </w:rPr>
        <w:t xml:space="preserve"> l’intérieur du cadre de vinyle rigide.  Le tissu doit </w:t>
      </w:r>
      <w:r w:rsidR="009066D0">
        <w:rPr>
          <w:rFonts w:cs="Calibri"/>
          <w:sz w:val="18"/>
          <w:szCs w:val="18"/>
        </w:rPr>
        <w:t>être</w:t>
      </w:r>
      <w:r>
        <w:rPr>
          <w:rFonts w:cs="Calibri"/>
          <w:sz w:val="18"/>
          <w:szCs w:val="18"/>
        </w:rPr>
        <w:t xml:space="preserve"> étiré de </w:t>
      </w:r>
      <w:r w:rsidR="009066D0">
        <w:rPr>
          <w:rFonts w:cs="Calibri"/>
          <w:sz w:val="18"/>
          <w:szCs w:val="18"/>
        </w:rPr>
        <w:t>façon</w:t>
      </w:r>
      <w:r>
        <w:rPr>
          <w:rFonts w:cs="Calibri"/>
          <w:sz w:val="18"/>
          <w:szCs w:val="18"/>
        </w:rPr>
        <w:t xml:space="preserve"> à </w:t>
      </w:r>
      <w:r w:rsidR="009066D0">
        <w:rPr>
          <w:rFonts w:cs="Calibri"/>
          <w:sz w:val="18"/>
          <w:szCs w:val="18"/>
        </w:rPr>
        <w:t>être</w:t>
      </w:r>
      <w:r>
        <w:rPr>
          <w:rFonts w:cs="Calibri"/>
          <w:sz w:val="18"/>
          <w:szCs w:val="18"/>
        </w:rPr>
        <w:t xml:space="preserve"> lisse et sans défaut.  Le sens du tissu doit </w:t>
      </w:r>
      <w:r w:rsidR="009066D0">
        <w:rPr>
          <w:rFonts w:cs="Calibri"/>
          <w:sz w:val="18"/>
          <w:szCs w:val="18"/>
        </w:rPr>
        <w:t>être bien aligné à</w:t>
      </w:r>
      <w:r>
        <w:rPr>
          <w:rFonts w:cs="Calibri"/>
          <w:sz w:val="18"/>
          <w:szCs w:val="18"/>
        </w:rPr>
        <w:t xml:space="preserve"> l’horizontale et à la verticale.</w:t>
      </w:r>
    </w:p>
    <w:p w14:paraId="35254AA6" w14:textId="77777777" w:rsidR="00AA1F2C" w:rsidRPr="00983815" w:rsidRDefault="00AA1F2C" w:rsidP="00B40C31">
      <w:pPr>
        <w:pStyle w:val="Listecouleur-Accent11"/>
        <w:spacing w:after="0" w:line="240" w:lineRule="auto"/>
        <w:ind w:left="0"/>
        <w:jc w:val="both"/>
        <w:rPr>
          <w:rFonts w:cs="Calibri"/>
          <w:sz w:val="18"/>
          <w:szCs w:val="18"/>
        </w:rPr>
      </w:pPr>
    </w:p>
    <w:p w14:paraId="72AD9686" w14:textId="77777777" w:rsidR="009E1E42" w:rsidRPr="00983815" w:rsidRDefault="00AA7D22" w:rsidP="00724C52">
      <w:pPr>
        <w:pStyle w:val="Listecouleur-Accent11"/>
        <w:numPr>
          <w:ilvl w:val="0"/>
          <w:numId w:val="9"/>
        </w:numPr>
        <w:spacing w:after="0" w:line="240" w:lineRule="auto"/>
        <w:ind w:hanging="436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Nettoyage et protection</w:t>
      </w:r>
    </w:p>
    <w:p w14:paraId="08747E51" w14:textId="77777777" w:rsidR="009E1E42" w:rsidRPr="00724C52" w:rsidRDefault="00AA7D22" w:rsidP="00724C52">
      <w:pPr>
        <w:pStyle w:val="Listecouleur-Accent11"/>
        <w:spacing w:after="0" w:line="240" w:lineRule="auto"/>
        <w:ind w:left="1843" w:hanging="425"/>
        <w:jc w:val="both"/>
        <w:rPr>
          <w:rFonts w:cs="Calibri"/>
          <w:sz w:val="18"/>
          <w:szCs w:val="18"/>
        </w:rPr>
      </w:pPr>
      <w:r w:rsidRPr="00724C52">
        <w:rPr>
          <w:rFonts w:cs="Calibri"/>
          <w:sz w:val="18"/>
          <w:szCs w:val="18"/>
        </w:rPr>
        <w:t>.1</w:t>
      </w:r>
      <w:r w:rsidR="00724C52" w:rsidRPr="00724C52">
        <w:rPr>
          <w:rFonts w:cs="Calibri"/>
          <w:sz w:val="18"/>
          <w:szCs w:val="18"/>
        </w:rPr>
        <w:tab/>
      </w:r>
      <w:r w:rsidRPr="00724C52">
        <w:rPr>
          <w:rFonts w:cs="Calibri"/>
          <w:sz w:val="18"/>
          <w:szCs w:val="18"/>
        </w:rPr>
        <w:t xml:space="preserve">Nettoyer les surfaces exposées. </w:t>
      </w:r>
    </w:p>
    <w:p w14:paraId="781EAD62" w14:textId="77777777" w:rsidR="00AA7D22" w:rsidRPr="00AA7D22" w:rsidRDefault="00AA7D22" w:rsidP="00724C52">
      <w:pPr>
        <w:pStyle w:val="Listecouleur-Accent11"/>
        <w:spacing w:after="0" w:line="240" w:lineRule="auto"/>
        <w:ind w:left="1843" w:hanging="425"/>
        <w:jc w:val="both"/>
        <w:rPr>
          <w:rFonts w:cs="Calibri"/>
          <w:sz w:val="18"/>
          <w:szCs w:val="18"/>
        </w:rPr>
      </w:pPr>
      <w:r w:rsidRPr="00AA7D22">
        <w:rPr>
          <w:rFonts w:cs="Calibri"/>
          <w:sz w:val="18"/>
          <w:szCs w:val="18"/>
        </w:rPr>
        <w:t>.2</w:t>
      </w:r>
      <w:r w:rsidR="00724C52">
        <w:rPr>
          <w:rFonts w:cs="Calibri"/>
          <w:sz w:val="18"/>
          <w:szCs w:val="18"/>
        </w:rPr>
        <w:tab/>
      </w:r>
      <w:r w:rsidRPr="00AA7D22">
        <w:rPr>
          <w:rFonts w:cs="Calibri"/>
          <w:sz w:val="18"/>
          <w:szCs w:val="18"/>
        </w:rPr>
        <w:t>Enlever les fils qui dépassent</w:t>
      </w:r>
    </w:p>
    <w:p w14:paraId="4BEE7F23" w14:textId="171140A8" w:rsidR="00AA7D22" w:rsidRPr="00DD5D4F" w:rsidRDefault="00AA7D22" w:rsidP="00724C52">
      <w:pPr>
        <w:pStyle w:val="Listecouleur-Accent11"/>
        <w:spacing w:after="0" w:line="240" w:lineRule="auto"/>
        <w:ind w:left="1843" w:hanging="425"/>
        <w:jc w:val="both"/>
        <w:rPr>
          <w:rFonts w:cs="Calibri"/>
          <w:sz w:val="18"/>
          <w:szCs w:val="18"/>
        </w:rPr>
      </w:pPr>
      <w:r w:rsidRPr="00AA7D22">
        <w:rPr>
          <w:rFonts w:cs="Calibri"/>
          <w:sz w:val="18"/>
          <w:szCs w:val="18"/>
        </w:rPr>
        <w:lastRenderedPageBreak/>
        <w:t xml:space="preserve">.3 </w:t>
      </w:r>
      <w:r w:rsidR="00724C52">
        <w:rPr>
          <w:rFonts w:cs="Calibri"/>
          <w:sz w:val="18"/>
          <w:szCs w:val="18"/>
        </w:rPr>
        <w:tab/>
      </w:r>
      <w:r w:rsidRPr="00AA7D22">
        <w:rPr>
          <w:rFonts w:cs="Calibri"/>
          <w:sz w:val="18"/>
          <w:szCs w:val="18"/>
        </w:rPr>
        <w:t xml:space="preserve">Disposer du surplus de matériaux et des déchets </w:t>
      </w:r>
      <w:r w:rsidR="00724C52" w:rsidRPr="00AA7D22">
        <w:rPr>
          <w:rFonts w:cs="Calibri"/>
          <w:sz w:val="18"/>
          <w:szCs w:val="18"/>
        </w:rPr>
        <w:t>résultants</w:t>
      </w:r>
      <w:r w:rsidRPr="00AA7D22">
        <w:rPr>
          <w:rFonts w:cs="Calibri"/>
          <w:sz w:val="18"/>
          <w:szCs w:val="18"/>
        </w:rPr>
        <w:t xml:space="preserve"> de la pose du </w:t>
      </w:r>
      <w:r w:rsidR="00724C52" w:rsidRPr="00AA7D22">
        <w:rPr>
          <w:rFonts w:cs="Calibri"/>
          <w:sz w:val="18"/>
          <w:szCs w:val="18"/>
        </w:rPr>
        <w:t>système</w:t>
      </w:r>
      <w:r w:rsidRPr="00AA7D22">
        <w:rPr>
          <w:rFonts w:cs="Calibri"/>
          <w:sz w:val="18"/>
          <w:szCs w:val="18"/>
        </w:rPr>
        <w:t xml:space="preserve"> </w:t>
      </w:r>
      <w:r w:rsidR="00DD5D4F" w:rsidRPr="00DD5D4F">
        <w:rPr>
          <w:rFonts w:cs="Calibri"/>
          <w:sz w:val="18"/>
          <w:szCs w:val="18"/>
        </w:rPr>
        <w:t>Performance Plus</w:t>
      </w:r>
    </w:p>
    <w:p w14:paraId="17904958" w14:textId="77777777" w:rsidR="00AA7D22" w:rsidRPr="00AA7D22" w:rsidRDefault="00AA7D22" w:rsidP="00724C52">
      <w:pPr>
        <w:pStyle w:val="Listecouleur-Accent11"/>
        <w:spacing w:after="0" w:line="240" w:lineRule="auto"/>
        <w:ind w:left="1843" w:hanging="425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.4 </w:t>
      </w:r>
      <w:r w:rsidR="00724C52"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>Nettoyer les lieux.</w:t>
      </w:r>
    </w:p>
    <w:p w14:paraId="155A7077" w14:textId="77777777" w:rsidR="00AA1F2C" w:rsidRPr="00AA7D22" w:rsidRDefault="00AA1F2C" w:rsidP="009E1E42">
      <w:pPr>
        <w:pStyle w:val="Listecouleur-Accent11"/>
        <w:spacing w:after="0" w:line="240" w:lineRule="auto"/>
        <w:ind w:left="1843"/>
        <w:jc w:val="both"/>
        <w:rPr>
          <w:rFonts w:cs="Calibri"/>
          <w:sz w:val="18"/>
          <w:szCs w:val="18"/>
        </w:rPr>
      </w:pPr>
    </w:p>
    <w:sectPr w:rsidR="00AA1F2C" w:rsidRPr="00AA7D22" w:rsidSect="0012142E">
      <w:headerReference w:type="default" r:id="rId8"/>
      <w:footerReference w:type="default" r:id="rId9"/>
      <w:pgSz w:w="12240" w:h="15840" w:code="1"/>
      <w:pgMar w:top="680" w:right="567" w:bottom="567" w:left="567" w:header="709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AA212" w14:textId="77777777" w:rsidR="008D2F74" w:rsidRDefault="008D2F74" w:rsidP="00177753">
      <w:pPr>
        <w:spacing w:after="0" w:line="240" w:lineRule="auto"/>
      </w:pPr>
      <w:r>
        <w:separator/>
      </w:r>
    </w:p>
  </w:endnote>
  <w:endnote w:type="continuationSeparator" w:id="0">
    <w:p w14:paraId="57B946F9" w14:textId="77777777" w:rsidR="008D2F74" w:rsidRDefault="008D2F74" w:rsidP="0017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78" w:type="pct"/>
      <w:tblCellMar>
        <w:top w:w="85" w:type="dxa"/>
        <w:left w:w="115" w:type="dxa"/>
        <w:bottom w:w="57" w:type="dxa"/>
        <w:right w:w="115" w:type="dxa"/>
      </w:tblCellMar>
      <w:tblLook w:val="04A0" w:firstRow="1" w:lastRow="0" w:firstColumn="1" w:lastColumn="0" w:noHBand="0" w:noVBand="1"/>
    </w:tblPr>
    <w:tblGrid>
      <w:gridCol w:w="11046"/>
      <w:gridCol w:w="467"/>
    </w:tblGrid>
    <w:tr w:rsidR="00E21404" w14:paraId="1FA4E679" w14:textId="77777777" w:rsidTr="00AA43A8">
      <w:trPr>
        <w:trHeight w:val="113"/>
      </w:trPr>
      <w:tc>
        <w:tcPr>
          <w:tcW w:w="4797" w:type="pct"/>
          <w:tcBorders>
            <w:top w:val="single" w:sz="4" w:space="0" w:color="000000" w:themeColor="text1"/>
          </w:tcBorders>
          <w:shd w:val="clear" w:color="auto" w:fill="auto"/>
          <w:vAlign w:val="bottom"/>
        </w:tcPr>
        <w:p w14:paraId="513ADBE6" w14:textId="77777777" w:rsidR="00E21404" w:rsidRDefault="00E21404" w:rsidP="00E21404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142A647C" wp14:editId="395DA930">
                <wp:extent cx="2391551" cy="231440"/>
                <wp:effectExtent l="0" t="0" r="0" b="0"/>
                <wp:docPr id="1" name="Image 1" descr="cid:image001.jpg@01D4298F.B374B7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4298F.B374B7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9882" cy="27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" w:type="pct"/>
          <w:shd w:val="clear" w:color="auto" w:fill="000000" w:themeFill="text1"/>
          <w:vAlign w:val="center"/>
        </w:tcPr>
        <w:p w14:paraId="5A12D5E7" w14:textId="77777777" w:rsidR="00E21404" w:rsidRPr="00974BA1" w:rsidRDefault="00E21404" w:rsidP="00E21404">
          <w:pPr>
            <w:pStyle w:val="En-tte"/>
            <w:jc w:val="center"/>
            <w:rPr>
              <w:color w:val="FFFFFF" w:themeColor="background1"/>
            </w:rPr>
          </w:pPr>
          <w:r w:rsidRPr="00974BA1">
            <w:fldChar w:fldCharType="begin"/>
          </w:r>
          <w:r w:rsidRPr="00974BA1">
            <w:instrText>PAGE   \* MERGEFORMAT</w:instrText>
          </w:r>
          <w:r w:rsidRPr="00974BA1">
            <w:fldChar w:fldCharType="separate"/>
          </w:r>
          <w:r w:rsidRPr="00974BA1">
            <w:rPr>
              <w:noProof/>
              <w:color w:val="FFFFFF" w:themeColor="background1"/>
              <w:lang w:val="fr-FR"/>
            </w:rPr>
            <w:t>1</w:t>
          </w:r>
          <w:r w:rsidRPr="00974BA1">
            <w:rPr>
              <w:color w:val="FFFFFF" w:themeColor="background1"/>
            </w:rPr>
            <w:fldChar w:fldCharType="end"/>
          </w:r>
        </w:p>
      </w:tc>
    </w:tr>
  </w:tbl>
  <w:p w14:paraId="3D30C233" w14:textId="77777777" w:rsidR="00471D79" w:rsidRDefault="00471D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4868E" w14:textId="77777777" w:rsidR="008D2F74" w:rsidRDefault="008D2F74" w:rsidP="00177753">
      <w:pPr>
        <w:spacing w:after="0" w:line="240" w:lineRule="auto"/>
      </w:pPr>
      <w:r>
        <w:separator/>
      </w:r>
    </w:p>
  </w:footnote>
  <w:footnote w:type="continuationSeparator" w:id="0">
    <w:p w14:paraId="42AC223B" w14:textId="77777777" w:rsidR="008D2F74" w:rsidRDefault="008D2F74" w:rsidP="00177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DEBA" w14:textId="77777777" w:rsidR="00471D79" w:rsidRPr="00CC48A7" w:rsidRDefault="00CC48A7" w:rsidP="00E4268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 w:rsidRPr="00CC48A7">
      <w:rPr>
        <w:rFonts w:ascii="Arial" w:hAnsi="Arial" w:cs="Arial"/>
        <w:b/>
        <w:sz w:val="24"/>
        <w:szCs w:val="24"/>
      </w:rPr>
      <w:t>DEVIS DESCRIPTIF</w:t>
    </w:r>
  </w:p>
  <w:p w14:paraId="43182471" w14:textId="43AB16E0" w:rsidR="00352F37" w:rsidRPr="00CC48A7" w:rsidRDefault="00CC48A7" w:rsidP="00E42687">
    <w:pPr>
      <w:pStyle w:val="Titre"/>
      <w:pBdr>
        <w:top w:val="none" w:sz="0" w:space="0" w:color="auto"/>
        <w:bottom w:val="none" w:sz="0" w:space="0" w:color="auto"/>
      </w:pBdr>
      <w:rPr>
        <w:rFonts w:ascii="Arial" w:hAnsi="Arial" w:cs="Arial"/>
        <w:b/>
        <w:caps/>
        <w:sz w:val="24"/>
        <w:szCs w:val="24"/>
      </w:rPr>
    </w:pPr>
    <w:r w:rsidRPr="00CC48A7">
      <w:rPr>
        <w:rFonts w:ascii="Arial" w:hAnsi="Arial" w:cs="Arial"/>
        <w:b/>
        <w:caps/>
        <w:sz w:val="24"/>
        <w:szCs w:val="24"/>
      </w:rPr>
      <w:t>TRAITEMENT ACOUSTIQUE MURALE</w:t>
    </w:r>
    <w:r w:rsidR="007917BD">
      <w:rPr>
        <w:rFonts w:ascii="Arial" w:hAnsi="Arial" w:cs="Arial"/>
        <w:b/>
        <w:caps/>
        <w:sz w:val="24"/>
        <w:szCs w:val="24"/>
      </w:rPr>
      <w:t xml:space="preserve"> sous-tension</w:t>
    </w:r>
    <w:r w:rsidR="00352F37">
      <w:rPr>
        <w:rFonts w:ascii="Arial" w:hAnsi="Arial" w:cs="Arial"/>
        <w:b/>
        <w:caps/>
        <w:sz w:val="24"/>
        <w:szCs w:val="24"/>
      </w:rPr>
      <w:t xml:space="preserve"> SÉRIE 2300</w:t>
    </w:r>
  </w:p>
  <w:p w14:paraId="103AD69A" w14:textId="77777777" w:rsidR="00471D79" w:rsidRPr="00CC48A7" w:rsidRDefault="00471D79" w:rsidP="00E42687">
    <w:pPr>
      <w:pStyle w:val="Titre"/>
      <w:pBdr>
        <w:top w:val="none" w:sz="0" w:space="0" w:color="auto"/>
        <w:bottom w:val="none" w:sz="0" w:space="0" w:color="auto"/>
      </w:pBdr>
      <w:rPr>
        <w:rFonts w:ascii="Arial" w:hAnsi="Arial" w:cs="Arial"/>
        <w:b/>
        <w:caps/>
        <w:sz w:val="24"/>
        <w:szCs w:val="24"/>
      </w:rPr>
    </w:pPr>
    <w:r w:rsidRPr="00CC48A7">
      <w:rPr>
        <w:rFonts w:ascii="Arial" w:hAnsi="Arial" w:cs="Arial"/>
        <w:b/>
        <w:caps/>
        <w:sz w:val="24"/>
        <w:szCs w:val="24"/>
      </w:rPr>
      <w:t>section 09520</w:t>
    </w:r>
  </w:p>
  <w:p w14:paraId="3C477ED4" w14:textId="77777777" w:rsidR="00471D79" w:rsidRPr="00CC48A7" w:rsidRDefault="00471D79" w:rsidP="00ED4982">
    <w:pPr>
      <w:pStyle w:val="Titre"/>
      <w:pBdr>
        <w:top w:val="none" w:sz="0" w:space="0" w:color="auto"/>
        <w:bottom w:val="none" w:sz="0" w:space="0" w:color="auto"/>
      </w:pBdr>
      <w:rPr>
        <w:rFonts w:ascii="Arial" w:hAnsi="Arial" w:cs="Arial"/>
        <w:b/>
        <w:caps/>
        <w:sz w:val="24"/>
        <w:szCs w:val="24"/>
      </w:rPr>
    </w:pPr>
  </w:p>
  <w:p w14:paraId="1DD95D4A" w14:textId="77777777" w:rsidR="00471D79" w:rsidRPr="00D95AD0" w:rsidRDefault="00810179" w:rsidP="00D95AD0">
    <w:pPr>
      <w:spacing w:after="0"/>
      <w:jc w:val="center"/>
      <w:rPr>
        <w:rFonts w:ascii="Arial" w:hAnsi="Arial" w:cs="Arial"/>
        <w:b/>
        <w:sz w:val="24"/>
        <w:szCs w:val="24"/>
        <w:lang w:val="fr-FR"/>
      </w:rPr>
    </w:pPr>
    <w:r>
      <w:rPr>
        <w:rFonts w:ascii="Arial" w:hAnsi="Arial" w:cs="Arial"/>
        <w:b/>
        <w:noProof/>
        <w:sz w:val="24"/>
        <w:szCs w:val="24"/>
        <w:u w:val="single"/>
        <w:lang w:val="fr-FR"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9585094" wp14:editId="6C17EF97">
              <wp:simplePos x="0" y="0"/>
              <wp:positionH relativeFrom="column">
                <wp:posOffset>40005</wp:posOffset>
              </wp:positionH>
              <wp:positionV relativeFrom="paragraph">
                <wp:posOffset>8255</wp:posOffset>
              </wp:positionV>
              <wp:extent cx="6480175" cy="0"/>
              <wp:effectExtent l="11430" t="17780" r="13970" b="10795"/>
              <wp:wrapNone/>
              <wp:docPr id="2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6F873" id="Connecteur droit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15pt,.65pt" to="513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053"/>
    <w:multiLevelType w:val="hybridMultilevel"/>
    <w:tmpl w:val="60283C90"/>
    <w:lvl w:ilvl="0" w:tplc="79727228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D2628F2"/>
    <w:multiLevelType w:val="hybridMultilevel"/>
    <w:tmpl w:val="5DBA289A"/>
    <w:lvl w:ilvl="0" w:tplc="5380BB6E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98036F"/>
    <w:multiLevelType w:val="multilevel"/>
    <w:tmpl w:val="DBA860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C7D295F"/>
    <w:multiLevelType w:val="hybridMultilevel"/>
    <w:tmpl w:val="D8FA76CA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1CEB1DC2"/>
    <w:multiLevelType w:val="hybridMultilevel"/>
    <w:tmpl w:val="D186A02A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EEE"/>
    <w:multiLevelType w:val="hybridMultilevel"/>
    <w:tmpl w:val="DC3CA486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" w15:restartNumberingAfterBreak="0">
    <w:nsid w:val="225843E2"/>
    <w:multiLevelType w:val="hybridMultilevel"/>
    <w:tmpl w:val="1F3A414E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26BE07A5"/>
    <w:multiLevelType w:val="multilevel"/>
    <w:tmpl w:val="04F68C50"/>
    <w:lvl w:ilvl="0">
      <w:start w:val="2015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840" w:hanging="840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40" w:hanging="8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863F0C"/>
    <w:multiLevelType w:val="hybridMultilevel"/>
    <w:tmpl w:val="3D0C4A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27750"/>
    <w:multiLevelType w:val="hybridMultilevel"/>
    <w:tmpl w:val="EB5A9C9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1E08A28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56DE6"/>
    <w:multiLevelType w:val="hybridMultilevel"/>
    <w:tmpl w:val="090429C2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143FF"/>
    <w:multiLevelType w:val="hybridMultilevel"/>
    <w:tmpl w:val="41F81CDE"/>
    <w:lvl w:ilvl="0" w:tplc="3362AB7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C62D3"/>
    <w:multiLevelType w:val="hybridMultilevel"/>
    <w:tmpl w:val="CD607BB6"/>
    <w:lvl w:ilvl="0" w:tplc="4E6606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0413F"/>
    <w:multiLevelType w:val="hybridMultilevel"/>
    <w:tmpl w:val="2B50EB24"/>
    <w:lvl w:ilvl="0" w:tplc="3362AB72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E144D"/>
    <w:multiLevelType w:val="hybridMultilevel"/>
    <w:tmpl w:val="DEDC560A"/>
    <w:lvl w:ilvl="0" w:tplc="46743EE0">
      <w:start w:val="1"/>
      <w:numFmt w:val="decimal"/>
      <w:lvlText w:val=".%1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11CD1"/>
    <w:multiLevelType w:val="multilevel"/>
    <w:tmpl w:val="CE3EA3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2DF52FB"/>
    <w:multiLevelType w:val="hybridMultilevel"/>
    <w:tmpl w:val="5D701F0C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7" w15:restartNumberingAfterBreak="0">
    <w:nsid w:val="64986D27"/>
    <w:multiLevelType w:val="hybridMultilevel"/>
    <w:tmpl w:val="1F3A414E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66D84839"/>
    <w:multiLevelType w:val="hybridMultilevel"/>
    <w:tmpl w:val="D74E6E74"/>
    <w:lvl w:ilvl="0" w:tplc="A1167012">
      <w:start w:val="1"/>
      <w:numFmt w:val="decimal"/>
      <w:lvlText w:val="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9" w15:restartNumberingAfterBreak="0">
    <w:nsid w:val="6CFF4C9D"/>
    <w:multiLevelType w:val="hybridMultilevel"/>
    <w:tmpl w:val="BBAAF542"/>
    <w:lvl w:ilvl="0" w:tplc="5380BB6E">
      <w:start w:val="1"/>
      <w:numFmt w:val="decimal"/>
      <w:lvlText w:val="2.%1"/>
      <w:lvlJc w:val="left"/>
      <w:pPr>
        <w:ind w:left="256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283" w:hanging="360"/>
      </w:pPr>
    </w:lvl>
    <w:lvl w:ilvl="2" w:tplc="0C0C001B" w:tentative="1">
      <w:start w:val="1"/>
      <w:numFmt w:val="lowerRoman"/>
      <w:lvlText w:val="%3."/>
      <w:lvlJc w:val="right"/>
      <w:pPr>
        <w:ind w:left="4003" w:hanging="180"/>
      </w:pPr>
    </w:lvl>
    <w:lvl w:ilvl="3" w:tplc="0C0C000F" w:tentative="1">
      <w:start w:val="1"/>
      <w:numFmt w:val="decimal"/>
      <w:lvlText w:val="%4."/>
      <w:lvlJc w:val="left"/>
      <w:pPr>
        <w:ind w:left="4723" w:hanging="360"/>
      </w:pPr>
    </w:lvl>
    <w:lvl w:ilvl="4" w:tplc="0C0C0019" w:tentative="1">
      <w:start w:val="1"/>
      <w:numFmt w:val="lowerLetter"/>
      <w:lvlText w:val="%5."/>
      <w:lvlJc w:val="left"/>
      <w:pPr>
        <w:ind w:left="5443" w:hanging="360"/>
      </w:pPr>
    </w:lvl>
    <w:lvl w:ilvl="5" w:tplc="0C0C001B" w:tentative="1">
      <w:start w:val="1"/>
      <w:numFmt w:val="lowerRoman"/>
      <w:lvlText w:val="%6."/>
      <w:lvlJc w:val="right"/>
      <w:pPr>
        <w:ind w:left="6163" w:hanging="180"/>
      </w:pPr>
    </w:lvl>
    <w:lvl w:ilvl="6" w:tplc="0C0C000F" w:tentative="1">
      <w:start w:val="1"/>
      <w:numFmt w:val="decimal"/>
      <w:lvlText w:val="%7."/>
      <w:lvlJc w:val="left"/>
      <w:pPr>
        <w:ind w:left="6883" w:hanging="360"/>
      </w:pPr>
    </w:lvl>
    <w:lvl w:ilvl="7" w:tplc="0C0C0019" w:tentative="1">
      <w:start w:val="1"/>
      <w:numFmt w:val="lowerLetter"/>
      <w:lvlText w:val="%8."/>
      <w:lvlJc w:val="left"/>
      <w:pPr>
        <w:ind w:left="7603" w:hanging="360"/>
      </w:pPr>
    </w:lvl>
    <w:lvl w:ilvl="8" w:tplc="0C0C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 w15:restartNumberingAfterBreak="0">
    <w:nsid w:val="7A0902F2"/>
    <w:multiLevelType w:val="hybridMultilevel"/>
    <w:tmpl w:val="B0202F66"/>
    <w:lvl w:ilvl="0" w:tplc="79727228">
      <w:start w:val="1"/>
      <w:numFmt w:val="decimal"/>
      <w:lvlText w:val=".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1"/>
  </w:num>
  <w:num w:numId="5">
    <w:abstractNumId w:val="20"/>
  </w:num>
  <w:num w:numId="6">
    <w:abstractNumId w:val="14"/>
  </w:num>
  <w:num w:numId="7">
    <w:abstractNumId w:val="8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7"/>
  </w:num>
  <w:num w:numId="14">
    <w:abstractNumId w:val="18"/>
  </w:num>
  <w:num w:numId="15">
    <w:abstractNumId w:val="16"/>
  </w:num>
  <w:num w:numId="16">
    <w:abstractNumId w:val="6"/>
  </w:num>
  <w:num w:numId="17">
    <w:abstractNumId w:val="19"/>
  </w:num>
  <w:num w:numId="18">
    <w:abstractNumId w:val="1"/>
  </w:num>
  <w:num w:numId="19">
    <w:abstractNumId w:val="5"/>
  </w:num>
  <w:num w:numId="20">
    <w:abstractNumId w:val="17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E2"/>
    <w:rsid w:val="00010C37"/>
    <w:rsid w:val="00020F9D"/>
    <w:rsid w:val="0004058D"/>
    <w:rsid w:val="0004145B"/>
    <w:rsid w:val="00041522"/>
    <w:rsid w:val="00041639"/>
    <w:rsid w:val="00047E16"/>
    <w:rsid w:val="000540DF"/>
    <w:rsid w:val="000561AC"/>
    <w:rsid w:val="0006633D"/>
    <w:rsid w:val="00066C23"/>
    <w:rsid w:val="0007466B"/>
    <w:rsid w:val="00077056"/>
    <w:rsid w:val="00081B37"/>
    <w:rsid w:val="000B4A73"/>
    <w:rsid w:val="000C13CC"/>
    <w:rsid w:val="000D1949"/>
    <w:rsid w:val="000D1A15"/>
    <w:rsid w:val="000D2CE3"/>
    <w:rsid w:val="000D5711"/>
    <w:rsid w:val="000F1F9B"/>
    <w:rsid w:val="00113BDD"/>
    <w:rsid w:val="00120932"/>
    <w:rsid w:val="0012142E"/>
    <w:rsid w:val="00126AB0"/>
    <w:rsid w:val="00134521"/>
    <w:rsid w:val="001362A6"/>
    <w:rsid w:val="00141759"/>
    <w:rsid w:val="00142239"/>
    <w:rsid w:val="00142A1F"/>
    <w:rsid w:val="001533C7"/>
    <w:rsid w:val="001770EB"/>
    <w:rsid w:val="001772E3"/>
    <w:rsid w:val="00177753"/>
    <w:rsid w:val="001860DF"/>
    <w:rsid w:val="00195E39"/>
    <w:rsid w:val="001C7B6C"/>
    <w:rsid w:val="002024C1"/>
    <w:rsid w:val="00214CC6"/>
    <w:rsid w:val="00220029"/>
    <w:rsid w:val="00223572"/>
    <w:rsid w:val="00247FEF"/>
    <w:rsid w:val="00250054"/>
    <w:rsid w:val="00257692"/>
    <w:rsid w:val="00272B8C"/>
    <w:rsid w:val="0029402E"/>
    <w:rsid w:val="00297ADC"/>
    <w:rsid w:val="002A063F"/>
    <w:rsid w:val="002C71C8"/>
    <w:rsid w:val="002D48E6"/>
    <w:rsid w:val="002E377F"/>
    <w:rsid w:val="002E73C1"/>
    <w:rsid w:val="0030193E"/>
    <w:rsid w:val="00305865"/>
    <w:rsid w:val="00323883"/>
    <w:rsid w:val="00327728"/>
    <w:rsid w:val="00327B0A"/>
    <w:rsid w:val="00331074"/>
    <w:rsid w:val="00337518"/>
    <w:rsid w:val="00337598"/>
    <w:rsid w:val="00340E54"/>
    <w:rsid w:val="00352F37"/>
    <w:rsid w:val="00354460"/>
    <w:rsid w:val="00362680"/>
    <w:rsid w:val="0036681F"/>
    <w:rsid w:val="00375AAD"/>
    <w:rsid w:val="00385602"/>
    <w:rsid w:val="0039137C"/>
    <w:rsid w:val="00396556"/>
    <w:rsid w:val="003A4DE3"/>
    <w:rsid w:val="003B465E"/>
    <w:rsid w:val="003C7177"/>
    <w:rsid w:val="003D4CCE"/>
    <w:rsid w:val="003F0DF5"/>
    <w:rsid w:val="003F6A87"/>
    <w:rsid w:val="003F78BD"/>
    <w:rsid w:val="004001BB"/>
    <w:rsid w:val="00413B8D"/>
    <w:rsid w:val="00432D50"/>
    <w:rsid w:val="00440C0B"/>
    <w:rsid w:val="00445454"/>
    <w:rsid w:val="00463C01"/>
    <w:rsid w:val="00464F3D"/>
    <w:rsid w:val="00471D79"/>
    <w:rsid w:val="00474669"/>
    <w:rsid w:val="004B0F2C"/>
    <w:rsid w:val="004B1754"/>
    <w:rsid w:val="004B59D7"/>
    <w:rsid w:val="004B63D4"/>
    <w:rsid w:val="004C2625"/>
    <w:rsid w:val="004C3627"/>
    <w:rsid w:val="004D3575"/>
    <w:rsid w:val="004E5E98"/>
    <w:rsid w:val="004F4F93"/>
    <w:rsid w:val="00502738"/>
    <w:rsid w:val="00512A03"/>
    <w:rsid w:val="00520329"/>
    <w:rsid w:val="0052139B"/>
    <w:rsid w:val="00521487"/>
    <w:rsid w:val="00536CB7"/>
    <w:rsid w:val="005430DD"/>
    <w:rsid w:val="00543778"/>
    <w:rsid w:val="00543F99"/>
    <w:rsid w:val="005442A7"/>
    <w:rsid w:val="00545C36"/>
    <w:rsid w:val="00554858"/>
    <w:rsid w:val="005614F2"/>
    <w:rsid w:val="00591FC4"/>
    <w:rsid w:val="00596926"/>
    <w:rsid w:val="005B07A6"/>
    <w:rsid w:val="005D5D88"/>
    <w:rsid w:val="005F29D2"/>
    <w:rsid w:val="00602E43"/>
    <w:rsid w:val="006104D2"/>
    <w:rsid w:val="006224D7"/>
    <w:rsid w:val="00625CCD"/>
    <w:rsid w:val="00634CA8"/>
    <w:rsid w:val="00641F35"/>
    <w:rsid w:val="006711C7"/>
    <w:rsid w:val="006766C6"/>
    <w:rsid w:val="00682C90"/>
    <w:rsid w:val="00691D48"/>
    <w:rsid w:val="00697E98"/>
    <w:rsid w:val="006A4030"/>
    <w:rsid w:val="006B26AB"/>
    <w:rsid w:val="006C381D"/>
    <w:rsid w:val="006C5A8D"/>
    <w:rsid w:val="006D60D8"/>
    <w:rsid w:val="006E16E0"/>
    <w:rsid w:val="006E25ED"/>
    <w:rsid w:val="006E2E6E"/>
    <w:rsid w:val="006E31EB"/>
    <w:rsid w:val="006F0709"/>
    <w:rsid w:val="006F34C6"/>
    <w:rsid w:val="006F63F6"/>
    <w:rsid w:val="00724C52"/>
    <w:rsid w:val="00727022"/>
    <w:rsid w:val="007430DF"/>
    <w:rsid w:val="00751342"/>
    <w:rsid w:val="0075447D"/>
    <w:rsid w:val="00766996"/>
    <w:rsid w:val="007917BD"/>
    <w:rsid w:val="007A2CCC"/>
    <w:rsid w:val="007A7435"/>
    <w:rsid w:val="007C3887"/>
    <w:rsid w:val="007D041B"/>
    <w:rsid w:val="007E440C"/>
    <w:rsid w:val="007F3244"/>
    <w:rsid w:val="00810179"/>
    <w:rsid w:val="00823C51"/>
    <w:rsid w:val="00834B23"/>
    <w:rsid w:val="0086409F"/>
    <w:rsid w:val="00865E65"/>
    <w:rsid w:val="00871D1D"/>
    <w:rsid w:val="008759CC"/>
    <w:rsid w:val="00880ABC"/>
    <w:rsid w:val="008811F4"/>
    <w:rsid w:val="008825EF"/>
    <w:rsid w:val="008838B8"/>
    <w:rsid w:val="00895F83"/>
    <w:rsid w:val="00896DF0"/>
    <w:rsid w:val="008D2F74"/>
    <w:rsid w:val="008D438C"/>
    <w:rsid w:val="008D597E"/>
    <w:rsid w:val="008E2701"/>
    <w:rsid w:val="008E4DC5"/>
    <w:rsid w:val="008F7E71"/>
    <w:rsid w:val="00900141"/>
    <w:rsid w:val="009066D0"/>
    <w:rsid w:val="00923323"/>
    <w:rsid w:val="009255CF"/>
    <w:rsid w:val="00934FEA"/>
    <w:rsid w:val="00942E18"/>
    <w:rsid w:val="00952CA7"/>
    <w:rsid w:val="00964284"/>
    <w:rsid w:val="009656E3"/>
    <w:rsid w:val="00970458"/>
    <w:rsid w:val="009706EE"/>
    <w:rsid w:val="00976BE6"/>
    <w:rsid w:val="00983815"/>
    <w:rsid w:val="009874FD"/>
    <w:rsid w:val="009B6C59"/>
    <w:rsid w:val="009D07AC"/>
    <w:rsid w:val="009D497C"/>
    <w:rsid w:val="009E1E42"/>
    <w:rsid w:val="009E5E12"/>
    <w:rsid w:val="009E6078"/>
    <w:rsid w:val="00A027AD"/>
    <w:rsid w:val="00A17493"/>
    <w:rsid w:val="00A6692E"/>
    <w:rsid w:val="00A72446"/>
    <w:rsid w:val="00A82654"/>
    <w:rsid w:val="00A839EE"/>
    <w:rsid w:val="00A971B2"/>
    <w:rsid w:val="00AA1F2C"/>
    <w:rsid w:val="00AA373B"/>
    <w:rsid w:val="00AA7D22"/>
    <w:rsid w:val="00AB0AAC"/>
    <w:rsid w:val="00AC79BA"/>
    <w:rsid w:val="00AD4335"/>
    <w:rsid w:val="00AF0EE3"/>
    <w:rsid w:val="00AF553C"/>
    <w:rsid w:val="00AF6FF5"/>
    <w:rsid w:val="00B01138"/>
    <w:rsid w:val="00B04E7C"/>
    <w:rsid w:val="00B058BD"/>
    <w:rsid w:val="00B24CF5"/>
    <w:rsid w:val="00B266E4"/>
    <w:rsid w:val="00B30E75"/>
    <w:rsid w:val="00B326F6"/>
    <w:rsid w:val="00B3271B"/>
    <w:rsid w:val="00B331AD"/>
    <w:rsid w:val="00B3360D"/>
    <w:rsid w:val="00B3496F"/>
    <w:rsid w:val="00B34B7A"/>
    <w:rsid w:val="00B40C31"/>
    <w:rsid w:val="00B475B6"/>
    <w:rsid w:val="00B61446"/>
    <w:rsid w:val="00B61774"/>
    <w:rsid w:val="00B6233E"/>
    <w:rsid w:val="00B7314C"/>
    <w:rsid w:val="00B75D49"/>
    <w:rsid w:val="00B83501"/>
    <w:rsid w:val="00B921FE"/>
    <w:rsid w:val="00B9419F"/>
    <w:rsid w:val="00BA3590"/>
    <w:rsid w:val="00BA572B"/>
    <w:rsid w:val="00BB26C6"/>
    <w:rsid w:val="00BC491E"/>
    <w:rsid w:val="00BD096C"/>
    <w:rsid w:val="00BD52BC"/>
    <w:rsid w:val="00BE3D9B"/>
    <w:rsid w:val="00BE45CC"/>
    <w:rsid w:val="00BF44EA"/>
    <w:rsid w:val="00BF7237"/>
    <w:rsid w:val="00C017E5"/>
    <w:rsid w:val="00C25F15"/>
    <w:rsid w:val="00C2751C"/>
    <w:rsid w:val="00C50A9D"/>
    <w:rsid w:val="00C50D84"/>
    <w:rsid w:val="00C50E97"/>
    <w:rsid w:val="00C529BF"/>
    <w:rsid w:val="00C566D0"/>
    <w:rsid w:val="00C63089"/>
    <w:rsid w:val="00C639F2"/>
    <w:rsid w:val="00C7329B"/>
    <w:rsid w:val="00C8051D"/>
    <w:rsid w:val="00C835D8"/>
    <w:rsid w:val="00C90786"/>
    <w:rsid w:val="00C97B4B"/>
    <w:rsid w:val="00CA2B69"/>
    <w:rsid w:val="00CB11DB"/>
    <w:rsid w:val="00CB4735"/>
    <w:rsid w:val="00CB51A7"/>
    <w:rsid w:val="00CC48A7"/>
    <w:rsid w:val="00CC5AE2"/>
    <w:rsid w:val="00CD4781"/>
    <w:rsid w:val="00CE087B"/>
    <w:rsid w:val="00CF38B0"/>
    <w:rsid w:val="00D06B18"/>
    <w:rsid w:val="00D207F7"/>
    <w:rsid w:val="00D237BE"/>
    <w:rsid w:val="00D36F51"/>
    <w:rsid w:val="00D559C3"/>
    <w:rsid w:val="00D64820"/>
    <w:rsid w:val="00D65639"/>
    <w:rsid w:val="00D7049B"/>
    <w:rsid w:val="00D706B7"/>
    <w:rsid w:val="00D74B92"/>
    <w:rsid w:val="00D92A71"/>
    <w:rsid w:val="00D95AD0"/>
    <w:rsid w:val="00DA156E"/>
    <w:rsid w:val="00DC490E"/>
    <w:rsid w:val="00DC7C6E"/>
    <w:rsid w:val="00DD5D4F"/>
    <w:rsid w:val="00DE384F"/>
    <w:rsid w:val="00DF34F8"/>
    <w:rsid w:val="00DF5CE9"/>
    <w:rsid w:val="00E21404"/>
    <w:rsid w:val="00E30C17"/>
    <w:rsid w:val="00E41579"/>
    <w:rsid w:val="00E42687"/>
    <w:rsid w:val="00E56D27"/>
    <w:rsid w:val="00E571CA"/>
    <w:rsid w:val="00E6793C"/>
    <w:rsid w:val="00E7255B"/>
    <w:rsid w:val="00E74635"/>
    <w:rsid w:val="00E754CE"/>
    <w:rsid w:val="00E87C67"/>
    <w:rsid w:val="00E947DE"/>
    <w:rsid w:val="00E9772C"/>
    <w:rsid w:val="00EA1E99"/>
    <w:rsid w:val="00EA2703"/>
    <w:rsid w:val="00EB3A17"/>
    <w:rsid w:val="00EC4C61"/>
    <w:rsid w:val="00EC5F34"/>
    <w:rsid w:val="00ED4982"/>
    <w:rsid w:val="00ED7AEF"/>
    <w:rsid w:val="00EE1A11"/>
    <w:rsid w:val="00EE3F0C"/>
    <w:rsid w:val="00EE7F24"/>
    <w:rsid w:val="00EF0A12"/>
    <w:rsid w:val="00EF72BF"/>
    <w:rsid w:val="00F06499"/>
    <w:rsid w:val="00F12B19"/>
    <w:rsid w:val="00F13AF8"/>
    <w:rsid w:val="00F1630A"/>
    <w:rsid w:val="00F179E3"/>
    <w:rsid w:val="00F339EA"/>
    <w:rsid w:val="00F408AC"/>
    <w:rsid w:val="00F417EE"/>
    <w:rsid w:val="00F43D48"/>
    <w:rsid w:val="00F45C71"/>
    <w:rsid w:val="00F460E7"/>
    <w:rsid w:val="00F51614"/>
    <w:rsid w:val="00F64FD8"/>
    <w:rsid w:val="00F826EE"/>
    <w:rsid w:val="00F852A1"/>
    <w:rsid w:val="00F959E2"/>
    <w:rsid w:val="00FC00ED"/>
    <w:rsid w:val="00FD2134"/>
    <w:rsid w:val="00F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6E09212"/>
  <w15:docId w15:val="{C55D6750-5BA0-479D-AC39-541F13E0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D50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D096C"/>
    <w:pPr>
      <w:keepNext/>
      <w:spacing w:after="0" w:line="240" w:lineRule="auto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F959E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775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177753"/>
    <w:rPr>
      <w:rFonts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177753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B26C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rsid w:val="003F78BD"/>
    <w:pPr>
      <w:spacing w:after="0"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CorpsdetexteCar">
    <w:name w:val="Corps de texte Car"/>
    <w:link w:val="Corpsdetexte"/>
    <w:uiPriority w:val="99"/>
    <w:locked/>
    <w:rsid w:val="003F78BD"/>
    <w:rPr>
      <w:rFonts w:ascii="Times New Roman" w:hAnsi="Times New Roman" w:cs="Times New Roman"/>
      <w:sz w:val="20"/>
      <w:szCs w:val="20"/>
      <w:lang w:val="x-none" w:eastAsia="ko-KR"/>
    </w:rPr>
  </w:style>
  <w:style w:type="paragraph" w:styleId="En-tte">
    <w:name w:val="header"/>
    <w:basedOn w:val="Normal"/>
    <w:link w:val="En-tt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697E98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7E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697E98"/>
    <w:rPr>
      <w:rFonts w:cs="Times New Roman"/>
    </w:rPr>
  </w:style>
  <w:style w:type="table" w:styleId="Grilledutableau">
    <w:name w:val="Table Grid"/>
    <w:basedOn w:val="TableauNormal"/>
    <w:uiPriority w:val="59"/>
    <w:rsid w:val="00BC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83501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35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B83501"/>
    <w:rPr>
      <w:rFonts w:cs="Times New Roman"/>
      <w:sz w:val="20"/>
      <w:szCs w:val="20"/>
    </w:rPr>
  </w:style>
  <w:style w:type="character" w:customStyle="1" w:styleId="Titre2Car">
    <w:name w:val="Titre 2 Car"/>
    <w:link w:val="Titre2"/>
    <w:rsid w:val="00BD096C"/>
    <w:rPr>
      <w:rFonts w:ascii="Arial" w:hAnsi="Arial"/>
      <w:b/>
      <w:sz w:val="36"/>
      <w:lang w:eastAsia="en-US"/>
    </w:rPr>
  </w:style>
  <w:style w:type="paragraph" w:styleId="Titre">
    <w:name w:val="Title"/>
    <w:basedOn w:val="Normal"/>
    <w:link w:val="TitreCar"/>
    <w:qFormat/>
    <w:rsid w:val="008E4DC5"/>
    <w:pPr>
      <w:pBdr>
        <w:top w:val="single" w:sz="6" w:space="1" w:color="auto"/>
        <w:bottom w:val="single" w:sz="6" w:space="1" w:color="auto"/>
      </w:pBdr>
      <w:spacing w:after="0" w:line="240" w:lineRule="auto"/>
      <w:jc w:val="center"/>
    </w:pPr>
    <w:rPr>
      <w:rFonts w:ascii="Arial Black" w:hAnsi="Arial Black"/>
      <w:sz w:val="32"/>
      <w:szCs w:val="20"/>
    </w:rPr>
  </w:style>
  <w:style w:type="character" w:customStyle="1" w:styleId="TitreCar">
    <w:name w:val="Titre Car"/>
    <w:link w:val="Titre"/>
    <w:rsid w:val="008E4DC5"/>
    <w:rPr>
      <w:rFonts w:ascii="Arial Black" w:hAnsi="Arial Black"/>
      <w:sz w:val="32"/>
      <w:lang w:eastAsia="en-US"/>
    </w:rPr>
  </w:style>
  <w:style w:type="table" w:customStyle="1" w:styleId="Grilledetableauclaire1">
    <w:name w:val="Grille de tableau claire1"/>
    <w:basedOn w:val="TableauNormal"/>
    <w:uiPriority w:val="40"/>
    <w:rsid w:val="006E16E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Paragraphedeliste">
    <w:name w:val="List Paragraph"/>
    <w:basedOn w:val="Normal"/>
    <w:uiPriority w:val="34"/>
    <w:qFormat/>
    <w:rsid w:val="004E5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298F.B374B7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86EED-492C-4235-9856-F48DBBE7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849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Hill</dc:creator>
  <cp:lastModifiedBy>Virginie Valois</cp:lastModifiedBy>
  <cp:revision>10</cp:revision>
  <cp:lastPrinted>2015-07-07T14:11:00Z</cp:lastPrinted>
  <dcterms:created xsi:type="dcterms:W3CDTF">2015-07-07T14:11:00Z</dcterms:created>
  <dcterms:modified xsi:type="dcterms:W3CDTF">2021-06-21T16:46:00Z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