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6E35" w14:textId="06F8FC6C" w:rsidR="009D2255" w:rsidRPr="004771B9" w:rsidRDefault="009D2255" w:rsidP="004771B9">
      <w:pPr>
        <w:pStyle w:val="Titre1"/>
        <w:spacing w:before="0"/>
        <w:rPr>
          <w:rFonts w:asciiTheme="minorHAnsi" w:hAnsiTheme="minorHAnsi" w:cstheme="minorHAnsi"/>
          <w:caps/>
          <w:sz w:val="18"/>
          <w:szCs w:val="18"/>
          <w:lang w:val="fr-FR"/>
        </w:rPr>
      </w:pPr>
      <w:r w:rsidRPr="004771B9">
        <w:rPr>
          <w:rFonts w:asciiTheme="minorHAnsi" w:hAnsiTheme="minorHAnsi" w:cstheme="minorHAnsi"/>
          <w:caps/>
          <w:color w:val="auto"/>
          <w:sz w:val="18"/>
          <w:szCs w:val="18"/>
          <w:lang w:val="fr-FR"/>
        </w:rPr>
        <w:t>Part 1 – General</w:t>
      </w:r>
      <w:r w:rsidR="00DD556E" w:rsidRPr="004771B9">
        <w:rPr>
          <w:rFonts w:asciiTheme="minorHAnsi" w:hAnsiTheme="minorHAnsi" w:cstheme="minorHAnsi"/>
          <w:caps/>
          <w:color w:val="auto"/>
          <w:sz w:val="18"/>
          <w:szCs w:val="18"/>
          <w:lang w:val="fr-FR"/>
        </w:rPr>
        <w:t xml:space="preserve">           </w:t>
      </w:r>
      <w:r w:rsidR="00F177B4" w:rsidRPr="004771B9">
        <w:rPr>
          <w:rFonts w:asciiTheme="minorHAnsi" w:hAnsiTheme="minorHAnsi" w:cstheme="minorHAnsi"/>
          <w:caps/>
          <w:sz w:val="18"/>
          <w:szCs w:val="18"/>
          <w:lang w:val="fr-FR"/>
        </w:rPr>
        <w:tab/>
      </w:r>
    </w:p>
    <w:p w14:paraId="5247983F" w14:textId="77777777" w:rsidR="00395DD7" w:rsidRPr="004771B9" w:rsidRDefault="00395DD7" w:rsidP="004771B9">
      <w:pPr>
        <w:tabs>
          <w:tab w:val="left" w:pos="709"/>
        </w:tabs>
        <w:spacing w:after="0" w:line="240" w:lineRule="auto"/>
        <w:rPr>
          <w:rFonts w:asciiTheme="minorHAnsi" w:hAnsiTheme="minorHAnsi" w:cstheme="minorHAnsi"/>
          <w:b/>
          <w:bCs/>
          <w:caps/>
          <w:sz w:val="18"/>
          <w:szCs w:val="18"/>
          <w:lang w:val="fr-FR"/>
        </w:rPr>
      </w:pPr>
    </w:p>
    <w:p w14:paraId="5730D985" w14:textId="77777777" w:rsidR="00FB7932" w:rsidRPr="004771B9" w:rsidRDefault="009D2255" w:rsidP="00BE080E">
      <w:pPr>
        <w:pStyle w:val="Paragraphedeliste"/>
        <w:numPr>
          <w:ilvl w:val="0"/>
          <w:numId w:val="3"/>
        </w:numPr>
        <w:spacing w:after="0" w:line="240" w:lineRule="auto"/>
        <w:ind w:left="709" w:hanging="425"/>
        <w:rPr>
          <w:rFonts w:asciiTheme="minorHAnsi" w:hAnsiTheme="minorHAnsi" w:cstheme="minorHAnsi"/>
          <w:b/>
          <w:sz w:val="18"/>
          <w:szCs w:val="18"/>
          <w:lang w:val="fr-FR"/>
        </w:rPr>
      </w:pPr>
      <w:r w:rsidRPr="004771B9">
        <w:rPr>
          <w:rFonts w:asciiTheme="minorHAnsi" w:hAnsiTheme="minorHAnsi" w:cstheme="minorHAnsi"/>
          <w:b/>
          <w:sz w:val="18"/>
          <w:szCs w:val="18"/>
          <w:lang w:val="fr-FR"/>
        </w:rPr>
        <w:t>General description</w:t>
      </w:r>
    </w:p>
    <w:p w14:paraId="08159D3C" w14:textId="7308B831" w:rsidR="00D972A1" w:rsidRPr="004771B9" w:rsidRDefault="00674CA7" w:rsidP="00BE080E">
      <w:pPr>
        <w:pStyle w:val="Paragraphedeliste"/>
        <w:numPr>
          <w:ilvl w:val="0"/>
          <w:numId w:val="6"/>
        </w:numPr>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US"/>
        </w:rPr>
        <w:t>Supply and</w:t>
      </w:r>
      <w:r w:rsidR="00FB7932" w:rsidRPr="004771B9">
        <w:rPr>
          <w:rFonts w:asciiTheme="minorHAnsi" w:hAnsiTheme="minorHAnsi" w:cstheme="minorHAnsi"/>
          <w:sz w:val="18"/>
          <w:szCs w:val="18"/>
          <w:lang w:val="en-US"/>
        </w:rPr>
        <w:t xml:space="preserve"> install operable glass partitions. Provide all labor, materials, tools, equipment and services for glass operable </w:t>
      </w:r>
      <w:r w:rsidR="00102ACE" w:rsidRPr="004771B9">
        <w:rPr>
          <w:rFonts w:asciiTheme="minorHAnsi" w:hAnsiTheme="minorHAnsi" w:cstheme="minorHAnsi"/>
          <w:sz w:val="18"/>
          <w:szCs w:val="18"/>
          <w:lang w:val="en-US"/>
        </w:rPr>
        <w:t>partitions</w:t>
      </w:r>
      <w:r w:rsidR="00FB7932" w:rsidRPr="004771B9">
        <w:rPr>
          <w:rFonts w:asciiTheme="minorHAnsi" w:hAnsiTheme="minorHAnsi" w:cstheme="minorHAnsi"/>
          <w:sz w:val="18"/>
          <w:szCs w:val="18"/>
          <w:lang w:val="en-US"/>
        </w:rPr>
        <w:t xml:space="preserve"> in accordance with provisions of contract documents.</w:t>
      </w:r>
    </w:p>
    <w:p w14:paraId="403DB913" w14:textId="77777777" w:rsidR="00D972A1" w:rsidRPr="004771B9" w:rsidRDefault="00D972A1" w:rsidP="00BE080E">
      <w:pPr>
        <w:pStyle w:val="Paragraphedeliste"/>
        <w:numPr>
          <w:ilvl w:val="0"/>
          <w:numId w:val="6"/>
        </w:numPr>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CA"/>
        </w:rPr>
        <w:t>Complete shop drawings are to be provided prior to fabrication indicating construction and installation details.</w:t>
      </w:r>
    </w:p>
    <w:p w14:paraId="1AF1E32C" w14:textId="77777777" w:rsidR="00D972A1" w:rsidRPr="004771B9" w:rsidRDefault="00D972A1" w:rsidP="004771B9">
      <w:pPr>
        <w:pStyle w:val="Paragraphedeliste"/>
        <w:spacing w:after="0" w:line="240" w:lineRule="auto"/>
        <w:ind w:left="1985"/>
        <w:rPr>
          <w:rFonts w:asciiTheme="minorHAnsi" w:hAnsiTheme="minorHAnsi" w:cstheme="minorHAnsi"/>
          <w:b/>
          <w:sz w:val="18"/>
          <w:szCs w:val="18"/>
          <w:lang w:val="en-US"/>
        </w:rPr>
      </w:pPr>
    </w:p>
    <w:p w14:paraId="4CA4DD95" w14:textId="77777777" w:rsidR="00D972A1" w:rsidRPr="004771B9" w:rsidRDefault="00D972A1" w:rsidP="00BE080E">
      <w:pPr>
        <w:pStyle w:val="Paragraphedeliste"/>
        <w:numPr>
          <w:ilvl w:val="0"/>
          <w:numId w:val="3"/>
        </w:numPr>
        <w:spacing w:after="0" w:line="240" w:lineRule="auto"/>
        <w:ind w:left="709" w:hanging="425"/>
        <w:rPr>
          <w:rFonts w:asciiTheme="minorHAnsi" w:hAnsiTheme="minorHAnsi" w:cstheme="minorHAnsi"/>
          <w:b/>
          <w:sz w:val="18"/>
          <w:szCs w:val="18"/>
          <w:lang w:val="fr-FR"/>
        </w:rPr>
      </w:pPr>
      <w:proofErr w:type="spellStart"/>
      <w:r w:rsidRPr="004771B9">
        <w:rPr>
          <w:rFonts w:asciiTheme="minorHAnsi" w:hAnsiTheme="minorHAnsi" w:cstheme="minorHAnsi"/>
          <w:b/>
          <w:sz w:val="18"/>
          <w:szCs w:val="18"/>
          <w:lang w:val="fr-FR"/>
        </w:rPr>
        <w:t>Quality</w:t>
      </w:r>
      <w:proofErr w:type="spellEnd"/>
      <w:r w:rsidRPr="004771B9">
        <w:rPr>
          <w:rFonts w:asciiTheme="minorHAnsi" w:hAnsiTheme="minorHAnsi" w:cstheme="minorHAnsi"/>
          <w:b/>
          <w:sz w:val="18"/>
          <w:szCs w:val="18"/>
          <w:lang w:val="fr-FR"/>
        </w:rPr>
        <w:t xml:space="preserve"> assurance</w:t>
      </w:r>
    </w:p>
    <w:p w14:paraId="733D7293" w14:textId="77777777" w:rsidR="006C4654" w:rsidRDefault="0047647B" w:rsidP="00BE080E">
      <w:pPr>
        <w:pStyle w:val="Paragraphedeliste"/>
        <w:numPr>
          <w:ilvl w:val="3"/>
          <w:numId w:val="15"/>
        </w:numPr>
        <w:spacing w:after="0" w:line="240" w:lineRule="auto"/>
        <w:ind w:left="1843" w:hanging="425"/>
        <w:rPr>
          <w:rFonts w:cs="Arial"/>
          <w:sz w:val="18"/>
          <w:szCs w:val="18"/>
          <w:lang w:val="en-CA"/>
        </w:rPr>
      </w:pPr>
      <w:bookmarkStart w:id="0" w:name="_Hlk14179833"/>
      <w:bookmarkStart w:id="1" w:name="_Hlk520981236"/>
      <w:r w:rsidRPr="00A40DBB">
        <w:rPr>
          <w:rFonts w:cs="Arial"/>
          <w:sz w:val="18"/>
          <w:szCs w:val="18"/>
          <w:lang w:val="en-CA"/>
        </w:rPr>
        <w:t xml:space="preserve">Fire </w:t>
      </w:r>
      <w:bookmarkStart w:id="2" w:name="_Hlk14179875"/>
      <w:r w:rsidRPr="00A40DBB">
        <w:rPr>
          <w:rFonts w:cs="Arial"/>
          <w:sz w:val="18"/>
          <w:szCs w:val="18"/>
          <w:lang w:val="en-CA"/>
        </w:rPr>
        <w:t>hazard classification: ASTM E84.</w:t>
      </w:r>
    </w:p>
    <w:bookmarkEnd w:id="0"/>
    <w:bookmarkEnd w:id="2"/>
    <w:p w14:paraId="1022226C" w14:textId="5E07FB38" w:rsidR="006C4654" w:rsidRPr="006C4654" w:rsidRDefault="006C4654" w:rsidP="00BE080E">
      <w:pPr>
        <w:pStyle w:val="Paragraphedeliste"/>
        <w:numPr>
          <w:ilvl w:val="3"/>
          <w:numId w:val="15"/>
        </w:numPr>
        <w:spacing w:after="0" w:line="240" w:lineRule="auto"/>
        <w:ind w:left="1843" w:hanging="425"/>
        <w:rPr>
          <w:rFonts w:cs="Arial"/>
          <w:sz w:val="18"/>
          <w:szCs w:val="18"/>
          <w:lang w:val="en-CA"/>
        </w:rPr>
      </w:pPr>
      <w:r w:rsidRPr="006C4654">
        <w:rPr>
          <w:rFonts w:asciiTheme="minorHAnsi" w:hAnsiTheme="minorHAnsi" w:cstheme="minorHAnsi"/>
          <w:sz w:val="18"/>
          <w:szCs w:val="18"/>
          <w:lang w:val="en-US"/>
        </w:rPr>
        <w:t xml:space="preserve">Sound transmission coefficient: </w:t>
      </w:r>
      <w:bookmarkStart w:id="3" w:name="_Hlk14179895"/>
      <w:r w:rsidRPr="006C4654">
        <w:rPr>
          <w:rFonts w:asciiTheme="minorHAnsi" w:hAnsiTheme="minorHAnsi" w:cstheme="minorHAnsi"/>
          <w:sz w:val="18"/>
          <w:szCs w:val="18"/>
          <w:lang w:val="en-US"/>
        </w:rPr>
        <w:t>ASTM E90</w:t>
      </w:r>
      <w:bookmarkEnd w:id="3"/>
    </w:p>
    <w:bookmarkEnd w:id="1"/>
    <w:p w14:paraId="7A5E15F0" w14:textId="77777777" w:rsidR="00D972A1" w:rsidRPr="004771B9" w:rsidRDefault="00D972A1" w:rsidP="004771B9">
      <w:pPr>
        <w:pStyle w:val="Paragraphedeliste"/>
        <w:spacing w:after="0" w:line="240" w:lineRule="auto"/>
        <w:rPr>
          <w:rFonts w:asciiTheme="minorHAnsi" w:hAnsiTheme="minorHAnsi" w:cstheme="minorHAnsi"/>
          <w:sz w:val="18"/>
          <w:szCs w:val="18"/>
          <w:lang w:val="en-US"/>
        </w:rPr>
      </w:pPr>
    </w:p>
    <w:p w14:paraId="067CA163" w14:textId="77777777" w:rsidR="00D972A1" w:rsidRPr="004771B9" w:rsidRDefault="00D972A1" w:rsidP="00BE080E">
      <w:pPr>
        <w:pStyle w:val="Paragraphedeliste"/>
        <w:numPr>
          <w:ilvl w:val="0"/>
          <w:numId w:val="3"/>
        </w:numPr>
        <w:spacing w:after="0" w:line="240" w:lineRule="auto"/>
        <w:ind w:left="709" w:hanging="425"/>
        <w:rPr>
          <w:rFonts w:asciiTheme="minorHAnsi" w:hAnsiTheme="minorHAnsi" w:cstheme="minorHAnsi"/>
          <w:b/>
          <w:sz w:val="18"/>
          <w:szCs w:val="18"/>
          <w:lang w:val="en-CA"/>
        </w:rPr>
      </w:pPr>
      <w:r w:rsidRPr="004771B9">
        <w:rPr>
          <w:rFonts w:asciiTheme="minorHAnsi" w:hAnsiTheme="minorHAnsi" w:cstheme="minorHAnsi"/>
          <w:b/>
          <w:sz w:val="18"/>
          <w:szCs w:val="18"/>
          <w:lang w:val="en-CA"/>
        </w:rPr>
        <w:t>Product delivery, storage and handling</w:t>
      </w:r>
    </w:p>
    <w:p w14:paraId="7647F68E" w14:textId="77777777" w:rsidR="00D972A1" w:rsidRPr="004771B9" w:rsidRDefault="00D972A1" w:rsidP="00BE080E">
      <w:pPr>
        <w:pStyle w:val="Paragraphedeliste"/>
        <w:numPr>
          <w:ilvl w:val="0"/>
          <w:numId w:val="5"/>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Proper storage of partitions before installation and continued protection during and after installation will be the responsibility of the General Contractor.</w:t>
      </w:r>
    </w:p>
    <w:p w14:paraId="41CA8A24" w14:textId="77777777" w:rsidR="00D972A1" w:rsidRPr="004771B9" w:rsidRDefault="00D972A1" w:rsidP="004771B9">
      <w:pPr>
        <w:pStyle w:val="Paragraphedeliste"/>
        <w:spacing w:after="0" w:line="240" w:lineRule="auto"/>
        <w:rPr>
          <w:rFonts w:asciiTheme="minorHAnsi" w:hAnsiTheme="minorHAnsi" w:cstheme="minorHAnsi"/>
          <w:sz w:val="18"/>
          <w:szCs w:val="18"/>
          <w:lang w:val="en-US"/>
        </w:rPr>
      </w:pPr>
    </w:p>
    <w:p w14:paraId="4A93F890" w14:textId="58FB0995" w:rsidR="00D972A1" w:rsidRPr="004771B9" w:rsidRDefault="009D2255" w:rsidP="00BE080E">
      <w:pPr>
        <w:pStyle w:val="Paragraphedeliste"/>
        <w:numPr>
          <w:ilvl w:val="0"/>
          <w:numId w:val="3"/>
        </w:numPr>
        <w:spacing w:after="0" w:line="240" w:lineRule="auto"/>
        <w:ind w:left="709" w:hanging="425"/>
        <w:rPr>
          <w:rFonts w:asciiTheme="minorHAnsi" w:hAnsiTheme="minorHAnsi" w:cstheme="minorHAnsi"/>
          <w:b/>
          <w:sz w:val="18"/>
          <w:szCs w:val="18"/>
          <w:lang w:val="en-CA"/>
        </w:rPr>
      </w:pPr>
      <w:r w:rsidRPr="004771B9">
        <w:rPr>
          <w:rFonts w:asciiTheme="minorHAnsi" w:hAnsiTheme="minorHAnsi" w:cstheme="minorHAnsi"/>
          <w:b/>
          <w:sz w:val="18"/>
          <w:szCs w:val="18"/>
          <w:lang w:val="en-CA"/>
        </w:rPr>
        <w:t>Related work by others</w:t>
      </w:r>
    </w:p>
    <w:p w14:paraId="29B38182" w14:textId="74ABDE97" w:rsidR="00D972A1" w:rsidRPr="004771B9" w:rsidRDefault="00D972A1" w:rsidP="00BE080E">
      <w:pPr>
        <w:pStyle w:val="Paragraphedeliste"/>
        <w:numPr>
          <w:ilvl w:val="0"/>
          <w:numId w:val="4"/>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 xml:space="preserve">Paint or otherwise finishing </w:t>
      </w:r>
      <w:r w:rsidR="00016266" w:rsidRPr="004771B9">
        <w:rPr>
          <w:rFonts w:asciiTheme="minorHAnsi" w:hAnsiTheme="minorHAnsi" w:cstheme="minorHAnsi"/>
          <w:sz w:val="18"/>
          <w:szCs w:val="18"/>
          <w:lang w:val="en-US"/>
        </w:rPr>
        <w:t xml:space="preserve">of </w:t>
      </w:r>
      <w:r w:rsidRPr="004771B9">
        <w:rPr>
          <w:rFonts w:asciiTheme="minorHAnsi" w:hAnsiTheme="minorHAnsi" w:cstheme="minorHAnsi"/>
          <w:sz w:val="18"/>
          <w:szCs w:val="18"/>
          <w:lang w:val="en-US"/>
        </w:rPr>
        <w:t>all trims and other materials adjoining head and jamb of the partitions.</w:t>
      </w:r>
    </w:p>
    <w:p w14:paraId="4EE3E898" w14:textId="77777777" w:rsidR="005631FA" w:rsidRPr="004771B9" w:rsidRDefault="005631FA" w:rsidP="00BE080E">
      <w:pPr>
        <w:pStyle w:val="Paragraphedeliste"/>
        <w:numPr>
          <w:ilvl w:val="0"/>
          <w:numId w:val="4"/>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All headers, blockings, support structures, jambs</w:t>
      </w:r>
      <w:r>
        <w:rPr>
          <w:rFonts w:asciiTheme="minorHAnsi" w:hAnsiTheme="minorHAnsi" w:cstheme="minorHAnsi"/>
          <w:sz w:val="18"/>
          <w:szCs w:val="18"/>
          <w:lang w:val="en-US"/>
        </w:rPr>
        <w:t>,</w:t>
      </w:r>
      <w:r w:rsidRPr="004771B9">
        <w:rPr>
          <w:rFonts w:asciiTheme="minorHAnsi" w:hAnsiTheme="minorHAnsi" w:cstheme="minorHAnsi"/>
          <w:sz w:val="18"/>
          <w:szCs w:val="18"/>
          <w:lang w:val="en-US"/>
        </w:rPr>
        <w:t xml:space="preserve"> track enclosures, </w:t>
      </w:r>
      <w:r w:rsidRPr="00A40DBB">
        <w:rPr>
          <w:rFonts w:cs="Arial"/>
          <w:sz w:val="18"/>
          <w:szCs w:val="18"/>
          <w:lang w:val="en-CA"/>
        </w:rPr>
        <w:t>surrounding insulation, and sound baffles</w:t>
      </w:r>
      <w:r w:rsidRPr="004771B9">
        <w:rPr>
          <w:rFonts w:asciiTheme="minorHAnsi" w:hAnsiTheme="minorHAnsi" w:cstheme="minorHAnsi"/>
          <w:sz w:val="18"/>
          <w:szCs w:val="18"/>
          <w:lang w:val="en-US"/>
        </w:rPr>
        <w:t xml:space="preserve"> meeting quality assurance requirements.</w:t>
      </w:r>
    </w:p>
    <w:p w14:paraId="42DF0746" w14:textId="77777777" w:rsidR="00D972A1" w:rsidRPr="004771B9" w:rsidRDefault="00D972A1" w:rsidP="00BE080E">
      <w:pPr>
        <w:pStyle w:val="Paragraphedeliste"/>
        <w:numPr>
          <w:ilvl w:val="0"/>
          <w:numId w:val="4"/>
        </w:numPr>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US"/>
        </w:rPr>
        <w:t>Pre-punching of support structure in accordance with approved shop drawings.</w:t>
      </w:r>
      <w:r w:rsidRPr="004771B9">
        <w:rPr>
          <w:rFonts w:asciiTheme="minorHAnsi" w:hAnsiTheme="minorHAnsi" w:cstheme="minorHAnsi"/>
          <w:sz w:val="18"/>
          <w:szCs w:val="18"/>
          <w:lang w:val="en-CA"/>
        </w:rPr>
        <w:t xml:space="preserve"> </w:t>
      </w:r>
    </w:p>
    <w:p w14:paraId="4C4A5CA9" w14:textId="600024BB" w:rsidR="0062072D" w:rsidRPr="004771B9" w:rsidRDefault="00FB6C86" w:rsidP="00BE080E">
      <w:pPr>
        <w:pStyle w:val="Paragraphedeliste"/>
        <w:numPr>
          <w:ilvl w:val="0"/>
          <w:numId w:val="4"/>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Preparation of opening</w:t>
      </w:r>
      <w:r w:rsidR="00016266" w:rsidRPr="004771B9">
        <w:rPr>
          <w:rFonts w:asciiTheme="minorHAnsi" w:hAnsiTheme="minorHAnsi" w:cstheme="minorHAnsi"/>
          <w:sz w:val="18"/>
          <w:szCs w:val="18"/>
          <w:lang w:val="en-US"/>
        </w:rPr>
        <w:t>s</w:t>
      </w:r>
      <w:r w:rsidRPr="004771B9">
        <w:rPr>
          <w:rFonts w:asciiTheme="minorHAnsi" w:hAnsiTheme="minorHAnsi" w:cstheme="minorHAnsi"/>
          <w:sz w:val="18"/>
          <w:szCs w:val="18"/>
          <w:lang w:val="en-US"/>
        </w:rPr>
        <w:t xml:space="preserve"> will be by General Contractor. Any deviation of site conditions contrary to approved shop drawings must be called to the attention of the architect.</w:t>
      </w:r>
    </w:p>
    <w:p w14:paraId="31AB8986" w14:textId="77777777" w:rsidR="00A51EE2" w:rsidRPr="004771B9" w:rsidRDefault="00A51EE2" w:rsidP="004771B9">
      <w:pPr>
        <w:pStyle w:val="Paragraphedeliste"/>
        <w:spacing w:after="0" w:line="240" w:lineRule="auto"/>
        <w:ind w:left="1843"/>
        <w:rPr>
          <w:rFonts w:asciiTheme="minorHAnsi" w:hAnsiTheme="minorHAnsi" w:cstheme="minorHAnsi"/>
          <w:sz w:val="18"/>
          <w:szCs w:val="18"/>
          <w:lang w:val="en-US"/>
        </w:rPr>
      </w:pPr>
    </w:p>
    <w:p w14:paraId="5BD196E9" w14:textId="77777777" w:rsidR="009D2255" w:rsidRPr="004771B9" w:rsidRDefault="00F8123E" w:rsidP="00BE080E">
      <w:pPr>
        <w:pStyle w:val="Paragraphedeliste"/>
        <w:numPr>
          <w:ilvl w:val="0"/>
          <w:numId w:val="3"/>
        </w:numPr>
        <w:spacing w:after="0" w:line="240" w:lineRule="auto"/>
        <w:ind w:left="709" w:hanging="425"/>
        <w:rPr>
          <w:rFonts w:asciiTheme="minorHAnsi" w:hAnsiTheme="minorHAnsi" w:cstheme="minorHAnsi"/>
          <w:b/>
          <w:sz w:val="18"/>
          <w:szCs w:val="18"/>
          <w:lang w:val="en-CA"/>
        </w:rPr>
      </w:pPr>
      <w:r w:rsidRPr="004771B9">
        <w:rPr>
          <w:rFonts w:asciiTheme="minorHAnsi" w:hAnsiTheme="minorHAnsi" w:cstheme="minorHAnsi"/>
          <w:b/>
          <w:sz w:val="18"/>
          <w:szCs w:val="18"/>
          <w:lang w:val="en-CA"/>
        </w:rPr>
        <w:t>Warranty</w:t>
      </w:r>
    </w:p>
    <w:p w14:paraId="527C2296" w14:textId="049EF77D" w:rsidR="00D43E85" w:rsidRPr="004771B9" w:rsidRDefault="00102ACE" w:rsidP="00BE080E">
      <w:pPr>
        <w:pStyle w:val="Paragraphedeliste"/>
        <w:numPr>
          <w:ilvl w:val="0"/>
          <w:numId w:val="7"/>
        </w:numPr>
        <w:tabs>
          <w:tab w:val="left" w:pos="1843"/>
        </w:tabs>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The operable</w:t>
      </w:r>
      <w:r w:rsidR="00D43E85" w:rsidRPr="004771B9">
        <w:rPr>
          <w:rFonts w:asciiTheme="minorHAnsi" w:hAnsiTheme="minorHAnsi" w:cstheme="minorHAnsi"/>
          <w:sz w:val="18"/>
          <w:szCs w:val="18"/>
          <w:lang w:val="en-US"/>
        </w:rPr>
        <w:t xml:space="preserve"> partitions</w:t>
      </w:r>
      <w:r w:rsidR="005631FA">
        <w:rPr>
          <w:rFonts w:asciiTheme="minorHAnsi" w:hAnsiTheme="minorHAnsi" w:cstheme="minorHAnsi"/>
          <w:sz w:val="18"/>
          <w:szCs w:val="18"/>
          <w:lang w:val="en-US"/>
        </w:rPr>
        <w:t xml:space="preserve"> and installation</w:t>
      </w:r>
      <w:r w:rsidR="00D43E85" w:rsidRPr="004771B9">
        <w:rPr>
          <w:rFonts w:asciiTheme="minorHAnsi" w:hAnsiTheme="minorHAnsi" w:cstheme="minorHAnsi"/>
          <w:sz w:val="18"/>
          <w:szCs w:val="18"/>
          <w:lang w:val="en-US"/>
        </w:rPr>
        <w:t xml:space="preserve"> shall be guaranteed </w:t>
      </w:r>
      <w:r w:rsidR="00BC6615" w:rsidRPr="004771B9">
        <w:rPr>
          <w:rFonts w:asciiTheme="minorHAnsi" w:hAnsiTheme="minorHAnsi" w:cstheme="minorHAnsi"/>
          <w:sz w:val="18"/>
          <w:szCs w:val="18"/>
          <w:lang w:val="en-US"/>
        </w:rPr>
        <w:t xml:space="preserve">for a period of no less than </w:t>
      </w:r>
      <w:r w:rsidR="00173BA5">
        <w:rPr>
          <w:rFonts w:asciiTheme="minorHAnsi" w:hAnsiTheme="minorHAnsi" w:cstheme="minorHAnsi"/>
          <w:sz w:val="18"/>
          <w:szCs w:val="18"/>
          <w:lang w:val="en-US"/>
        </w:rPr>
        <w:t>two</w:t>
      </w:r>
      <w:r w:rsidRPr="004771B9">
        <w:rPr>
          <w:rFonts w:asciiTheme="minorHAnsi" w:hAnsiTheme="minorHAnsi" w:cstheme="minorHAnsi"/>
          <w:sz w:val="18"/>
          <w:szCs w:val="18"/>
          <w:lang w:val="en-US"/>
        </w:rPr>
        <w:t xml:space="preserve"> (</w:t>
      </w:r>
      <w:r w:rsidR="00173BA5">
        <w:rPr>
          <w:rFonts w:asciiTheme="minorHAnsi" w:hAnsiTheme="minorHAnsi" w:cstheme="minorHAnsi"/>
          <w:sz w:val="18"/>
          <w:szCs w:val="18"/>
          <w:lang w:val="en-US"/>
        </w:rPr>
        <w:t>2</w:t>
      </w:r>
      <w:r w:rsidRPr="004771B9">
        <w:rPr>
          <w:rFonts w:asciiTheme="minorHAnsi" w:hAnsiTheme="minorHAnsi" w:cstheme="minorHAnsi"/>
          <w:sz w:val="18"/>
          <w:szCs w:val="18"/>
          <w:lang w:val="en-US"/>
        </w:rPr>
        <w:t>) year</w:t>
      </w:r>
      <w:r w:rsidR="00173BA5">
        <w:rPr>
          <w:rFonts w:asciiTheme="minorHAnsi" w:hAnsiTheme="minorHAnsi" w:cstheme="minorHAnsi"/>
          <w:sz w:val="18"/>
          <w:szCs w:val="18"/>
          <w:lang w:val="en-US"/>
        </w:rPr>
        <w:t>s</w:t>
      </w:r>
      <w:r w:rsidRPr="004771B9">
        <w:rPr>
          <w:rFonts w:asciiTheme="minorHAnsi" w:hAnsiTheme="minorHAnsi" w:cstheme="minorHAnsi"/>
          <w:sz w:val="18"/>
          <w:szCs w:val="18"/>
          <w:lang w:val="en-US"/>
        </w:rPr>
        <w:t xml:space="preserve"> and the track and trolley sys</w:t>
      </w:r>
      <w:r w:rsidR="00BC6615" w:rsidRPr="004771B9">
        <w:rPr>
          <w:rFonts w:asciiTheme="minorHAnsi" w:hAnsiTheme="minorHAnsi" w:cstheme="minorHAnsi"/>
          <w:sz w:val="18"/>
          <w:szCs w:val="18"/>
          <w:lang w:val="en-US"/>
        </w:rPr>
        <w:t>tem for a period of no less than</w:t>
      </w:r>
      <w:r w:rsidRPr="004771B9">
        <w:rPr>
          <w:rFonts w:asciiTheme="minorHAnsi" w:hAnsiTheme="minorHAnsi" w:cstheme="minorHAnsi"/>
          <w:sz w:val="18"/>
          <w:szCs w:val="18"/>
          <w:lang w:val="en-US"/>
        </w:rPr>
        <w:t xml:space="preserve"> five (5) years against defects in materials and workmanship.  This warranty covering material and </w:t>
      </w:r>
      <w:r w:rsidR="0036295C" w:rsidRPr="004771B9">
        <w:rPr>
          <w:rFonts w:asciiTheme="minorHAnsi" w:hAnsiTheme="minorHAnsi" w:cstheme="minorHAnsi"/>
          <w:sz w:val="18"/>
          <w:szCs w:val="18"/>
          <w:lang w:val="en-US"/>
        </w:rPr>
        <w:t>labor</w:t>
      </w:r>
      <w:r w:rsidRPr="004771B9">
        <w:rPr>
          <w:rFonts w:asciiTheme="minorHAnsi" w:hAnsiTheme="minorHAnsi" w:cstheme="minorHAnsi"/>
          <w:sz w:val="18"/>
          <w:szCs w:val="18"/>
          <w:lang w:val="en-US"/>
        </w:rPr>
        <w:t xml:space="preserve"> shall be effective upon the date of signature of the certificate relative to the substantial completion of work</w:t>
      </w:r>
      <w:r w:rsidR="00BC6615" w:rsidRPr="004771B9">
        <w:rPr>
          <w:rFonts w:asciiTheme="minorHAnsi" w:hAnsiTheme="minorHAnsi" w:cstheme="minorHAnsi"/>
          <w:sz w:val="18"/>
          <w:szCs w:val="18"/>
          <w:lang w:val="en-US"/>
        </w:rPr>
        <w:t>.</w:t>
      </w:r>
    </w:p>
    <w:p w14:paraId="1947B9C6" w14:textId="77777777" w:rsidR="00D15A52" w:rsidRPr="004771B9" w:rsidRDefault="00D15A52" w:rsidP="004771B9">
      <w:pPr>
        <w:spacing w:after="0" w:line="240" w:lineRule="auto"/>
        <w:rPr>
          <w:rFonts w:asciiTheme="minorHAnsi" w:hAnsiTheme="minorHAnsi" w:cstheme="minorHAnsi"/>
          <w:sz w:val="18"/>
          <w:szCs w:val="18"/>
          <w:lang w:val="en-US"/>
        </w:rPr>
      </w:pPr>
    </w:p>
    <w:p w14:paraId="7BBB6743" w14:textId="6538B0F4" w:rsidR="00344488" w:rsidRPr="004771B9" w:rsidRDefault="009D2255" w:rsidP="004771B9">
      <w:pPr>
        <w:tabs>
          <w:tab w:val="left" w:pos="709"/>
        </w:tabs>
        <w:spacing w:after="0" w:line="240" w:lineRule="auto"/>
        <w:rPr>
          <w:rFonts w:asciiTheme="minorHAnsi" w:hAnsiTheme="minorHAnsi" w:cstheme="minorHAnsi"/>
          <w:b/>
          <w:bCs/>
          <w:caps/>
          <w:sz w:val="18"/>
          <w:szCs w:val="18"/>
          <w:lang w:val="en-CA"/>
        </w:rPr>
      </w:pPr>
      <w:r w:rsidRPr="004771B9">
        <w:rPr>
          <w:rFonts w:asciiTheme="minorHAnsi" w:hAnsiTheme="minorHAnsi" w:cstheme="minorHAnsi"/>
          <w:b/>
          <w:bCs/>
          <w:caps/>
          <w:sz w:val="18"/>
          <w:szCs w:val="18"/>
          <w:lang w:val="en-CA"/>
        </w:rPr>
        <w:t xml:space="preserve">Part 2 – Products </w:t>
      </w:r>
    </w:p>
    <w:p w14:paraId="3F30272D" w14:textId="77777777" w:rsidR="00957C92" w:rsidRPr="004771B9" w:rsidRDefault="00957C92" w:rsidP="004771B9">
      <w:pPr>
        <w:tabs>
          <w:tab w:val="left" w:pos="709"/>
        </w:tabs>
        <w:spacing w:after="0" w:line="240" w:lineRule="auto"/>
        <w:rPr>
          <w:rFonts w:asciiTheme="minorHAnsi" w:hAnsiTheme="minorHAnsi" w:cstheme="minorHAnsi"/>
          <w:b/>
          <w:bCs/>
          <w:caps/>
          <w:sz w:val="18"/>
          <w:szCs w:val="18"/>
          <w:lang w:val="en-CA"/>
        </w:rPr>
      </w:pPr>
    </w:p>
    <w:p w14:paraId="6FD4D93C" w14:textId="77777777" w:rsidR="004311B3" w:rsidRPr="004771B9" w:rsidRDefault="009D2255" w:rsidP="00BE080E">
      <w:pPr>
        <w:pStyle w:val="Paragraphedeliste"/>
        <w:numPr>
          <w:ilvl w:val="0"/>
          <w:numId w:val="8"/>
        </w:numPr>
        <w:spacing w:after="0" w:line="240" w:lineRule="auto"/>
        <w:ind w:hanging="436"/>
        <w:rPr>
          <w:rFonts w:asciiTheme="minorHAnsi" w:hAnsiTheme="minorHAnsi" w:cstheme="minorHAnsi"/>
          <w:b/>
          <w:sz w:val="18"/>
          <w:szCs w:val="18"/>
          <w:lang w:val="en-CA"/>
        </w:rPr>
      </w:pPr>
      <w:r w:rsidRPr="004771B9">
        <w:rPr>
          <w:rFonts w:asciiTheme="minorHAnsi" w:hAnsiTheme="minorHAnsi" w:cstheme="minorHAnsi"/>
          <w:b/>
          <w:sz w:val="18"/>
          <w:szCs w:val="18"/>
          <w:lang w:val="en-CA"/>
        </w:rPr>
        <w:t>Materials</w:t>
      </w:r>
    </w:p>
    <w:p w14:paraId="6A1A7B48" w14:textId="686BC68E" w:rsidR="00173BA5" w:rsidRPr="00A40DBB" w:rsidRDefault="00173BA5" w:rsidP="00BE080E">
      <w:pPr>
        <w:pStyle w:val="Paragraphedeliste"/>
        <w:numPr>
          <w:ilvl w:val="0"/>
          <w:numId w:val="16"/>
        </w:numPr>
        <w:tabs>
          <w:tab w:val="left" w:pos="360"/>
        </w:tabs>
        <w:spacing w:after="0" w:line="240" w:lineRule="auto"/>
        <w:ind w:left="1701" w:hanging="567"/>
        <w:rPr>
          <w:rFonts w:cs="Arial"/>
          <w:sz w:val="18"/>
          <w:szCs w:val="18"/>
          <w:lang w:val="en-US"/>
        </w:rPr>
      </w:pPr>
      <w:r w:rsidRPr="00A40DBB">
        <w:rPr>
          <w:rFonts w:cs="Arial"/>
          <w:sz w:val="18"/>
          <w:szCs w:val="18"/>
          <w:lang w:val="en-CA"/>
        </w:rPr>
        <w:t xml:space="preserve">To </w:t>
      </w:r>
      <w:bookmarkStart w:id="4" w:name="_Hlk14179962"/>
      <w:r w:rsidRPr="00A40DBB">
        <w:rPr>
          <w:rFonts w:cs="Arial"/>
          <w:sz w:val="18"/>
          <w:szCs w:val="18"/>
          <w:lang w:val="en-CA"/>
        </w:rPr>
        <w:t xml:space="preserve">be </w:t>
      </w:r>
      <w:r>
        <w:rPr>
          <w:rFonts w:cs="Arial"/>
          <w:b/>
          <w:sz w:val="18"/>
          <w:szCs w:val="18"/>
          <w:lang w:val="en-CA"/>
        </w:rPr>
        <w:t>Series 46</w:t>
      </w:r>
      <w:r w:rsidRPr="00A40DBB">
        <w:rPr>
          <w:rFonts w:cs="Arial"/>
          <w:b/>
          <w:sz w:val="18"/>
          <w:szCs w:val="18"/>
          <w:lang w:val="en-CA"/>
        </w:rPr>
        <w:t>00</w:t>
      </w:r>
      <w:r w:rsidRPr="00A40DBB">
        <w:rPr>
          <w:rFonts w:cs="Arial"/>
          <w:sz w:val="18"/>
          <w:szCs w:val="18"/>
          <w:lang w:val="en-CA"/>
        </w:rPr>
        <w:t xml:space="preserve"> as manufactured by </w:t>
      </w:r>
      <w:r w:rsidRPr="00A40DBB">
        <w:rPr>
          <w:rFonts w:cs="Arial"/>
          <w:b/>
          <w:sz w:val="18"/>
          <w:szCs w:val="18"/>
          <w:lang w:val="en-CA"/>
        </w:rPr>
        <w:t>Corflex.</w:t>
      </w:r>
      <w:bookmarkEnd w:id="4"/>
    </w:p>
    <w:p w14:paraId="7CC49025" w14:textId="1BDAC491" w:rsidR="006C4654" w:rsidRPr="00791254" w:rsidRDefault="00B81DBC" w:rsidP="00791254">
      <w:pPr>
        <w:spacing w:after="0" w:line="240" w:lineRule="auto"/>
        <w:ind w:left="992" w:firstLine="709"/>
        <w:rPr>
          <w:rFonts w:asciiTheme="minorHAnsi" w:hAnsiTheme="minorHAnsi" w:cstheme="minorHAnsi"/>
          <w:sz w:val="18"/>
          <w:szCs w:val="18"/>
          <w:lang w:val="en-US"/>
        </w:rPr>
      </w:pPr>
      <w:r w:rsidRPr="00791254">
        <w:rPr>
          <w:rFonts w:asciiTheme="minorHAnsi" w:hAnsiTheme="minorHAnsi" w:cstheme="minorHAnsi"/>
          <w:sz w:val="18"/>
          <w:szCs w:val="18"/>
          <w:lang w:val="en-US"/>
        </w:rPr>
        <w:t>Panels shall be normally 75mm (3”) thick</w:t>
      </w:r>
      <w:r w:rsidR="006C4654" w:rsidRPr="00791254">
        <w:rPr>
          <w:rFonts w:asciiTheme="minorHAnsi" w:hAnsiTheme="minorHAnsi" w:cstheme="minorHAnsi"/>
          <w:sz w:val="18"/>
          <w:szCs w:val="18"/>
          <w:lang w:val="en-US"/>
        </w:rPr>
        <w:t>, full perimeter extruded aluminum frame.</w:t>
      </w:r>
    </w:p>
    <w:p w14:paraId="32B3C286" w14:textId="77777777" w:rsidR="006C4654" w:rsidRDefault="006C4654" w:rsidP="006C4654">
      <w:pPr>
        <w:pStyle w:val="Paragraphedeliste"/>
        <w:spacing w:after="0" w:line="240" w:lineRule="auto"/>
        <w:ind w:left="1843"/>
        <w:rPr>
          <w:rFonts w:asciiTheme="minorHAnsi" w:hAnsiTheme="minorHAnsi" w:cstheme="minorHAnsi"/>
          <w:sz w:val="18"/>
          <w:szCs w:val="18"/>
          <w:lang w:val="en-US"/>
        </w:rPr>
      </w:pPr>
    </w:p>
    <w:p w14:paraId="172A6931" w14:textId="200862D7" w:rsidR="00173BA5" w:rsidRPr="006C4654" w:rsidRDefault="00173BA5" w:rsidP="00BE080E">
      <w:pPr>
        <w:pStyle w:val="Paragraphedeliste"/>
        <w:numPr>
          <w:ilvl w:val="0"/>
          <w:numId w:val="17"/>
        </w:numPr>
        <w:spacing w:after="0" w:line="240" w:lineRule="auto"/>
        <w:ind w:left="1843" w:hanging="425"/>
        <w:rPr>
          <w:rFonts w:asciiTheme="minorHAnsi" w:hAnsiTheme="minorHAnsi" w:cstheme="minorHAnsi"/>
          <w:sz w:val="18"/>
          <w:szCs w:val="18"/>
          <w:lang w:val="en-US"/>
        </w:rPr>
      </w:pPr>
      <w:r w:rsidRPr="006C4654">
        <w:rPr>
          <w:rFonts w:cs="Arial"/>
          <w:b/>
          <w:sz w:val="18"/>
          <w:szCs w:val="18"/>
          <w:lang w:val="en-CA"/>
        </w:rPr>
        <w:t>Panel Finish:</w:t>
      </w:r>
    </w:p>
    <w:p w14:paraId="51123200" w14:textId="77777777" w:rsidR="00173BA5" w:rsidRPr="00C13B43" w:rsidRDefault="00173BA5" w:rsidP="00173BA5">
      <w:pPr>
        <w:spacing w:after="0" w:line="240" w:lineRule="auto"/>
        <w:ind w:left="1843"/>
        <w:rPr>
          <w:rFonts w:cs="Arial"/>
          <w:b/>
          <w:sz w:val="18"/>
          <w:szCs w:val="18"/>
          <w:highlight w:val="yellow"/>
          <w:lang w:val="en-US"/>
        </w:rPr>
      </w:pPr>
      <w:r>
        <w:rPr>
          <w:rFonts w:cs="Arial"/>
          <w:b/>
          <w:sz w:val="18"/>
          <w:szCs w:val="18"/>
          <w:highlight w:val="yellow"/>
          <w:lang w:val="en-US"/>
        </w:rPr>
        <w:t>Choose</w:t>
      </w:r>
      <w:r w:rsidRPr="00C13B43">
        <w:rPr>
          <w:rFonts w:cs="Arial"/>
          <w:b/>
          <w:sz w:val="18"/>
          <w:szCs w:val="18"/>
          <w:highlight w:val="yellow"/>
          <w:lang w:val="en-US"/>
        </w:rPr>
        <w:t xml:space="preserve">: </w:t>
      </w:r>
    </w:p>
    <w:p w14:paraId="4215027E" w14:textId="77777777" w:rsidR="00173BA5" w:rsidRPr="00A40DBB" w:rsidRDefault="00173BA5" w:rsidP="00173BA5">
      <w:pPr>
        <w:spacing w:after="0" w:line="240" w:lineRule="auto"/>
        <w:ind w:left="2835" w:hanging="425"/>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2"/>
            <w:enabled/>
            <w:calcOnExit w:val="0"/>
            <w:checkBox>
              <w:sizeAuto/>
              <w:default w:val="0"/>
            </w:checkBox>
          </w:ffData>
        </w:fldChar>
      </w:r>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r>
        <w:rPr>
          <w:rFonts w:eastAsiaTheme="minorEastAsia" w:cs="Arial"/>
          <w:sz w:val="18"/>
          <w:szCs w:val="18"/>
          <w:lang w:val="en-CA" w:eastAsia="fr-CA"/>
        </w:rPr>
        <w:tab/>
      </w:r>
      <w:r w:rsidRPr="00A40DBB">
        <w:rPr>
          <w:rFonts w:eastAsiaTheme="minorEastAsia" w:cs="Arial"/>
          <w:sz w:val="18"/>
          <w:szCs w:val="18"/>
          <w:lang w:val="en-CA" w:eastAsia="fr-CA"/>
        </w:rPr>
        <w:t xml:space="preserve">Factory applied reinforced vinyl fabric with woven backing weighting </w:t>
      </w:r>
      <w:r>
        <w:rPr>
          <w:rFonts w:eastAsiaTheme="minorEastAsia" w:cs="Arial"/>
          <w:sz w:val="18"/>
          <w:szCs w:val="18"/>
          <w:lang w:val="en-CA" w:eastAsia="fr-CA"/>
        </w:rPr>
        <w:t xml:space="preserve">not less than </w:t>
      </w:r>
      <w:r w:rsidRPr="00A40DBB">
        <w:rPr>
          <w:rFonts w:eastAsiaTheme="minorEastAsia" w:cs="Arial"/>
          <w:sz w:val="18"/>
          <w:szCs w:val="18"/>
          <w:lang w:val="en-CA" w:eastAsia="fr-CA"/>
        </w:rPr>
        <w:t>465 g</w:t>
      </w:r>
      <w:r>
        <w:rPr>
          <w:rFonts w:cs="Arial"/>
          <w:sz w:val="18"/>
          <w:szCs w:val="18"/>
          <w:lang w:val="en-CA"/>
        </w:rPr>
        <w:t>/m</w:t>
      </w:r>
      <w:r w:rsidRPr="00A40DBB">
        <w:rPr>
          <w:rFonts w:cs="Arial"/>
          <w:sz w:val="18"/>
          <w:szCs w:val="18"/>
          <w:lang w:val="en-CA"/>
        </w:rPr>
        <w:t xml:space="preserve"> </w:t>
      </w:r>
      <w:r>
        <w:rPr>
          <w:rFonts w:cs="Arial"/>
          <w:sz w:val="18"/>
          <w:szCs w:val="18"/>
          <w:lang w:val="en-CA"/>
        </w:rPr>
        <w:t>(</w:t>
      </w:r>
      <w:r>
        <w:rPr>
          <w:rFonts w:eastAsiaTheme="minorEastAsia" w:cs="Arial"/>
          <w:sz w:val="18"/>
          <w:szCs w:val="18"/>
          <w:lang w:val="en-CA" w:eastAsia="fr-CA"/>
        </w:rPr>
        <w:t>15 oz/</w:t>
      </w:r>
      <w:proofErr w:type="spellStart"/>
      <w:r>
        <w:rPr>
          <w:rFonts w:eastAsiaTheme="minorEastAsia" w:cs="Arial"/>
          <w:sz w:val="18"/>
          <w:szCs w:val="18"/>
          <w:lang w:val="en-CA" w:eastAsia="fr-CA"/>
        </w:rPr>
        <w:t>ly</w:t>
      </w:r>
      <w:proofErr w:type="spellEnd"/>
      <w:r>
        <w:rPr>
          <w:rFonts w:eastAsiaTheme="minorEastAsia" w:cs="Arial"/>
          <w:sz w:val="18"/>
          <w:szCs w:val="18"/>
          <w:lang w:val="en-CA" w:eastAsia="fr-CA"/>
        </w:rPr>
        <w:t xml:space="preserve">). </w:t>
      </w:r>
      <w:r w:rsidRPr="00A40DBB">
        <w:rPr>
          <w:rFonts w:cs="Arial"/>
          <w:sz w:val="18"/>
          <w:szCs w:val="18"/>
          <w:lang w:val="en-CA"/>
        </w:rPr>
        <w:t xml:space="preserve">Colour shall </w:t>
      </w:r>
      <w:r>
        <w:rPr>
          <w:rFonts w:cs="Arial"/>
          <w:sz w:val="18"/>
          <w:szCs w:val="18"/>
          <w:lang w:val="en-CA"/>
        </w:rPr>
        <w:t xml:space="preserve">be selected from manufacturer’s </w:t>
      </w:r>
      <w:r w:rsidRPr="00A40DBB">
        <w:rPr>
          <w:rFonts w:cs="Arial"/>
          <w:sz w:val="18"/>
          <w:szCs w:val="18"/>
          <w:lang w:val="en-CA"/>
        </w:rPr>
        <w:t>standard colour selector.</w:t>
      </w:r>
    </w:p>
    <w:p w14:paraId="3B0D631B" w14:textId="77777777" w:rsidR="00173BA5" w:rsidRPr="00A40DBB" w:rsidRDefault="00173BA5" w:rsidP="00173BA5">
      <w:pPr>
        <w:spacing w:after="0" w:line="240" w:lineRule="auto"/>
        <w:ind w:left="2835" w:hanging="425"/>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3"/>
            <w:enabled/>
            <w:calcOnExit w:val="0"/>
            <w:checkBox>
              <w:sizeAuto/>
              <w:default w:val="0"/>
            </w:checkBox>
          </w:ffData>
        </w:fldChar>
      </w:r>
      <w:bookmarkStart w:id="5" w:name="CaseACocher23"/>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5"/>
      <w:r>
        <w:rPr>
          <w:rFonts w:eastAsiaTheme="minorEastAsia" w:cs="Arial"/>
          <w:sz w:val="18"/>
          <w:szCs w:val="18"/>
          <w:lang w:val="en-CA" w:eastAsia="fr-CA"/>
        </w:rPr>
        <w:tab/>
      </w:r>
      <w:r w:rsidRPr="00A40DBB">
        <w:rPr>
          <w:rFonts w:eastAsiaTheme="minorEastAsia" w:cs="Arial"/>
          <w:sz w:val="18"/>
          <w:szCs w:val="18"/>
          <w:lang w:val="en-CA" w:eastAsia="fr-CA"/>
        </w:rPr>
        <w:t>Standard fabrics (colour shall be selected from manufacture</w:t>
      </w:r>
      <w:r>
        <w:rPr>
          <w:rFonts w:eastAsiaTheme="minorEastAsia" w:cs="Arial"/>
          <w:sz w:val="18"/>
          <w:szCs w:val="18"/>
          <w:lang w:val="en-CA" w:eastAsia="fr-CA"/>
        </w:rPr>
        <w:t>r</w:t>
      </w:r>
      <w:r w:rsidRPr="00A40DBB">
        <w:rPr>
          <w:rFonts w:eastAsiaTheme="minorEastAsia" w:cs="Arial"/>
          <w:sz w:val="18"/>
          <w:szCs w:val="18"/>
          <w:lang w:val="en-CA" w:eastAsia="fr-CA"/>
        </w:rPr>
        <w:t>’s standard colour selector)</w:t>
      </w:r>
      <w:r>
        <w:rPr>
          <w:rFonts w:eastAsiaTheme="minorEastAsia" w:cs="Arial"/>
          <w:sz w:val="18"/>
          <w:szCs w:val="18"/>
          <w:lang w:val="en-CA" w:eastAsia="fr-CA"/>
        </w:rPr>
        <w:t>.  T</w:t>
      </w:r>
      <w:r w:rsidRPr="00A40DBB">
        <w:rPr>
          <w:rFonts w:eastAsiaTheme="minorEastAsia" w:cs="Arial"/>
          <w:sz w:val="18"/>
          <w:szCs w:val="18"/>
          <w:lang w:val="en-CA" w:eastAsia="fr-CA"/>
        </w:rPr>
        <w:t>he fabric shall have an acrylic backing and a stain resistant coating.</w:t>
      </w:r>
    </w:p>
    <w:p w14:paraId="0B9FD9A7" w14:textId="77777777" w:rsidR="00173BA5" w:rsidRPr="00A40DBB" w:rsidRDefault="00173BA5" w:rsidP="00173BA5">
      <w:pPr>
        <w:spacing w:after="0" w:line="240" w:lineRule="auto"/>
        <w:ind w:left="2835" w:hanging="425"/>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4"/>
            <w:enabled/>
            <w:calcOnExit w:val="0"/>
            <w:checkBox>
              <w:sizeAuto/>
              <w:default w:val="0"/>
            </w:checkBox>
          </w:ffData>
        </w:fldChar>
      </w:r>
      <w:bookmarkStart w:id="6" w:name="CaseACocher24"/>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6"/>
      <w:r>
        <w:rPr>
          <w:rFonts w:eastAsiaTheme="minorEastAsia" w:cs="Arial"/>
          <w:sz w:val="18"/>
          <w:szCs w:val="18"/>
          <w:lang w:val="en-CA" w:eastAsia="fr-CA"/>
        </w:rPr>
        <w:tab/>
      </w:r>
      <w:r w:rsidRPr="00A40DBB">
        <w:rPr>
          <w:rFonts w:eastAsiaTheme="minorEastAsia" w:cs="Arial"/>
          <w:sz w:val="18"/>
          <w:szCs w:val="18"/>
          <w:lang w:val="en-CA" w:eastAsia="fr-CA"/>
        </w:rPr>
        <w:t>Factory applied vertical ribbed acoustical carpet weigh</w:t>
      </w:r>
      <w:r>
        <w:rPr>
          <w:rFonts w:eastAsiaTheme="minorEastAsia" w:cs="Arial"/>
          <w:sz w:val="18"/>
          <w:szCs w:val="18"/>
          <w:lang w:val="en-CA" w:eastAsia="fr-CA"/>
        </w:rPr>
        <w:t>ing</w:t>
      </w:r>
      <w:r w:rsidRPr="00A40DBB">
        <w:rPr>
          <w:rFonts w:eastAsiaTheme="minorEastAsia" w:cs="Arial"/>
          <w:sz w:val="18"/>
          <w:szCs w:val="18"/>
          <w:lang w:val="en-CA" w:eastAsia="fr-CA"/>
        </w:rPr>
        <w:t xml:space="preserve"> not less than</w:t>
      </w:r>
      <w:r>
        <w:rPr>
          <w:rFonts w:eastAsiaTheme="minorEastAsia" w:cs="Arial"/>
          <w:sz w:val="18"/>
          <w:szCs w:val="18"/>
          <w:lang w:val="en-CA" w:eastAsia="fr-CA"/>
        </w:rPr>
        <w:t xml:space="preserve"> 744g/m (</w:t>
      </w:r>
      <w:r w:rsidRPr="00A40DBB">
        <w:rPr>
          <w:rFonts w:eastAsiaTheme="minorEastAsia" w:cs="Arial"/>
          <w:sz w:val="18"/>
          <w:szCs w:val="18"/>
          <w:lang w:val="en-CA" w:eastAsia="fr-CA"/>
        </w:rPr>
        <w:t>24 oz</w:t>
      </w:r>
      <w:r>
        <w:rPr>
          <w:rFonts w:eastAsiaTheme="minorEastAsia" w:cs="Arial"/>
          <w:sz w:val="18"/>
          <w:szCs w:val="18"/>
          <w:lang w:val="en-CA" w:eastAsia="fr-CA"/>
        </w:rPr>
        <w:t>/</w:t>
      </w:r>
      <w:proofErr w:type="spellStart"/>
      <w:r>
        <w:rPr>
          <w:rFonts w:eastAsiaTheme="minorEastAsia" w:cs="Arial"/>
          <w:sz w:val="18"/>
          <w:szCs w:val="18"/>
          <w:lang w:val="en-CA" w:eastAsia="fr-CA"/>
        </w:rPr>
        <w:t>ly</w:t>
      </w:r>
      <w:proofErr w:type="spellEnd"/>
      <w:r>
        <w:rPr>
          <w:rFonts w:eastAsiaTheme="minorEastAsia" w:cs="Arial"/>
          <w:sz w:val="18"/>
          <w:szCs w:val="18"/>
          <w:lang w:val="en-CA" w:eastAsia="fr-CA"/>
        </w:rPr>
        <w:t>)</w:t>
      </w:r>
      <w:r w:rsidRPr="00A40DBB">
        <w:rPr>
          <w:rFonts w:eastAsiaTheme="minorEastAsia" w:cs="Arial"/>
          <w:sz w:val="18"/>
          <w:szCs w:val="18"/>
          <w:lang w:val="en-CA" w:eastAsia="fr-CA"/>
        </w:rPr>
        <w:t>. (Colour shall be selected from manufacture</w:t>
      </w:r>
      <w:r>
        <w:rPr>
          <w:rFonts w:eastAsiaTheme="minorEastAsia" w:cs="Arial"/>
          <w:sz w:val="18"/>
          <w:szCs w:val="18"/>
          <w:lang w:val="en-CA" w:eastAsia="fr-CA"/>
        </w:rPr>
        <w:t>r</w:t>
      </w:r>
      <w:r w:rsidRPr="00A40DBB">
        <w:rPr>
          <w:rFonts w:eastAsiaTheme="minorEastAsia" w:cs="Arial"/>
          <w:sz w:val="18"/>
          <w:szCs w:val="18"/>
          <w:lang w:val="en-CA" w:eastAsia="fr-CA"/>
        </w:rPr>
        <w:t>’s standard colour selector).</w:t>
      </w:r>
    </w:p>
    <w:p w14:paraId="0E6DA327" w14:textId="77777777" w:rsidR="00173BA5" w:rsidRPr="00A40DBB" w:rsidRDefault="00173BA5" w:rsidP="00173BA5">
      <w:pPr>
        <w:spacing w:after="0" w:line="240" w:lineRule="auto"/>
        <w:ind w:left="2835" w:hanging="425"/>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5"/>
            <w:enabled/>
            <w:calcOnExit w:val="0"/>
            <w:checkBox>
              <w:sizeAuto/>
              <w:default w:val="0"/>
            </w:checkBox>
          </w:ffData>
        </w:fldChar>
      </w:r>
      <w:bookmarkStart w:id="7" w:name="CaseACocher25"/>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7"/>
      <w:r>
        <w:rPr>
          <w:rFonts w:eastAsiaTheme="minorEastAsia" w:cs="Arial"/>
          <w:sz w:val="18"/>
          <w:szCs w:val="18"/>
          <w:lang w:val="en-CA" w:eastAsia="fr-CA"/>
        </w:rPr>
        <w:tab/>
      </w:r>
      <w:r w:rsidRPr="00A40DBB">
        <w:rPr>
          <w:rFonts w:eastAsiaTheme="minorEastAsia" w:cs="Arial"/>
          <w:sz w:val="18"/>
          <w:szCs w:val="18"/>
          <w:lang w:val="en-CA" w:eastAsia="fr-CA"/>
        </w:rPr>
        <w:t>Factory applied high pressure laminate. (Colour shall be selected from manufacture</w:t>
      </w:r>
      <w:r>
        <w:rPr>
          <w:rFonts w:eastAsiaTheme="minorEastAsia" w:cs="Arial"/>
          <w:sz w:val="18"/>
          <w:szCs w:val="18"/>
          <w:lang w:val="en-CA" w:eastAsia="fr-CA"/>
        </w:rPr>
        <w:t>r</w:t>
      </w:r>
      <w:r w:rsidRPr="00A40DBB">
        <w:rPr>
          <w:rFonts w:eastAsiaTheme="minorEastAsia" w:cs="Arial"/>
          <w:sz w:val="18"/>
          <w:szCs w:val="18"/>
          <w:lang w:val="en-CA" w:eastAsia="fr-CA"/>
        </w:rPr>
        <w:t>’s standard colour selector).</w:t>
      </w:r>
    </w:p>
    <w:p w14:paraId="1F18CD96" w14:textId="565DF920" w:rsidR="00173BA5" w:rsidRDefault="00173BA5" w:rsidP="00173BA5">
      <w:pPr>
        <w:spacing w:after="0" w:line="240" w:lineRule="auto"/>
        <w:ind w:left="2835" w:hanging="425"/>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6"/>
            <w:enabled/>
            <w:calcOnExit w:val="0"/>
            <w:checkBox>
              <w:sizeAuto/>
              <w:default w:val="0"/>
            </w:checkBox>
          </w:ffData>
        </w:fldChar>
      </w:r>
      <w:bookmarkStart w:id="8" w:name="CaseACocher26"/>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8"/>
      <w:r>
        <w:rPr>
          <w:rFonts w:eastAsiaTheme="minorEastAsia" w:cs="Arial"/>
          <w:sz w:val="18"/>
          <w:szCs w:val="18"/>
          <w:lang w:val="en-CA" w:eastAsia="fr-CA"/>
        </w:rPr>
        <w:tab/>
      </w:r>
      <w:r w:rsidRPr="00A40DBB">
        <w:rPr>
          <w:rFonts w:eastAsiaTheme="minorEastAsia" w:cs="Arial"/>
          <w:sz w:val="18"/>
          <w:szCs w:val="18"/>
          <w:lang w:val="en-CA" w:eastAsia="fr-CA"/>
        </w:rPr>
        <w:t xml:space="preserve">Factory applied full height </w:t>
      </w:r>
      <w:proofErr w:type="gramStart"/>
      <w:r w:rsidRPr="00A40DBB">
        <w:rPr>
          <w:rFonts w:eastAsiaTheme="minorEastAsia" w:cs="Arial"/>
          <w:sz w:val="18"/>
          <w:szCs w:val="18"/>
          <w:lang w:val="en-CA" w:eastAsia="fr-CA"/>
        </w:rPr>
        <w:t>steel white</w:t>
      </w:r>
      <w:proofErr w:type="gramEnd"/>
      <w:r w:rsidRPr="00A40DBB">
        <w:rPr>
          <w:rFonts w:eastAsiaTheme="minorEastAsia" w:cs="Arial"/>
          <w:sz w:val="18"/>
          <w:szCs w:val="18"/>
          <w:lang w:val="en-CA" w:eastAsia="fr-CA"/>
        </w:rPr>
        <w:t xml:space="preserve"> board that can be used as a working surface.</w:t>
      </w:r>
    </w:p>
    <w:p w14:paraId="6E2B2134" w14:textId="70168235" w:rsidR="00C744B1" w:rsidRPr="00A40DBB" w:rsidRDefault="00C744B1" w:rsidP="00C744B1">
      <w:pPr>
        <w:spacing w:after="0" w:line="240" w:lineRule="auto"/>
        <w:ind w:left="2835" w:hanging="425"/>
        <w:jc w:val="both"/>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6"/>
            <w:enabled/>
            <w:calcOnExit w:val="0"/>
            <w:checkBox>
              <w:sizeAuto/>
              <w:default w:val="0"/>
            </w:checkBox>
          </w:ffData>
        </w:fldChar>
      </w:r>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r>
        <w:rPr>
          <w:rFonts w:eastAsiaTheme="minorEastAsia" w:cs="Arial"/>
          <w:sz w:val="18"/>
          <w:szCs w:val="18"/>
          <w:lang w:val="en-CA" w:eastAsia="fr-CA"/>
        </w:rPr>
        <w:t xml:space="preserve">    Factory applied f</w:t>
      </w:r>
      <w:r w:rsidRPr="007D3DD8">
        <w:rPr>
          <w:rFonts w:eastAsiaTheme="minorEastAsia" w:cs="Arial"/>
          <w:sz w:val="18"/>
          <w:szCs w:val="18"/>
          <w:lang w:val="en-CA" w:eastAsia="fr-CA"/>
        </w:rPr>
        <w:t>ull-height porcelain (2 layers of glazed enamel applied to a 0.4mm thick sheet of steel and cooked at very high temperature) that can be used as a work surface.</w:t>
      </w:r>
    </w:p>
    <w:p w14:paraId="60B66E47" w14:textId="77777777" w:rsidR="00173BA5" w:rsidRPr="00A40DBB" w:rsidRDefault="00173BA5" w:rsidP="00173BA5">
      <w:pPr>
        <w:spacing w:after="0" w:line="240" w:lineRule="auto"/>
        <w:ind w:left="2835" w:hanging="425"/>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30"/>
            <w:enabled/>
            <w:calcOnExit w:val="0"/>
            <w:checkBox>
              <w:sizeAuto/>
              <w:default w:val="0"/>
            </w:checkBox>
          </w:ffData>
        </w:fldChar>
      </w:r>
      <w:bookmarkStart w:id="9" w:name="CaseACocher30"/>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9"/>
      <w:r>
        <w:rPr>
          <w:rFonts w:eastAsiaTheme="minorEastAsia" w:cs="Arial"/>
          <w:sz w:val="18"/>
          <w:szCs w:val="18"/>
          <w:lang w:val="en-CA" w:eastAsia="fr-CA"/>
        </w:rPr>
        <w:tab/>
        <w:t>Customer’s supplied: (specify - Subject to manufacturer’s approval)</w:t>
      </w:r>
      <w:r w:rsidRPr="00FA5DBE">
        <w:rPr>
          <w:rFonts w:eastAsiaTheme="minorEastAsia" w:cs="Arial"/>
          <w:sz w:val="18"/>
          <w:szCs w:val="18"/>
          <w:lang w:val="en-CA" w:eastAsia="fr-CA"/>
        </w:rPr>
        <w:t xml:space="preserve"> </w:t>
      </w:r>
      <w:r w:rsidRPr="00A40DBB">
        <w:rPr>
          <w:rFonts w:eastAsiaTheme="minorEastAsia" w:cs="Arial"/>
          <w:sz w:val="18"/>
          <w:szCs w:val="18"/>
          <w:lang w:val="en-CA" w:eastAsia="fr-CA"/>
        </w:rPr>
        <w:t>_________________________</w:t>
      </w:r>
    </w:p>
    <w:p w14:paraId="51B17C19" w14:textId="77777777" w:rsidR="00173BA5" w:rsidRPr="00FD3BF4" w:rsidRDefault="00173BA5" w:rsidP="00173BA5">
      <w:pPr>
        <w:spacing w:after="0" w:line="240" w:lineRule="auto"/>
        <w:ind w:left="2835" w:hanging="425"/>
        <w:rPr>
          <w:rFonts w:eastAsiaTheme="minorEastAsia" w:cs="Arial"/>
          <w:sz w:val="18"/>
          <w:szCs w:val="18"/>
          <w:lang w:val="en-CA" w:eastAsia="fr-CA"/>
        </w:rPr>
      </w:pPr>
      <w:r>
        <w:rPr>
          <w:rFonts w:eastAsiaTheme="minorEastAsia" w:cs="Arial"/>
          <w:sz w:val="18"/>
          <w:szCs w:val="18"/>
          <w:lang w:val="fr-FR" w:eastAsia="fr-CA"/>
        </w:rPr>
        <w:fldChar w:fldCharType="begin">
          <w:ffData>
            <w:name w:val="CaseACocher31"/>
            <w:enabled/>
            <w:calcOnExit w:val="0"/>
            <w:checkBox>
              <w:sizeAuto/>
              <w:default w:val="0"/>
            </w:checkBox>
          </w:ffData>
        </w:fldChar>
      </w:r>
      <w:bookmarkStart w:id="10" w:name="CaseACocher31"/>
      <w:r w:rsidRPr="00FD3BF4">
        <w:rPr>
          <w:rFonts w:eastAsiaTheme="minorEastAsia" w:cs="Arial"/>
          <w:sz w:val="18"/>
          <w:szCs w:val="18"/>
          <w:lang w:val="en-CA" w:eastAsia="fr-CA"/>
        </w:rPr>
        <w:instrText xml:space="preserve"> FORMCHECKBOX </w:instrText>
      </w:r>
      <w:r w:rsidR="00000000">
        <w:rPr>
          <w:rFonts w:eastAsiaTheme="minorEastAsia" w:cs="Arial"/>
          <w:sz w:val="18"/>
          <w:szCs w:val="18"/>
          <w:lang w:val="fr-FR" w:eastAsia="fr-CA"/>
        </w:rPr>
      </w:r>
      <w:r w:rsidR="00000000">
        <w:rPr>
          <w:rFonts w:eastAsiaTheme="minorEastAsia" w:cs="Arial"/>
          <w:sz w:val="18"/>
          <w:szCs w:val="18"/>
          <w:lang w:val="fr-FR" w:eastAsia="fr-CA"/>
        </w:rPr>
        <w:fldChar w:fldCharType="separate"/>
      </w:r>
      <w:r>
        <w:rPr>
          <w:rFonts w:eastAsiaTheme="minorEastAsia" w:cs="Arial"/>
          <w:sz w:val="18"/>
          <w:szCs w:val="18"/>
          <w:lang w:val="fr-FR" w:eastAsia="fr-CA"/>
        </w:rPr>
        <w:fldChar w:fldCharType="end"/>
      </w:r>
      <w:bookmarkEnd w:id="10"/>
      <w:r w:rsidRPr="00FD3BF4">
        <w:rPr>
          <w:rFonts w:eastAsiaTheme="minorEastAsia" w:cs="Arial"/>
          <w:sz w:val="18"/>
          <w:szCs w:val="18"/>
          <w:lang w:val="en-CA" w:eastAsia="fr-CA"/>
        </w:rPr>
        <w:tab/>
      </w:r>
      <w:r>
        <w:rPr>
          <w:rFonts w:eastAsiaTheme="minorEastAsia" w:cs="Arial"/>
          <w:sz w:val="18"/>
          <w:szCs w:val="18"/>
          <w:lang w:val="en-CA" w:eastAsia="fr-CA"/>
        </w:rPr>
        <w:t xml:space="preserve">Other:  Specify: </w:t>
      </w:r>
      <w:r w:rsidRPr="00FD3BF4">
        <w:rPr>
          <w:rFonts w:eastAsiaTheme="minorEastAsia" w:cs="Arial"/>
          <w:sz w:val="18"/>
          <w:szCs w:val="18"/>
          <w:lang w:val="en-CA" w:eastAsia="fr-CA"/>
        </w:rPr>
        <w:t xml:space="preserve"> ______________________________________</w:t>
      </w:r>
    </w:p>
    <w:p w14:paraId="2D516CC1" w14:textId="46E34066" w:rsidR="00E3334C" w:rsidRPr="00173BA5" w:rsidRDefault="00E3334C" w:rsidP="00173BA5">
      <w:pPr>
        <w:spacing w:after="0" w:line="240" w:lineRule="auto"/>
        <w:ind w:left="1843" w:hanging="425"/>
        <w:rPr>
          <w:rFonts w:asciiTheme="minorHAnsi" w:hAnsiTheme="minorHAnsi" w:cstheme="minorHAnsi"/>
          <w:sz w:val="18"/>
          <w:szCs w:val="18"/>
          <w:lang w:val="en-US"/>
        </w:rPr>
      </w:pPr>
    </w:p>
    <w:p w14:paraId="1ACE7D4A" w14:textId="35D46A32" w:rsidR="00173BA5" w:rsidRDefault="00E3334C" w:rsidP="00173BA5">
      <w:pPr>
        <w:widowControl w:val="0"/>
        <w:autoSpaceDE w:val="0"/>
        <w:autoSpaceDN w:val="0"/>
        <w:adjustRightInd w:val="0"/>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CA"/>
        </w:rPr>
        <w:t>.3</w:t>
      </w:r>
      <w:r w:rsidRPr="004771B9">
        <w:rPr>
          <w:rFonts w:asciiTheme="minorHAnsi" w:hAnsiTheme="minorHAnsi" w:cstheme="minorHAnsi"/>
          <w:sz w:val="18"/>
          <w:szCs w:val="18"/>
          <w:lang w:val="en-CA"/>
        </w:rPr>
        <w:tab/>
        <w:t>The leading vertical edge of each panel shall incorporate a tongue with two vinyl gaskets to nest into the vertical recess in the edge of the adjoining panel creating a positive, interlocking joint that provides panel stability, ease of panel alignment</w:t>
      </w:r>
      <w:r w:rsidR="00173BA5">
        <w:rPr>
          <w:rFonts w:asciiTheme="minorHAnsi" w:hAnsiTheme="minorHAnsi" w:cstheme="minorHAnsi"/>
          <w:sz w:val="18"/>
          <w:szCs w:val="18"/>
          <w:lang w:val="en-CA"/>
        </w:rPr>
        <w:t xml:space="preserve"> </w:t>
      </w:r>
      <w:r w:rsidRPr="004771B9">
        <w:rPr>
          <w:rFonts w:asciiTheme="minorHAnsi" w:hAnsiTheme="minorHAnsi" w:cstheme="minorHAnsi"/>
          <w:sz w:val="18"/>
          <w:szCs w:val="18"/>
          <w:lang w:val="en-CA"/>
        </w:rPr>
        <w:t>and sound</w:t>
      </w:r>
      <w:r w:rsidR="005C421D">
        <w:rPr>
          <w:rFonts w:asciiTheme="minorHAnsi" w:hAnsiTheme="minorHAnsi" w:cstheme="minorHAnsi"/>
          <w:sz w:val="18"/>
          <w:szCs w:val="18"/>
          <w:lang w:val="en-CA"/>
        </w:rPr>
        <w:t xml:space="preserve"> control</w:t>
      </w:r>
      <w:r w:rsidRPr="004771B9">
        <w:rPr>
          <w:rFonts w:asciiTheme="minorHAnsi" w:hAnsiTheme="minorHAnsi" w:cstheme="minorHAnsi"/>
          <w:sz w:val="18"/>
          <w:szCs w:val="18"/>
          <w:lang w:val="en-CA"/>
        </w:rPr>
        <w:t>.</w:t>
      </w:r>
    </w:p>
    <w:p w14:paraId="30FACBD8" w14:textId="77777777" w:rsidR="007C68D8" w:rsidRDefault="007C68D8" w:rsidP="00173BA5">
      <w:pPr>
        <w:widowControl w:val="0"/>
        <w:autoSpaceDE w:val="0"/>
        <w:autoSpaceDN w:val="0"/>
        <w:adjustRightInd w:val="0"/>
        <w:spacing w:after="0" w:line="240" w:lineRule="auto"/>
        <w:ind w:left="1843" w:hanging="425"/>
        <w:rPr>
          <w:rFonts w:asciiTheme="minorHAnsi" w:hAnsiTheme="minorHAnsi" w:cstheme="minorHAnsi"/>
          <w:sz w:val="18"/>
          <w:szCs w:val="18"/>
          <w:lang w:val="en-CA"/>
        </w:rPr>
      </w:pPr>
    </w:p>
    <w:p w14:paraId="3E298AD1" w14:textId="77777777" w:rsidR="00173BA5" w:rsidRDefault="00173BA5" w:rsidP="00173BA5">
      <w:pPr>
        <w:widowControl w:val="0"/>
        <w:autoSpaceDE w:val="0"/>
        <w:autoSpaceDN w:val="0"/>
        <w:adjustRightInd w:val="0"/>
        <w:spacing w:after="0" w:line="240" w:lineRule="auto"/>
        <w:ind w:left="1843" w:hanging="425"/>
        <w:rPr>
          <w:rFonts w:asciiTheme="minorHAnsi" w:hAnsiTheme="minorHAnsi" w:cstheme="minorHAnsi"/>
          <w:sz w:val="18"/>
          <w:szCs w:val="18"/>
          <w:lang w:val="en-CA"/>
        </w:rPr>
      </w:pPr>
    </w:p>
    <w:p w14:paraId="577FE475" w14:textId="57AD4BE1" w:rsidR="004D591F" w:rsidRPr="004D591F" w:rsidRDefault="00173BA5" w:rsidP="004D591F">
      <w:pPr>
        <w:widowControl w:val="0"/>
        <w:autoSpaceDE w:val="0"/>
        <w:autoSpaceDN w:val="0"/>
        <w:adjustRightInd w:val="0"/>
        <w:spacing w:after="0" w:line="240" w:lineRule="auto"/>
        <w:ind w:left="1843" w:hanging="425"/>
        <w:rPr>
          <w:rFonts w:asciiTheme="minorHAnsi" w:hAnsiTheme="minorHAnsi" w:cstheme="minorHAnsi"/>
          <w:sz w:val="18"/>
          <w:szCs w:val="18"/>
          <w:lang w:val="en-CA"/>
        </w:rPr>
      </w:pPr>
      <w:r w:rsidRPr="004D591F">
        <w:rPr>
          <w:rFonts w:asciiTheme="minorHAnsi" w:hAnsiTheme="minorHAnsi" w:cstheme="minorHAnsi"/>
          <w:sz w:val="18"/>
          <w:szCs w:val="18"/>
          <w:lang w:val="en-CA"/>
        </w:rPr>
        <w:t>.4</w:t>
      </w:r>
      <w:r w:rsidR="004D591F" w:rsidRPr="004771B9">
        <w:rPr>
          <w:rFonts w:asciiTheme="minorHAnsi" w:hAnsiTheme="minorHAnsi" w:cstheme="minorHAnsi"/>
          <w:sz w:val="18"/>
          <w:szCs w:val="18"/>
          <w:lang w:val="en-CA"/>
        </w:rPr>
        <w:tab/>
      </w:r>
      <w:r w:rsidR="004D591F" w:rsidRPr="004D591F">
        <w:rPr>
          <w:rFonts w:asciiTheme="minorHAnsi" w:hAnsiTheme="minorHAnsi" w:cstheme="minorHAnsi"/>
          <w:sz w:val="18"/>
          <w:szCs w:val="18"/>
          <w:lang w:val="en-CA"/>
        </w:rPr>
        <w:t>Horizontal seals must not exceed the panel width to prevent damage while handling.  Top seals shall be continuous contact vinyl sweeps.</w:t>
      </w:r>
    </w:p>
    <w:p w14:paraId="606C4B9F" w14:textId="77777777" w:rsidR="004D591F" w:rsidRPr="00390DB1" w:rsidRDefault="004D591F" w:rsidP="004D591F">
      <w:pPr>
        <w:widowControl w:val="0"/>
        <w:autoSpaceDE w:val="0"/>
        <w:autoSpaceDN w:val="0"/>
        <w:adjustRightInd w:val="0"/>
        <w:spacing w:after="0" w:line="240" w:lineRule="auto"/>
        <w:ind w:left="1843"/>
        <w:jc w:val="both"/>
        <w:rPr>
          <w:rFonts w:asciiTheme="minorHAnsi" w:hAnsiTheme="minorHAnsi" w:cstheme="minorHAnsi"/>
          <w:b/>
          <w:color w:val="000000" w:themeColor="text1"/>
          <w:sz w:val="18"/>
          <w:szCs w:val="18"/>
          <w:lang w:val="en-US"/>
        </w:rPr>
      </w:pPr>
      <w:r w:rsidRPr="00390DB1">
        <w:rPr>
          <w:rFonts w:asciiTheme="minorHAnsi" w:hAnsiTheme="minorHAnsi" w:cstheme="minorHAnsi"/>
          <w:color w:val="000000" w:themeColor="text1"/>
          <w:sz w:val="18"/>
          <w:szCs w:val="18"/>
          <w:highlight w:val="yellow"/>
          <w:lang w:val="en-CA"/>
        </w:rPr>
        <w:t>Choose</w:t>
      </w:r>
      <w:r w:rsidRPr="00390DB1">
        <w:rPr>
          <w:rFonts w:asciiTheme="minorHAnsi" w:hAnsiTheme="minorHAnsi" w:cstheme="minorHAnsi"/>
          <w:b/>
          <w:color w:val="000000" w:themeColor="text1"/>
          <w:sz w:val="18"/>
          <w:szCs w:val="18"/>
          <w:highlight w:val="yellow"/>
          <w:lang w:val="en-US"/>
        </w:rPr>
        <w:t>:</w:t>
      </w:r>
    </w:p>
    <w:p w14:paraId="359DFAEA" w14:textId="77777777" w:rsidR="004D591F" w:rsidRPr="00390DB1" w:rsidRDefault="004D591F" w:rsidP="004D591F">
      <w:pPr>
        <w:pStyle w:val="Paragraphedeliste"/>
        <w:widowControl w:val="0"/>
        <w:autoSpaceDE w:val="0"/>
        <w:autoSpaceDN w:val="0"/>
        <w:adjustRightInd w:val="0"/>
        <w:spacing w:after="0" w:line="240" w:lineRule="auto"/>
        <w:ind w:left="2835" w:hanging="425"/>
        <w:rPr>
          <w:rFonts w:asciiTheme="minorHAnsi" w:hAnsiTheme="minorHAnsi" w:cstheme="minorHAnsi"/>
          <w:color w:val="000000" w:themeColor="text1"/>
          <w:sz w:val="18"/>
          <w:szCs w:val="18"/>
          <w:lang w:val="en-CA"/>
        </w:rPr>
      </w:pPr>
      <w:r w:rsidRPr="00390DB1">
        <w:rPr>
          <w:rFonts w:asciiTheme="minorHAnsi" w:hAnsiTheme="minorHAnsi" w:cstheme="minorHAnsi"/>
          <w:color w:val="000000" w:themeColor="text1"/>
          <w:sz w:val="18"/>
          <w:szCs w:val="18"/>
          <w:lang w:val="en-CA"/>
        </w:rPr>
        <w:fldChar w:fldCharType="begin">
          <w:ffData>
            <w:name w:val="CaseACocher9"/>
            <w:enabled/>
            <w:calcOnExit w:val="0"/>
            <w:checkBox>
              <w:sizeAuto/>
              <w:default w:val="0"/>
            </w:checkBox>
          </w:ffData>
        </w:fldChar>
      </w:r>
      <w:r w:rsidRPr="00390DB1">
        <w:rPr>
          <w:rFonts w:asciiTheme="minorHAnsi" w:hAnsiTheme="minorHAnsi" w:cstheme="minorHAnsi"/>
          <w:color w:val="000000" w:themeColor="text1"/>
          <w:sz w:val="18"/>
          <w:szCs w:val="18"/>
          <w:lang w:val="en-CA"/>
        </w:rPr>
        <w:instrText xml:space="preserve"> FORMCHECKBOX </w:instrText>
      </w:r>
      <w:r w:rsidR="00000000">
        <w:rPr>
          <w:rFonts w:asciiTheme="minorHAnsi" w:hAnsiTheme="minorHAnsi" w:cstheme="minorHAnsi"/>
          <w:color w:val="000000" w:themeColor="text1"/>
          <w:sz w:val="18"/>
          <w:szCs w:val="18"/>
          <w:lang w:val="en-CA"/>
        </w:rPr>
      </w:r>
      <w:r w:rsidR="00000000">
        <w:rPr>
          <w:rFonts w:asciiTheme="minorHAnsi" w:hAnsiTheme="minorHAnsi" w:cstheme="minorHAnsi"/>
          <w:color w:val="000000" w:themeColor="text1"/>
          <w:sz w:val="18"/>
          <w:szCs w:val="18"/>
          <w:lang w:val="en-CA"/>
        </w:rPr>
        <w:fldChar w:fldCharType="separate"/>
      </w:r>
      <w:r w:rsidRPr="00390DB1">
        <w:rPr>
          <w:rFonts w:asciiTheme="minorHAnsi" w:hAnsiTheme="minorHAnsi" w:cstheme="minorHAnsi"/>
          <w:color w:val="000000" w:themeColor="text1"/>
          <w:sz w:val="18"/>
          <w:szCs w:val="18"/>
          <w:lang w:val="en-CA"/>
        </w:rPr>
        <w:fldChar w:fldCharType="end"/>
      </w:r>
      <w:r w:rsidRPr="00390DB1">
        <w:rPr>
          <w:rFonts w:asciiTheme="minorHAnsi" w:hAnsiTheme="minorHAnsi" w:cstheme="minorHAnsi"/>
          <w:color w:val="000000" w:themeColor="text1"/>
          <w:sz w:val="18"/>
          <w:szCs w:val="18"/>
          <w:lang w:val="en-CA"/>
        </w:rPr>
        <w:tab/>
        <w:t>Top and bottom horizontal seals shall be continuous contact, multi-layer, vinyl sweep seals.  The top seals maintain contact with the track and the bottom seals maintain contact with the floor or other surface along the path of the movable wall.</w:t>
      </w:r>
    </w:p>
    <w:p w14:paraId="08AFA8EB" w14:textId="77777777" w:rsidR="004D591F" w:rsidRPr="00390DB1" w:rsidRDefault="004D591F" w:rsidP="004D591F">
      <w:pPr>
        <w:pStyle w:val="Paragraphedeliste"/>
        <w:widowControl w:val="0"/>
        <w:autoSpaceDE w:val="0"/>
        <w:autoSpaceDN w:val="0"/>
        <w:adjustRightInd w:val="0"/>
        <w:spacing w:after="0" w:line="240" w:lineRule="auto"/>
        <w:ind w:left="2835" w:hanging="425"/>
        <w:rPr>
          <w:rFonts w:asciiTheme="minorHAnsi" w:hAnsiTheme="minorHAnsi" w:cstheme="minorHAnsi"/>
          <w:color w:val="000000" w:themeColor="text1"/>
          <w:sz w:val="18"/>
          <w:szCs w:val="18"/>
          <w:lang w:val="en-CA"/>
        </w:rPr>
      </w:pPr>
      <w:r w:rsidRPr="00390DB1">
        <w:rPr>
          <w:rFonts w:asciiTheme="minorHAnsi" w:hAnsiTheme="minorHAnsi" w:cstheme="minorHAnsi"/>
          <w:color w:val="000000" w:themeColor="text1"/>
          <w:sz w:val="18"/>
          <w:szCs w:val="18"/>
          <w:lang w:val="en-CA"/>
        </w:rPr>
        <w:fldChar w:fldCharType="begin">
          <w:ffData>
            <w:name w:val="CaseACocher9"/>
            <w:enabled/>
            <w:calcOnExit w:val="0"/>
            <w:checkBox>
              <w:sizeAuto/>
              <w:default w:val="0"/>
            </w:checkBox>
          </w:ffData>
        </w:fldChar>
      </w:r>
      <w:r w:rsidRPr="00390DB1">
        <w:rPr>
          <w:rFonts w:asciiTheme="minorHAnsi" w:hAnsiTheme="minorHAnsi" w:cstheme="minorHAnsi"/>
          <w:color w:val="000000" w:themeColor="text1"/>
          <w:sz w:val="18"/>
          <w:szCs w:val="18"/>
          <w:lang w:val="en-CA"/>
        </w:rPr>
        <w:instrText xml:space="preserve"> FORMCHECKBOX </w:instrText>
      </w:r>
      <w:r w:rsidR="00000000">
        <w:rPr>
          <w:rFonts w:asciiTheme="minorHAnsi" w:hAnsiTheme="minorHAnsi" w:cstheme="minorHAnsi"/>
          <w:color w:val="000000" w:themeColor="text1"/>
          <w:sz w:val="18"/>
          <w:szCs w:val="18"/>
          <w:lang w:val="en-CA"/>
        </w:rPr>
      </w:r>
      <w:r w:rsidR="00000000">
        <w:rPr>
          <w:rFonts w:asciiTheme="minorHAnsi" w:hAnsiTheme="minorHAnsi" w:cstheme="minorHAnsi"/>
          <w:color w:val="000000" w:themeColor="text1"/>
          <w:sz w:val="18"/>
          <w:szCs w:val="18"/>
          <w:lang w:val="en-CA"/>
        </w:rPr>
        <w:fldChar w:fldCharType="separate"/>
      </w:r>
      <w:r w:rsidRPr="00390DB1">
        <w:rPr>
          <w:rFonts w:asciiTheme="minorHAnsi" w:hAnsiTheme="minorHAnsi" w:cstheme="minorHAnsi"/>
          <w:color w:val="000000" w:themeColor="text1"/>
          <w:sz w:val="18"/>
          <w:szCs w:val="18"/>
          <w:lang w:val="en-CA"/>
        </w:rPr>
        <w:fldChar w:fldCharType="end"/>
      </w:r>
      <w:r w:rsidRPr="00390DB1">
        <w:rPr>
          <w:rFonts w:asciiTheme="minorHAnsi" w:hAnsiTheme="minorHAnsi" w:cstheme="minorHAnsi"/>
          <w:color w:val="000000" w:themeColor="text1"/>
          <w:sz w:val="18"/>
          <w:szCs w:val="18"/>
          <w:lang w:val="en-CA"/>
        </w:rPr>
        <w:tab/>
        <w:t xml:space="preserve">Optional bottom horizontal seals to be operated by a removable handle located approximately 280mm (11”) from the floor at panel edge. Operation of the seals requires no more than 180degree turn of the handle.  Horizontal bottom seals to provide 25mm (1”) nominal operating clearance </w:t>
      </w:r>
      <w:proofErr w:type="gramStart"/>
      <w:r w:rsidRPr="00390DB1">
        <w:rPr>
          <w:rFonts w:asciiTheme="minorHAnsi" w:hAnsiTheme="minorHAnsi" w:cstheme="minorHAnsi"/>
          <w:color w:val="000000" w:themeColor="text1"/>
          <w:sz w:val="18"/>
          <w:szCs w:val="18"/>
          <w:lang w:val="en-CA"/>
        </w:rPr>
        <w:t>in order to</w:t>
      </w:r>
      <w:proofErr w:type="gramEnd"/>
      <w:r w:rsidRPr="00390DB1">
        <w:rPr>
          <w:rFonts w:asciiTheme="minorHAnsi" w:hAnsiTheme="minorHAnsi" w:cstheme="minorHAnsi"/>
          <w:color w:val="000000" w:themeColor="text1"/>
          <w:sz w:val="18"/>
          <w:szCs w:val="18"/>
          <w:lang w:val="en-CA"/>
        </w:rPr>
        <w:t xml:space="preserve"> make manipulation of the panels easier and to accommodate a deflection of the support beam or floor out of level.  A stabilizing downward pressure must be exerted when seals are activated.</w:t>
      </w:r>
    </w:p>
    <w:p w14:paraId="1ADA7DFB" w14:textId="55F004E7" w:rsidR="000B2E47" w:rsidRPr="00173BA5" w:rsidRDefault="000B2E47" w:rsidP="007C68D8">
      <w:pPr>
        <w:widowControl w:val="0"/>
        <w:autoSpaceDE w:val="0"/>
        <w:autoSpaceDN w:val="0"/>
        <w:adjustRightInd w:val="0"/>
        <w:spacing w:after="0" w:line="240" w:lineRule="auto"/>
        <w:ind w:left="1843" w:hanging="425"/>
        <w:rPr>
          <w:rFonts w:asciiTheme="minorHAnsi" w:hAnsiTheme="minorHAnsi" w:cstheme="minorHAnsi"/>
          <w:sz w:val="18"/>
          <w:szCs w:val="18"/>
          <w:lang w:val="en-CA"/>
        </w:rPr>
      </w:pPr>
    </w:p>
    <w:p w14:paraId="1ED9CF43" w14:textId="77777777" w:rsidR="000B2E47" w:rsidRPr="004771B9" w:rsidRDefault="000B2E47" w:rsidP="007944AE">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p>
    <w:p w14:paraId="190D0D1A" w14:textId="5B42AB76" w:rsidR="00E12015" w:rsidRPr="004771B9" w:rsidRDefault="00E12015" w:rsidP="00BE080E">
      <w:pPr>
        <w:pStyle w:val="Paragraphedeliste"/>
        <w:numPr>
          <w:ilvl w:val="1"/>
          <w:numId w:val="11"/>
        </w:numPr>
        <w:spacing w:after="0" w:line="240" w:lineRule="auto"/>
        <w:ind w:left="709" w:hanging="425"/>
        <w:rPr>
          <w:rFonts w:asciiTheme="minorHAnsi" w:hAnsiTheme="minorHAnsi" w:cstheme="minorHAnsi"/>
          <w:b/>
          <w:sz w:val="18"/>
          <w:szCs w:val="18"/>
          <w:lang w:val="en-US"/>
        </w:rPr>
      </w:pPr>
      <w:r w:rsidRPr="004771B9">
        <w:rPr>
          <w:rFonts w:asciiTheme="minorHAnsi" w:hAnsiTheme="minorHAnsi" w:cstheme="minorHAnsi"/>
          <w:b/>
          <w:sz w:val="18"/>
          <w:szCs w:val="18"/>
          <w:lang w:val="en-US"/>
        </w:rPr>
        <w:t>Suspension system</w:t>
      </w:r>
    </w:p>
    <w:p w14:paraId="3C84B2F4" w14:textId="00821BEF" w:rsidR="009E7E99" w:rsidRDefault="00E12015" w:rsidP="00BE080E">
      <w:pPr>
        <w:pStyle w:val="Paragraphedeliste"/>
        <w:numPr>
          <w:ilvl w:val="4"/>
          <w:numId w:val="1"/>
        </w:numPr>
        <w:spacing w:after="0" w:line="240" w:lineRule="auto"/>
        <w:ind w:left="1843" w:hanging="425"/>
        <w:rPr>
          <w:rFonts w:asciiTheme="minorHAnsi" w:hAnsiTheme="minorHAnsi" w:cstheme="minorHAnsi"/>
          <w:sz w:val="18"/>
          <w:szCs w:val="18"/>
          <w:lang w:val="en-US"/>
        </w:rPr>
      </w:pPr>
      <w:bookmarkStart w:id="11" w:name="_Hlk520975958"/>
      <w:r w:rsidRPr="004771B9">
        <w:rPr>
          <w:rFonts w:asciiTheme="minorHAnsi" w:hAnsiTheme="minorHAnsi" w:cstheme="minorHAnsi"/>
          <w:sz w:val="18"/>
          <w:szCs w:val="18"/>
          <w:lang w:val="en-US"/>
        </w:rPr>
        <w:t>Track shall be of clear anodized architectural grade extruded aluminum alloy 6063-T6. Track design shall provide integral support for adjoining ceiling, soffit, or plenum sound barrier.</w:t>
      </w:r>
      <w:r w:rsidR="009E4521" w:rsidRPr="004771B9">
        <w:rPr>
          <w:rFonts w:asciiTheme="minorHAnsi" w:hAnsiTheme="minorHAnsi" w:cstheme="minorHAnsi"/>
          <w:sz w:val="18"/>
          <w:szCs w:val="18"/>
          <w:lang w:val="en-US"/>
        </w:rPr>
        <w:t xml:space="preserve"> </w:t>
      </w:r>
      <w:r w:rsidRPr="004771B9">
        <w:rPr>
          <w:rFonts w:asciiTheme="minorHAnsi" w:hAnsiTheme="minorHAnsi" w:cstheme="minorHAnsi"/>
          <w:sz w:val="18"/>
          <w:szCs w:val="18"/>
          <w:lang w:val="en-US"/>
        </w:rPr>
        <w:t xml:space="preserve"> Track shall be connected to the structural support by pairs of 10 mm (3/8") diameter threaded steel hanger rods. </w:t>
      </w:r>
      <w:r w:rsidR="009E4521" w:rsidRPr="004771B9">
        <w:rPr>
          <w:rFonts w:asciiTheme="minorHAnsi" w:hAnsiTheme="minorHAnsi" w:cstheme="minorHAnsi"/>
          <w:sz w:val="18"/>
          <w:szCs w:val="18"/>
          <w:lang w:val="en-US"/>
        </w:rPr>
        <w:t xml:space="preserve"> </w:t>
      </w:r>
      <w:r w:rsidR="00C54B5B" w:rsidRPr="004771B9">
        <w:rPr>
          <w:rFonts w:asciiTheme="minorHAnsi" w:hAnsiTheme="minorHAnsi" w:cstheme="minorHAnsi"/>
          <w:sz w:val="18"/>
          <w:szCs w:val="18"/>
          <w:lang w:val="en-US"/>
        </w:rPr>
        <w:t xml:space="preserve">L or T </w:t>
      </w:r>
      <w:r w:rsidRPr="004771B9">
        <w:rPr>
          <w:rFonts w:asciiTheme="minorHAnsi" w:hAnsiTheme="minorHAnsi" w:cstheme="minorHAnsi"/>
          <w:sz w:val="18"/>
          <w:szCs w:val="18"/>
          <w:lang w:val="en-US"/>
        </w:rPr>
        <w:t>intersections shall be factory assembled and welded. Built-in ceiling trim shall be of anodized aluminum finish providing enclosure of plenum sound barrier on both sides of t</w:t>
      </w:r>
      <w:r w:rsidR="009E4521" w:rsidRPr="004771B9">
        <w:rPr>
          <w:rFonts w:asciiTheme="minorHAnsi" w:hAnsiTheme="minorHAnsi" w:cstheme="minorHAnsi"/>
          <w:sz w:val="18"/>
          <w:szCs w:val="18"/>
          <w:lang w:val="en-US"/>
        </w:rPr>
        <w:t xml:space="preserve">rack for maximum sound control.  </w:t>
      </w:r>
      <w:r w:rsidRPr="004771B9">
        <w:rPr>
          <w:rFonts w:asciiTheme="minorHAnsi" w:hAnsiTheme="minorHAnsi" w:cstheme="minorHAnsi"/>
          <w:sz w:val="18"/>
          <w:szCs w:val="18"/>
          <w:lang w:val="en-US"/>
        </w:rPr>
        <w:t>A section of track will be removable in order to make it possible for a panel to be removed from the track for later maintenance. Each panel shall be supported by two dual horizontal wheel type trolley assemblies</w:t>
      </w:r>
      <w:r w:rsidR="009E7E99" w:rsidRPr="004771B9">
        <w:rPr>
          <w:rFonts w:asciiTheme="minorHAnsi" w:hAnsiTheme="minorHAnsi" w:cstheme="minorHAnsi"/>
          <w:sz w:val="18"/>
          <w:szCs w:val="18"/>
          <w:lang w:val="en-US"/>
        </w:rPr>
        <w:t>.</w:t>
      </w:r>
      <w:r w:rsidR="005E12D4" w:rsidRPr="004771B9">
        <w:rPr>
          <w:rFonts w:asciiTheme="minorHAnsi" w:hAnsiTheme="minorHAnsi" w:cstheme="minorHAnsi"/>
          <w:sz w:val="18"/>
          <w:szCs w:val="18"/>
          <w:lang w:val="en-US"/>
        </w:rPr>
        <w:t xml:space="preserve"> Only the last or before last panel will have a visible locking device installed in the bottom rail.</w:t>
      </w:r>
    </w:p>
    <w:bookmarkEnd w:id="11"/>
    <w:p w14:paraId="6FFCF491" w14:textId="77777777" w:rsidR="00F00095" w:rsidRPr="004771B9" w:rsidRDefault="00F00095" w:rsidP="00F00095">
      <w:pPr>
        <w:pStyle w:val="Paragraphedeliste"/>
        <w:spacing w:after="0" w:line="240" w:lineRule="auto"/>
        <w:ind w:left="1843"/>
        <w:rPr>
          <w:rFonts w:asciiTheme="minorHAnsi" w:hAnsiTheme="minorHAnsi" w:cstheme="minorHAnsi"/>
          <w:sz w:val="18"/>
          <w:szCs w:val="18"/>
          <w:lang w:val="en-US"/>
        </w:rPr>
      </w:pPr>
    </w:p>
    <w:p w14:paraId="68B79189" w14:textId="5ADFD679" w:rsidR="00CF5829" w:rsidRPr="00CF5829" w:rsidRDefault="000D0289" w:rsidP="00BE080E">
      <w:pPr>
        <w:pStyle w:val="Paragraphedeliste"/>
        <w:numPr>
          <w:ilvl w:val="4"/>
          <w:numId w:val="1"/>
        </w:numPr>
        <w:spacing w:after="0" w:line="240" w:lineRule="auto"/>
        <w:ind w:left="1843" w:hanging="425"/>
        <w:rPr>
          <w:rFonts w:asciiTheme="minorHAnsi" w:hAnsiTheme="minorHAnsi" w:cstheme="minorHAnsi"/>
          <w:sz w:val="18"/>
          <w:szCs w:val="18"/>
          <w:lang w:val="en-US"/>
        </w:rPr>
      </w:pPr>
      <w:bookmarkStart w:id="12" w:name="_Hlk520975985"/>
      <w:r w:rsidRPr="004771B9">
        <w:rPr>
          <w:rFonts w:asciiTheme="minorHAnsi" w:hAnsiTheme="minorHAnsi" w:cstheme="minorHAnsi"/>
          <w:sz w:val="18"/>
          <w:szCs w:val="18"/>
          <w:lang w:val="en-US"/>
        </w:rPr>
        <w:t xml:space="preserve">Each panel shall be supported by </w:t>
      </w:r>
      <w:r w:rsidR="005836C4" w:rsidRPr="004771B9">
        <w:rPr>
          <w:rFonts w:asciiTheme="minorHAnsi" w:hAnsiTheme="minorHAnsi" w:cstheme="minorHAnsi"/>
          <w:sz w:val="18"/>
          <w:szCs w:val="18"/>
          <w:lang w:val="en-US"/>
        </w:rPr>
        <w:t>two-wheel</w:t>
      </w:r>
      <w:r w:rsidRPr="004771B9">
        <w:rPr>
          <w:rFonts w:asciiTheme="minorHAnsi" w:hAnsiTheme="minorHAnsi" w:cstheme="minorHAnsi"/>
          <w:sz w:val="18"/>
          <w:szCs w:val="18"/>
          <w:lang w:val="en-US"/>
        </w:rPr>
        <w:t xml:space="preserve"> counter-rotating horizontal carriers. Wheels to be of precision ground steel ball bearing with heat treated and hardened races encased with molded polymer tires. A report showing that a reliabil</w:t>
      </w:r>
      <w:r w:rsidR="009B2CC3" w:rsidRPr="004771B9">
        <w:rPr>
          <w:rFonts w:asciiTheme="minorHAnsi" w:hAnsiTheme="minorHAnsi" w:cstheme="minorHAnsi"/>
          <w:sz w:val="18"/>
          <w:szCs w:val="18"/>
          <w:lang w:val="en-US"/>
        </w:rPr>
        <w:t xml:space="preserve">ity test covering </w:t>
      </w:r>
      <w:proofErr w:type="gramStart"/>
      <w:r w:rsidR="009B2CC3" w:rsidRPr="004771B9">
        <w:rPr>
          <w:rFonts w:asciiTheme="minorHAnsi" w:hAnsiTheme="minorHAnsi" w:cstheme="minorHAnsi"/>
          <w:sz w:val="18"/>
          <w:szCs w:val="18"/>
          <w:lang w:val="en-US"/>
        </w:rPr>
        <w:t>a distance of 160</w:t>
      </w:r>
      <w:proofErr w:type="gramEnd"/>
      <w:r w:rsidR="009B2CC3" w:rsidRPr="004771B9">
        <w:rPr>
          <w:rFonts w:asciiTheme="minorHAnsi" w:hAnsiTheme="minorHAnsi" w:cstheme="minorHAnsi"/>
          <w:sz w:val="18"/>
          <w:szCs w:val="18"/>
          <w:lang w:val="en-US"/>
        </w:rPr>
        <w:t xml:space="preserve"> kilometers</w:t>
      </w:r>
      <w:r w:rsidR="005836C4">
        <w:rPr>
          <w:rFonts w:asciiTheme="minorHAnsi" w:hAnsiTheme="minorHAnsi" w:cstheme="minorHAnsi"/>
          <w:sz w:val="18"/>
          <w:szCs w:val="18"/>
          <w:lang w:val="en-US"/>
        </w:rPr>
        <w:t xml:space="preserve"> </w:t>
      </w:r>
      <w:r w:rsidR="009B2CC3" w:rsidRPr="004771B9">
        <w:rPr>
          <w:rFonts w:asciiTheme="minorHAnsi" w:hAnsiTheme="minorHAnsi" w:cstheme="minorHAnsi"/>
          <w:sz w:val="18"/>
          <w:szCs w:val="18"/>
          <w:lang w:val="en-US"/>
        </w:rPr>
        <w:t xml:space="preserve">was completed must be </w:t>
      </w:r>
      <w:r w:rsidR="005631FA">
        <w:rPr>
          <w:rFonts w:asciiTheme="minorHAnsi" w:hAnsiTheme="minorHAnsi" w:cstheme="minorHAnsi"/>
          <w:sz w:val="18"/>
          <w:szCs w:val="18"/>
          <w:lang w:val="en-US"/>
        </w:rPr>
        <w:t xml:space="preserve">available </w:t>
      </w:r>
      <w:r w:rsidR="009B2CC3" w:rsidRPr="004771B9">
        <w:rPr>
          <w:rFonts w:asciiTheme="minorHAnsi" w:hAnsiTheme="minorHAnsi" w:cstheme="minorHAnsi"/>
          <w:sz w:val="18"/>
          <w:szCs w:val="18"/>
          <w:lang w:val="en-US"/>
        </w:rPr>
        <w:t>on request.</w:t>
      </w:r>
    </w:p>
    <w:bookmarkEnd w:id="12"/>
    <w:p w14:paraId="02AE7F2C" w14:textId="77777777" w:rsidR="00173BA5" w:rsidRDefault="00173BA5" w:rsidP="00F00095">
      <w:pPr>
        <w:pStyle w:val="Paragraphedeliste"/>
        <w:spacing w:after="0" w:line="240" w:lineRule="auto"/>
        <w:ind w:hanging="436"/>
        <w:rPr>
          <w:rFonts w:asciiTheme="minorHAnsi" w:hAnsiTheme="minorHAnsi" w:cstheme="minorHAnsi"/>
          <w:b/>
          <w:sz w:val="18"/>
          <w:szCs w:val="18"/>
          <w:lang w:val="en-US"/>
        </w:rPr>
      </w:pPr>
    </w:p>
    <w:p w14:paraId="1E47E25D" w14:textId="1F5E60A6" w:rsidR="009D2255" w:rsidRDefault="00AF7524" w:rsidP="00F00095">
      <w:pPr>
        <w:pStyle w:val="Paragraphedeliste"/>
        <w:spacing w:after="0" w:line="240" w:lineRule="auto"/>
        <w:ind w:hanging="436"/>
        <w:rPr>
          <w:rFonts w:asciiTheme="minorHAnsi" w:hAnsiTheme="minorHAnsi" w:cstheme="minorHAnsi"/>
          <w:b/>
          <w:sz w:val="18"/>
          <w:szCs w:val="18"/>
          <w:lang w:val="en-US"/>
        </w:rPr>
      </w:pPr>
      <w:r w:rsidRPr="004771B9">
        <w:rPr>
          <w:rFonts w:asciiTheme="minorHAnsi" w:hAnsiTheme="minorHAnsi" w:cstheme="minorHAnsi"/>
          <w:b/>
          <w:sz w:val="18"/>
          <w:szCs w:val="18"/>
          <w:lang w:val="en-US"/>
        </w:rPr>
        <w:t>2.3</w:t>
      </w:r>
      <w:r w:rsidR="00F00095">
        <w:rPr>
          <w:rFonts w:asciiTheme="minorHAnsi" w:hAnsiTheme="minorHAnsi" w:cstheme="minorHAnsi"/>
          <w:b/>
          <w:sz w:val="18"/>
          <w:szCs w:val="18"/>
          <w:lang w:val="en-US"/>
        </w:rPr>
        <w:tab/>
      </w:r>
      <w:r w:rsidR="009D2255" w:rsidRPr="004771B9">
        <w:rPr>
          <w:rFonts w:asciiTheme="minorHAnsi" w:hAnsiTheme="minorHAnsi" w:cstheme="minorHAnsi"/>
          <w:b/>
          <w:sz w:val="18"/>
          <w:szCs w:val="18"/>
          <w:lang w:val="en-US"/>
        </w:rPr>
        <w:t>Finishes</w:t>
      </w:r>
      <w:r w:rsidR="00B42DED" w:rsidRPr="004771B9">
        <w:rPr>
          <w:rFonts w:asciiTheme="minorHAnsi" w:hAnsiTheme="minorHAnsi" w:cstheme="minorHAnsi"/>
          <w:b/>
          <w:sz w:val="18"/>
          <w:szCs w:val="18"/>
          <w:lang w:val="en-US"/>
        </w:rPr>
        <w:t xml:space="preserve"> </w:t>
      </w:r>
    </w:p>
    <w:p w14:paraId="6265F2CB" w14:textId="77777777" w:rsidR="00173BA5" w:rsidRPr="004771B9" w:rsidRDefault="00173BA5" w:rsidP="00F00095">
      <w:pPr>
        <w:pStyle w:val="Paragraphedeliste"/>
        <w:spacing w:after="0" w:line="240" w:lineRule="auto"/>
        <w:ind w:hanging="436"/>
        <w:rPr>
          <w:rFonts w:asciiTheme="minorHAnsi" w:hAnsiTheme="minorHAnsi" w:cstheme="minorHAnsi"/>
          <w:b/>
          <w:sz w:val="18"/>
          <w:szCs w:val="18"/>
          <w:lang w:val="en-US"/>
        </w:rPr>
      </w:pPr>
    </w:p>
    <w:p w14:paraId="46C3D0B4" w14:textId="77777777" w:rsidR="00153BAB" w:rsidRPr="004771B9" w:rsidRDefault="009D2255" w:rsidP="00BE080E">
      <w:pPr>
        <w:pStyle w:val="Paragraphedeliste"/>
        <w:widowControl w:val="0"/>
        <w:numPr>
          <w:ilvl w:val="0"/>
          <w:numId w:val="13"/>
        </w:numPr>
        <w:autoSpaceDE w:val="0"/>
        <w:autoSpaceDN w:val="0"/>
        <w:adjustRightInd w:val="0"/>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CA"/>
        </w:rPr>
        <w:t xml:space="preserve">All aluminum </w:t>
      </w:r>
      <w:r w:rsidR="00F8123E" w:rsidRPr="004771B9">
        <w:rPr>
          <w:rFonts w:asciiTheme="minorHAnsi" w:hAnsiTheme="minorHAnsi" w:cstheme="minorHAnsi"/>
          <w:sz w:val="18"/>
          <w:szCs w:val="18"/>
          <w:lang w:val="en-CA"/>
        </w:rPr>
        <w:t xml:space="preserve">panel components will have:  </w:t>
      </w:r>
    </w:p>
    <w:p w14:paraId="4EBD75B9" w14:textId="273933CC" w:rsidR="00B42DED" w:rsidRPr="004771B9" w:rsidRDefault="00B31266" w:rsidP="004771B9">
      <w:pPr>
        <w:pStyle w:val="Paragraphedeliste"/>
        <w:spacing w:after="0" w:line="240" w:lineRule="auto"/>
        <w:ind w:left="1843"/>
        <w:rPr>
          <w:rFonts w:asciiTheme="minorHAnsi" w:hAnsiTheme="minorHAnsi" w:cstheme="minorHAnsi"/>
          <w:b/>
          <w:sz w:val="18"/>
          <w:szCs w:val="18"/>
          <w:lang w:val="en-US"/>
        </w:rPr>
      </w:pPr>
      <w:r w:rsidRPr="004771B9">
        <w:rPr>
          <w:rFonts w:asciiTheme="minorHAnsi" w:hAnsiTheme="minorHAnsi" w:cstheme="minorHAnsi"/>
          <w:b/>
          <w:sz w:val="18"/>
          <w:szCs w:val="18"/>
          <w:highlight w:val="yellow"/>
          <w:lang w:val="en-US"/>
        </w:rPr>
        <w:t>Choose</w:t>
      </w:r>
      <w:r w:rsidR="00B42DED" w:rsidRPr="004771B9">
        <w:rPr>
          <w:rFonts w:asciiTheme="minorHAnsi" w:hAnsiTheme="minorHAnsi" w:cstheme="minorHAnsi"/>
          <w:b/>
          <w:sz w:val="18"/>
          <w:szCs w:val="18"/>
          <w:highlight w:val="yellow"/>
          <w:lang w:val="en-US"/>
        </w:rPr>
        <w:t>:</w:t>
      </w:r>
    </w:p>
    <w:p w14:paraId="349BF412" w14:textId="5579B021" w:rsidR="00A01B95" w:rsidRPr="004771B9" w:rsidRDefault="00B42DED" w:rsidP="004771B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bookmarkStart w:id="13" w:name="CaseACocher9"/>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bookmarkEnd w:id="13"/>
      <w:r w:rsidR="006D5F7C">
        <w:rPr>
          <w:rFonts w:asciiTheme="minorHAnsi" w:hAnsiTheme="minorHAnsi" w:cstheme="minorHAnsi"/>
          <w:sz w:val="18"/>
          <w:szCs w:val="18"/>
          <w:lang w:val="en-CA"/>
        </w:rPr>
        <w:tab/>
      </w:r>
      <w:r w:rsidR="00A01B95" w:rsidRPr="004771B9">
        <w:rPr>
          <w:rFonts w:asciiTheme="minorHAnsi" w:hAnsiTheme="minorHAnsi" w:cstheme="minorHAnsi"/>
          <w:sz w:val="18"/>
          <w:szCs w:val="18"/>
          <w:lang w:val="en-CA"/>
        </w:rPr>
        <w:t>Clear anodized finish</w:t>
      </w:r>
    </w:p>
    <w:p w14:paraId="5DEF2297" w14:textId="58ECA6BD" w:rsidR="00A01B95" w:rsidRDefault="00073836" w:rsidP="000B2E47">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sidR="006D5F7C">
        <w:rPr>
          <w:rFonts w:asciiTheme="minorHAnsi" w:hAnsiTheme="minorHAnsi" w:cstheme="minorHAnsi"/>
          <w:sz w:val="18"/>
          <w:szCs w:val="18"/>
          <w:lang w:val="en-CA"/>
        </w:rPr>
        <w:tab/>
      </w:r>
      <w:r w:rsidR="00173BA5">
        <w:rPr>
          <w:rFonts w:asciiTheme="minorHAnsi" w:hAnsiTheme="minorHAnsi" w:cstheme="minorHAnsi"/>
          <w:sz w:val="18"/>
          <w:szCs w:val="18"/>
          <w:lang w:val="en-CA"/>
        </w:rPr>
        <w:t>Black anodized finish</w:t>
      </w:r>
    </w:p>
    <w:p w14:paraId="7F8C5D1B" w14:textId="05E0A86A" w:rsidR="00173BA5" w:rsidRDefault="00173BA5" w:rsidP="00173BA5">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t>Other anodized finish</w:t>
      </w:r>
    </w:p>
    <w:p w14:paraId="09C57D6D" w14:textId="02697E52" w:rsidR="00173BA5" w:rsidRPr="00173BA5" w:rsidRDefault="00173BA5" w:rsidP="00173BA5">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t xml:space="preserve">Powder coated finish in Corflex standard range (Grey, </w:t>
      </w:r>
      <w:r w:rsidR="0081135D">
        <w:rPr>
          <w:rFonts w:asciiTheme="minorHAnsi" w:hAnsiTheme="minorHAnsi" w:cstheme="minorHAnsi"/>
          <w:sz w:val="18"/>
          <w:szCs w:val="18"/>
          <w:lang w:val="en-CA"/>
        </w:rPr>
        <w:t>beige, black or white)</w:t>
      </w:r>
    </w:p>
    <w:p w14:paraId="74C0E404" w14:textId="7FAE8EE3" w:rsidR="00D67FED" w:rsidRDefault="00B42DED" w:rsidP="004771B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11"/>
            <w:enabled/>
            <w:calcOnExit w:val="0"/>
            <w:checkBox>
              <w:sizeAuto/>
              <w:default w:val="0"/>
            </w:checkBox>
          </w:ffData>
        </w:fldChar>
      </w:r>
      <w:bookmarkStart w:id="14" w:name="CaseACocher11"/>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bookmarkEnd w:id="14"/>
      <w:r w:rsidR="006D5F7C">
        <w:rPr>
          <w:rFonts w:asciiTheme="minorHAnsi" w:hAnsiTheme="minorHAnsi" w:cstheme="minorHAnsi"/>
          <w:sz w:val="18"/>
          <w:szCs w:val="18"/>
          <w:lang w:val="en-CA"/>
        </w:rPr>
        <w:tab/>
      </w:r>
      <w:r w:rsidR="00A01B95" w:rsidRPr="004771B9">
        <w:rPr>
          <w:rFonts w:asciiTheme="minorHAnsi" w:hAnsiTheme="minorHAnsi" w:cstheme="minorHAnsi"/>
          <w:sz w:val="18"/>
          <w:szCs w:val="18"/>
          <w:lang w:val="en-CA"/>
        </w:rPr>
        <w:t>Powder coated finish from RAL selector</w:t>
      </w:r>
    </w:p>
    <w:p w14:paraId="3AA19552" w14:textId="77777777" w:rsidR="009A64F1" w:rsidRPr="004771B9" w:rsidRDefault="009A64F1" w:rsidP="004771B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p>
    <w:p w14:paraId="1B85B4C1" w14:textId="4318D598" w:rsidR="00073836" w:rsidRPr="004771B9" w:rsidRDefault="00073836" w:rsidP="00395718">
      <w:pPr>
        <w:widowControl w:val="0"/>
        <w:autoSpaceDE w:val="0"/>
        <w:autoSpaceDN w:val="0"/>
        <w:adjustRightInd w:val="0"/>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CA"/>
        </w:rPr>
        <w:t>.2</w:t>
      </w:r>
      <w:r w:rsidRPr="004771B9">
        <w:rPr>
          <w:rFonts w:asciiTheme="minorHAnsi" w:hAnsiTheme="minorHAnsi" w:cstheme="minorHAnsi"/>
          <w:sz w:val="18"/>
          <w:szCs w:val="18"/>
          <w:lang w:val="en-CA"/>
        </w:rPr>
        <w:tab/>
      </w:r>
      <w:bookmarkStart w:id="15" w:name="_Hlk520976128"/>
      <w:r w:rsidRPr="004771B9">
        <w:rPr>
          <w:rFonts w:asciiTheme="minorHAnsi" w:hAnsiTheme="minorHAnsi" w:cstheme="minorHAnsi"/>
          <w:sz w:val="18"/>
          <w:szCs w:val="18"/>
          <w:lang w:val="en-CA"/>
        </w:rPr>
        <w:t xml:space="preserve">All vinyl and PJC trim </w:t>
      </w:r>
      <w:r w:rsidR="00713B3F" w:rsidRPr="004771B9">
        <w:rPr>
          <w:rFonts w:asciiTheme="minorHAnsi" w:hAnsiTheme="minorHAnsi" w:cstheme="minorHAnsi"/>
          <w:sz w:val="18"/>
          <w:szCs w:val="18"/>
          <w:lang w:val="en-CA"/>
        </w:rPr>
        <w:t xml:space="preserve">will be </w:t>
      </w:r>
    </w:p>
    <w:p w14:paraId="7F137D56" w14:textId="2D2B1E47" w:rsidR="00713B3F" w:rsidRPr="004771B9" w:rsidRDefault="00713B3F" w:rsidP="00F00095">
      <w:pPr>
        <w:spacing w:after="0" w:line="240" w:lineRule="auto"/>
        <w:ind w:left="1843"/>
        <w:rPr>
          <w:rFonts w:asciiTheme="minorHAnsi" w:hAnsiTheme="minorHAnsi" w:cstheme="minorHAnsi"/>
          <w:b/>
          <w:sz w:val="18"/>
          <w:szCs w:val="18"/>
          <w:lang w:val="en-US"/>
        </w:rPr>
      </w:pPr>
      <w:r w:rsidRPr="004771B9">
        <w:rPr>
          <w:rFonts w:asciiTheme="minorHAnsi" w:hAnsiTheme="minorHAnsi" w:cstheme="minorHAnsi"/>
          <w:b/>
          <w:sz w:val="18"/>
          <w:szCs w:val="18"/>
          <w:highlight w:val="yellow"/>
          <w:lang w:val="en-US"/>
        </w:rPr>
        <w:t>Choose:</w:t>
      </w:r>
    </w:p>
    <w:p w14:paraId="29BC5AAF" w14:textId="63A69846" w:rsidR="00713B3F" w:rsidRPr="004771B9" w:rsidRDefault="00713B3F" w:rsidP="004771B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sidR="006D5F7C">
        <w:rPr>
          <w:rFonts w:asciiTheme="minorHAnsi" w:hAnsiTheme="minorHAnsi" w:cstheme="minorHAnsi"/>
          <w:sz w:val="18"/>
          <w:szCs w:val="18"/>
          <w:lang w:val="en-CA"/>
        </w:rPr>
        <w:tab/>
      </w:r>
      <w:r w:rsidRPr="004771B9">
        <w:rPr>
          <w:rFonts w:asciiTheme="minorHAnsi" w:hAnsiTheme="minorHAnsi" w:cstheme="minorHAnsi"/>
          <w:sz w:val="18"/>
          <w:szCs w:val="18"/>
          <w:lang w:val="en-CA"/>
        </w:rPr>
        <w:t>B</w:t>
      </w:r>
      <w:r w:rsidR="00896AE7">
        <w:rPr>
          <w:rFonts w:asciiTheme="minorHAnsi" w:hAnsiTheme="minorHAnsi" w:cstheme="minorHAnsi"/>
          <w:sz w:val="18"/>
          <w:szCs w:val="18"/>
          <w:lang w:val="en-CA"/>
        </w:rPr>
        <w:t>lack</w:t>
      </w:r>
    </w:p>
    <w:p w14:paraId="39EFAA97" w14:textId="5DAB1E66" w:rsidR="00713B3F" w:rsidRPr="004771B9" w:rsidRDefault="00713B3F" w:rsidP="004771B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sidR="006D5F7C">
        <w:rPr>
          <w:rFonts w:asciiTheme="minorHAnsi" w:hAnsiTheme="minorHAnsi" w:cstheme="minorHAnsi"/>
          <w:sz w:val="18"/>
          <w:szCs w:val="18"/>
          <w:lang w:val="en-CA"/>
        </w:rPr>
        <w:tab/>
      </w:r>
      <w:r w:rsidRPr="004771B9">
        <w:rPr>
          <w:rFonts w:asciiTheme="minorHAnsi" w:hAnsiTheme="minorHAnsi" w:cstheme="minorHAnsi"/>
          <w:sz w:val="18"/>
          <w:szCs w:val="18"/>
          <w:lang w:val="en-CA"/>
        </w:rPr>
        <w:t>Grey</w:t>
      </w:r>
    </w:p>
    <w:p w14:paraId="4EDEAE41" w14:textId="241FC969" w:rsidR="00F33A67" w:rsidRDefault="00713B3F" w:rsidP="00CF582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10"/>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sidR="006D5F7C">
        <w:rPr>
          <w:rFonts w:asciiTheme="minorHAnsi" w:hAnsiTheme="minorHAnsi" w:cstheme="minorHAnsi"/>
          <w:sz w:val="18"/>
          <w:szCs w:val="18"/>
          <w:lang w:val="en-CA"/>
        </w:rPr>
        <w:tab/>
      </w:r>
      <w:r w:rsidRPr="004771B9">
        <w:rPr>
          <w:rFonts w:asciiTheme="minorHAnsi" w:hAnsiTheme="minorHAnsi" w:cstheme="minorHAnsi"/>
          <w:sz w:val="18"/>
          <w:szCs w:val="18"/>
          <w:lang w:val="en-CA"/>
        </w:rPr>
        <w:t>B</w:t>
      </w:r>
      <w:r w:rsidR="00896AE7">
        <w:rPr>
          <w:rFonts w:asciiTheme="minorHAnsi" w:hAnsiTheme="minorHAnsi" w:cstheme="minorHAnsi"/>
          <w:sz w:val="18"/>
          <w:szCs w:val="18"/>
          <w:lang w:val="en-CA"/>
        </w:rPr>
        <w:t>eige</w:t>
      </w:r>
    </w:p>
    <w:p w14:paraId="2036FB31" w14:textId="2FFC12AA" w:rsidR="0081135D" w:rsidRDefault="0081135D" w:rsidP="0081135D">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t>White</w:t>
      </w:r>
    </w:p>
    <w:p w14:paraId="727E8EC5" w14:textId="77777777" w:rsidR="0081135D" w:rsidRPr="009A64F1" w:rsidRDefault="0081135D" w:rsidP="00CF582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p>
    <w:bookmarkEnd w:id="15"/>
    <w:p w14:paraId="26F8754D" w14:textId="64CFBC2E" w:rsidR="009D2255" w:rsidRPr="004771B9" w:rsidRDefault="009D2255" w:rsidP="00BE080E">
      <w:pPr>
        <w:pStyle w:val="Paragraphedeliste"/>
        <w:numPr>
          <w:ilvl w:val="1"/>
          <w:numId w:val="12"/>
        </w:numPr>
        <w:tabs>
          <w:tab w:val="left" w:pos="851"/>
          <w:tab w:val="left" w:pos="1134"/>
        </w:tabs>
        <w:spacing w:after="0" w:line="240" w:lineRule="auto"/>
        <w:ind w:left="709" w:hanging="425"/>
        <w:rPr>
          <w:rFonts w:asciiTheme="minorHAnsi" w:hAnsiTheme="minorHAnsi" w:cstheme="minorHAnsi"/>
          <w:b/>
          <w:sz w:val="18"/>
          <w:szCs w:val="18"/>
          <w:lang w:val="en-CA"/>
        </w:rPr>
      </w:pPr>
      <w:r w:rsidRPr="004771B9">
        <w:rPr>
          <w:rFonts w:asciiTheme="minorHAnsi" w:hAnsiTheme="minorHAnsi" w:cstheme="minorHAnsi"/>
          <w:b/>
          <w:sz w:val="18"/>
          <w:szCs w:val="18"/>
          <w:lang w:val="en-CA"/>
        </w:rPr>
        <w:t>Operation</w:t>
      </w:r>
    </w:p>
    <w:p w14:paraId="24B8CA97" w14:textId="6BD42510" w:rsidR="00783D33" w:rsidRPr="004771B9" w:rsidRDefault="00783D33" w:rsidP="00BE080E">
      <w:pPr>
        <w:pStyle w:val="Paragraphedeliste"/>
        <w:numPr>
          <w:ilvl w:val="3"/>
          <w:numId w:val="2"/>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The p</w:t>
      </w:r>
      <w:r w:rsidR="00822E9A" w:rsidRPr="004771B9">
        <w:rPr>
          <w:rFonts w:asciiTheme="minorHAnsi" w:hAnsiTheme="minorHAnsi" w:cstheme="minorHAnsi"/>
          <w:sz w:val="18"/>
          <w:szCs w:val="18"/>
          <w:lang w:val="en-US"/>
        </w:rPr>
        <w:t xml:space="preserve">anels </w:t>
      </w:r>
      <w:r w:rsidRPr="004771B9">
        <w:rPr>
          <w:rFonts w:asciiTheme="minorHAnsi" w:hAnsiTheme="minorHAnsi" w:cstheme="minorHAnsi"/>
          <w:sz w:val="18"/>
          <w:szCs w:val="18"/>
          <w:lang w:val="en-US"/>
        </w:rPr>
        <w:t xml:space="preserve">must be top supported </w:t>
      </w:r>
      <w:r w:rsidR="00F33A67" w:rsidRPr="004771B9">
        <w:rPr>
          <w:rFonts w:asciiTheme="minorHAnsi" w:hAnsiTheme="minorHAnsi" w:cstheme="minorHAnsi"/>
          <w:sz w:val="18"/>
          <w:szCs w:val="18"/>
          <w:lang w:val="en-US"/>
        </w:rPr>
        <w:t>and manually</w:t>
      </w:r>
      <w:r w:rsidRPr="004771B9">
        <w:rPr>
          <w:rFonts w:asciiTheme="minorHAnsi" w:hAnsiTheme="minorHAnsi" w:cstheme="minorHAnsi"/>
          <w:sz w:val="18"/>
          <w:szCs w:val="18"/>
          <w:lang w:val="en-US"/>
        </w:rPr>
        <w:t xml:space="preserve"> </w:t>
      </w:r>
      <w:r w:rsidR="005631FA">
        <w:rPr>
          <w:rFonts w:asciiTheme="minorHAnsi" w:hAnsiTheme="minorHAnsi" w:cstheme="minorHAnsi"/>
          <w:sz w:val="18"/>
          <w:szCs w:val="18"/>
          <w:lang w:val="en-US"/>
        </w:rPr>
        <w:t>operated</w:t>
      </w:r>
      <w:r w:rsidRPr="004771B9">
        <w:rPr>
          <w:rFonts w:asciiTheme="minorHAnsi" w:hAnsiTheme="minorHAnsi" w:cstheme="minorHAnsi"/>
          <w:sz w:val="18"/>
          <w:szCs w:val="18"/>
          <w:lang w:val="en-US"/>
        </w:rPr>
        <w:t>:</w:t>
      </w:r>
    </w:p>
    <w:p w14:paraId="72039686" w14:textId="33B4B5E1" w:rsidR="006C2328" w:rsidRPr="004771B9" w:rsidRDefault="00003399" w:rsidP="004771B9">
      <w:pPr>
        <w:pStyle w:val="Paragraphedeliste"/>
        <w:spacing w:after="0" w:line="240" w:lineRule="auto"/>
        <w:ind w:left="1843"/>
        <w:rPr>
          <w:rFonts w:asciiTheme="minorHAnsi" w:hAnsiTheme="minorHAnsi" w:cstheme="minorHAnsi"/>
          <w:b/>
          <w:sz w:val="18"/>
          <w:szCs w:val="18"/>
          <w:lang w:val="en-US"/>
        </w:rPr>
      </w:pPr>
      <w:r w:rsidRPr="004771B9">
        <w:rPr>
          <w:rFonts w:asciiTheme="minorHAnsi" w:hAnsiTheme="minorHAnsi" w:cstheme="minorHAnsi"/>
          <w:b/>
          <w:sz w:val="18"/>
          <w:szCs w:val="18"/>
          <w:highlight w:val="yellow"/>
          <w:lang w:val="en-US"/>
        </w:rPr>
        <w:t>Choose</w:t>
      </w:r>
      <w:r w:rsidR="006C2328" w:rsidRPr="004771B9">
        <w:rPr>
          <w:rFonts w:asciiTheme="minorHAnsi" w:hAnsiTheme="minorHAnsi" w:cstheme="minorHAnsi"/>
          <w:b/>
          <w:sz w:val="18"/>
          <w:szCs w:val="18"/>
          <w:highlight w:val="yellow"/>
          <w:lang w:val="en-US"/>
        </w:rPr>
        <w:t xml:space="preserve"> partition closure type;</w:t>
      </w:r>
    </w:p>
    <w:p w14:paraId="2ED8FE75" w14:textId="1E2A5957" w:rsidR="00783D33" w:rsidRPr="004771B9" w:rsidRDefault="006C2328" w:rsidP="002F0B09">
      <w:pPr>
        <w:pStyle w:val="Paragraphedeliste"/>
        <w:spacing w:after="0" w:line="240" w:lineRule="auto"/>
        <w:ind w:left="2835" w:hanging="425"/>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
            <w:enabled/>
            <w:calcOnExit w:val="0"/>
            <w:checkBox>
              <w:sizeAuto/>
              <w:default w:val="0"/>
            </w:checkBox>
          </w:ffData>
        </w:fldChar>
      </w:r>
      <w:bookmarkStart w:id="16" w:name="CaseACocher1"/>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bookmarkEnd w:id="16"/>
      <w:r w:rsidRPr="004771B9">
        <w:rPr>
          <w:rFonts w:asciiTheme="minorHAnsi" w:hAnsiTheme="minorHAnsi" w:cstheme="minorHAnsi"/>
          <w:sz w:val="18"/>
          <w:szCs w:val="18"/>
          <w:lang w:val="en-US"/>
        </w:rPr>
        <w:tab/>
      </w:r>
      <w:r w:rsidR="00B53A24">
        <w:rPr>
          <w:rFonts w:asciiTheme="minorHAnsi" w:hAnsiTheme="minorHAnsi" w:cstheme="minorHAnsi"/>
          <w:sz w:val="18"/>
          <w:szCs w:val="18"/>
          <w:lang w:val="en-US"/>
        </w:rPr>
        <w:t>Hinged</w:t>
      </w:r>
      <w:r w:rsidR="006725F6" w:rsidRPr="004771B9">
        <w:rPr>
          <w:rFonts w:asciiTheme="minorHAnsi" w:hAnsiTheme="minorHAnsi" w:cstheme="minorHAnsi"/>
          <w:sz w:val="18"/>
          <w:szCs w:val="18"/>
          <w:lang w:val="en-US"/>
        </w:rPr>
        <w:t xml:space="preserve"> closure panel:</w:t>
      </w:r>
    </w:p>
    <w:p w14:paraId="0CB93735" w14:textId="73793F32" w:rsidR="006725F6" w:rsidRPr="004771B9" w:rsidRDefault="006725F6" w:rsidP="002F0B09">
      <w:pPr>
        <w:pStyle w:val="Paragraphedeliste"/>
        <w:spacing w:after="0" w:line="240" w:lineRule="auto"/>
        <w:ind w:left="2835"/>
        <w:rPr>
          <w:rFonts w:asciiTheme="minorHAnsi" w:hAnsiTheme="minorHAnsi" w:cstheme="minorHAnsi"/>
          <w:sz w:val="18"/>
          <w:szCs w:val="18"/>
          <w:lang w:val="en-US"/>
        </w:rPr>
      </w:pPr>
      <w:r w:rsidRPr="004771B9">
        <w:rPr>
          <w:rFonts w:asciiTheme="minorHAnsi" w:hAnsiTheme="minorHAnsi" w:cstheme="minorHAnsi"/>
          <w:sz w:val="18"/>
          <w:szCs w:val="18"/>
          <w:lang w:val="en-US"/>
        </w:rPr>
        <w:t xml:space="preserve">Final partition closure to be by a full height hinged closure access panel at one end of the opening that hinges from a fixed </w:t>
      </w:r>
      <w:r w:rsidR="00ED0AE4" w:rsidRPr="004771B9">
        <w:rPr>
          <w:rFonts w:asciiTheme="minorHAnsi" w:hAnsiTheme="minorHAnsi" w:cstheme="minorHAnsi"/>
          <w:sz w:val="18"/>
          <w:szCs w:val="18"/>
          <w:lang w:val="en-US"/>
        </w:rPr>
        <w:t>two-piece</w:t>
      </w:r>
      <w:r w:rsidRPr="004771B9">
        <w:rPr>
          <w:rFonts w:asciiTheme="minorHAnsi" w:hAnsiTheme="minorHAnsi" w:cstheme="minorHAnsi"/>
          <w:sz w:val="18"/>
          <w:szCs w:val="18"/>
          <w:lang w:val="en-US"/>
        </w:rPr>
        <w:t xml:space="preserve"> telescopic aluminum jamb.</w:t>
      </w:r>
    </w:p>
    <w:p w14:paraId="1AF35722" w14:textId="6E17EA87" w:rsidR="00EE6703" w:rsidRPr="004771B9" w:rsidRDefault="00466BF7" w:rsidP="002F0B09">
      <w:pPr>
        <w:pStyle w:val="Paragraphedeliste"/>
        <w:spacing w:after="0" w:line="240" w:lineRule="auto"/>
        <w:ind w:left="2835" w:hanging="425"/>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bookmarkStart w:id="17" w:name="CaseACocher18"/>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bookmarkEnd w:id="17"/>
      <w:r w:rsidRPr="004771B9">
        <w:rPr>
          <w:rFonts w:asciiTheme="minorHAnsi" w:hAnsiTheme="minorHAnsi" w:cstheme="minorHAnsi"/>
          <w:sz w:val="18"/>
          <w:szCs w:val="18"/>
          <w:lang w:val="en-US"/>
        </w:rPr>
        <w:tab/>
      </w:r>
      <w:r w:rsidR="006725F6" w:rsidRPr="004771B9">
        <w:rPr>
          <w:rFonts w:asciiTheme="minorHAnsi" w:hAnsiTheme="minorHAnsi" w:cstheme="minorHAnsi"/>
          <w:sz w:val="18"/>
          <w:szCs w:val="18"/>
          <w:lang w:val="en-US"/>
        </w:rPr>
        <w:t>Expandable closure panel:</w:t>
      </w:r>
    </w:p>
    <w:p w14:paraId="7BE49930" w14:textId="4C3DD79A" w:rsidR="009F62F7" w:rsidRPr="002F0B09" w:rsidRDefault="006725F6" w:rsidP="002F0B09">
      <w:pPr>
        <w:pStyle w:val="Paragraphedeliste"/>
        <w:spacing w:after="0" w:line="240" w:lineRule="auto"/>
        <w:ind w:left="2835"/>
        <w:rPr>
          <w:rFonts w:asciiTheme="minorHAnsi" w:hAnsiTheme="minorHAnsi" w:cstheme="minorHAnsi"/>
          <w:sz w:val="18"/>
          <w:szCs w:val="18"/>
          <w:lang w:val="en-US"/>
        </w:rPr>
      </w:pPr>
      <w:r w:rsidRPr="004771B9">
        <w:rPr>
          <w:rFonts w:asciiTheme="minorHAnsi" w:hAnsiTheme="minorHAnsi" w:cstheme="minorHAnsi"/>
          <w:sz w:val="18"/>
          <w:szCs w:val="18"/>
          <w:lang w:val="en-US"/>
        </w:rPr>
        <w:t xml:space="preserve">An expandable closure panel will ensure the final acoustical seal.  It will have the same finish as the operable partition.  A removable lever accessible from both sides of the partition will activate it.  It shall compensate for out of </w:t>
      </w:r>
      <w:r w:rsidR="00DA4516" w:rsidRPr="004771B9">
        <w:rPr>
          <w:rFonts w:asciiTheme="minorHAnsi" w:hAnsiTheme="minorHAnsi" w:cstheme="minorHAnsi"/>
          <w:sz w:val="18"/>
          <w:szCs w:val="18"/>
          <w:lang w:val="en-US"/>
        </w:rPr>
        <w:t>p</w:t>
      </w:r>
      <w:r w:rsidRPr="004771B9">
        <w:rPr>
          <w:rFonts w:asciiTheme="minorHAnsi" w:hAnsiTheme="minorHAnsi" w:cstheme="minorHAnsi"/>
          <w:sz w:val="18"/>
          <w:szCs w:val="18"/>
          <w:lang w:val="en-US"/>
        </w:rPr>
        <w:t>lumb conditions or minor wall irregul</w:t>
      </w:r>
      <w:r w:rsidR="00DA4516" w:rsidRPr="004771B9">
        <w:rPr>
          <w:rFonts w:asciiTheme="minorHAnsi" w:hAnsiTheme="minorHAnsi" w:cstheme="minorHAnsi"/>
          <w:sz w:val="18"/>
          <w:szCs w:val="18"/>
          <w:lang w:val="en-US"/>
        </w:rPr>
        <w:t xml:space="preserve">arities and provide a positive pressure seal to achieve maximum sound control. </w:t>
      </w:r>
    </w:p>
    <w:p w14:paraId="0D8320C3" w14:textId="77777777" w:rsidR="00CF5829" w:rsidRPr="004771B9" w:rsidRDefault="00CF5829" w:rsidP="002F0B09">
      <w:pPr>
        <w:spacing w:after="0" w:line="240" w:lineRule="auto"/>
        <w:ind w:left="2835"/>
        <w:rPr>
          <w:rFonts w:asciiTheme="minorHAnsi" w:hAnsiTheme="minorHAnsi" w:cstheme="minorHAnsi"/>
          <w:sz w:val="18"/>
          <w:szCs w:val="18"/>
          <w:lang w:val="en-US"/>
        </w:rPr>
      </w:pPr>
    </w:p>
    <w:p w14:paraId="486C6C75" w14:textId="15987A2C" w:rsidR="00DA4516" w:rsidRPr="004771B9" w:rsidRDefault="009F62F7" w:rsidP="00BC176F">
      <w:pPr>
        <w:spacing w:after="0" w:line="240" w:lineRule="auto"/>
        <w:ind w:left="1843"/>
        <w:rPr>
          <w:rFonts w:asciiTheme="minorHAnsi" w:hAnsiTheme="minorHAnsi" w:cstheme="minorHAnsi"/>
          <w:sz w:val="18"/>
          <w:szCs w:val="18"/>
          <w:lang w:val="en-US"/>
        </w:rPr>
      </w:pPr>
      <w:r w:rsidRPr="00CF5829">
        <w:rPr>
          <w:rFonts w:asciiTheme="minorHAnsi" w:hAnsiTheme="minorHAnsi" w:cstheme="minorHAnsi"/>
          <w:b/>
          <w:sz w:val="18"/>
          <w:szCs w:val="18"/>
          <w:highlight w:val="yellow"/>
          <w:lang w:val="en-US"/>
        </w:rPr>
        <w:t>Select</w:t>
      </w:r>
      <w:r w:rsidR="00BC176F">
        <w:rPr>
          <w:rFonts w:asciiTheme="minorHAnsi" w:hAnsiTheme="minorHAnsi" w:cstheme="minorHAnsi"/>
          <w:b/>
          <w:sz w:val="18"/>
          <w:szCs w:val="18"/>
          <w:highlight w:val="yellow"/>
          <w:lang w:val="en-US"/>
        </w:rPr>
        <w:t>: For Hinged closure panel</w:t>
      </w:r>
      <w:r w:rsidR="00CF5829" w:rsidRPr="00CF5829">
        <w:rPr>
          <w:rFonts w:asciiTheme="minorHAnsi" w:hAnsiTheme="minorHAnsi" w:cstheme="minorHAnsi"/>
          <w:b/>
          <w:sz w:val="18"/>
          <w:szCs w:val="18"/>
          <w:highlight w:val="yellow"/>
          <w:lang w:val="en-US"/>
        </w:rPr>
        <w:t>;</w:t>
      </w:r>
      <w:r w:rsidRPr="004771B9">
        <w:rPr>
          <w:rFonts w:asciiTheme="minorHAnsi" w:hAnsiTheme="minorHAnsi" w:cstheme="minorHAnsi"/>
          <w:sz w:val="18"/>
          <w:szCs w:val="18"/>
          <w:lang w:val="en-US"/>
        </w:rPr>
        <w:tab/>
      </w:r>
    </w:p>
    <w:p w14:paraId="540620DF" w14:textId="4FD97BE8" w:rsidR="00BC176F" w:rsidRDefault="00BC176F" w:rsidP="00BC176F">
      <w:pPr>
        <w:pStyle w:val="Paragraphedeliste"/>
        <w:spacing w:after="0" w:line="240" w:lineRule="auto"/>
        <w:ind w:left="2835" w:hanging="425"/>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Pr>
          <w:rFonts w:asciiTheme="minorHAnsi" w:hAnsiTheme="minorHAnsi" w:cstheme="minorHAnsi"/>
          <w:sz w:val="18"/>
          <w:szCs w:val="18"/>
          <w:lang w:val="en-US"/>
        </w:rPr>
        <w:tab/>
        <w:t>The recessed handle shall be a turn type handle. (standard)</w:t>
      </w:r>
    </w:p>
    <w:p w14:paraId="618D1CAC" w14:textId="1E720C87" w:rsidR="00BC176F" w:rsidRDefault="00BC176F" w:rsidP="00BC176F">
      <w:pPr>
        <w:pStyle w:val="Paragraphedeliste"/>
        <w:spacing w:after="0" w:line="240" w:lineRule="auto"/>
        <w:ind w:left="2835" w:hanging="425"/>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Pr>
          <w:rFonts w:asciiTheme="minorHAnsi" w:hAnsiTheme="minorHAnsi" w:cstheme="minorHAnsi"/>
          <w:sz w:val="18"/>
          <w:szCs w:val="18"/>
          <w:lang w:val="en-US"/>
        </w:rPr>
        <w:tab/>
        <w:t>The recessed handle shall be a push/pull type handle. (option)</w:t>
      </w:r>
    </w:p>
    <w:p w14:paraId="0FC95396" w14:textId="5B167E6A" w:rsidR="00BC176F" w:rsidRPr="00BC176F" w:rsidRDefault="00BC176F" w:rsidP="00BC176F">
      <w:pPr>
        <w:pStyle w:val="Paragraphedeliste"/>
        <w:spacing w:after="0" w:line="240" w:lineRule="auto"/>
        <w:ind w:left="2835" w:hanging="425"/>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Pr>
          <w:rFonts w:asciiTheme="minorHAnsi" w:hAnsiTheme="minorHAnsi" w:cstheme="minorHAnsi"/>
          <w:sz w:val="18"/>
          <w:szCs w:val="18"/>
          <w:lang w:val="en-US"/>
        </w:rPr>
        <w:tab/>
        <w:t xml:space="preserve">The </w:t>
      </w:r>
      <w:r w:rsidRPr="004771B9">
        <w:rPr>
          <w:rFonts w:asciiTheme="minorHAnsi" w:hAnsiTheme="minorHAnsi" w:cstheme="minorHAnsi"/>
          <w:sz w:val="18"/>
          <w:szCs w:val="18"/>
          <w:lang w:val="en-US"/>
        </w:rPr>
        <w:t xml:space="preserve">hinged panel shall be fitted with a lever type </w:t>
      </w:r>
      <w:r>
        <w:rPr>
          <w:rFonts w:asciiTheme="minorHAnsi" w:hAnsiTheme="minorHAnsi" w:cstheme="minorHAnsi"/>
          <w:sz w:val="18"/>
          <w:szCs w:val="18"/>
          <w:lang w:val="en-US"/>
        </w:rPr>
        <w:t>architectural handle (option)</w:t>
      </w:r>
    </w:p>
    <w:p w14:paraId="28C8AC0A" w14:textId="47E1080C" w:rsidR="00236E73" w:rsidRDefault="009F62F7" w:rsidP="00BC176F">
      <w:pPr>
        <w:pStyle w:val="Paragraphedeliste"/>
        <w:spacing w:after="0" w:line="240" w:lineRule="auto"/>
        <w:ind w:left="2835" w:hanging="425"/>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sidR="006E2DD5">
        <w:rPr>
          <w:rFonts w:asciiTheme="minorHAnsi" w:hAnsiTheme="minorHAnsi" w:cstheme="minorHAnsi"/>
          <w:sz w:val="18"/>
          <w:szCs w:val="18"/>
          <w:lang w:val="en-US"/>
        </w:rPr>
        <w:tab/>
      </w:r>
      <w:r w:rsidRPr="00BC176F">
        <w:rPr>
          <w:rFonts w:asciiTheme="minorHAnsi" w:hAnsiTheme="minorHAnsi" w:cstheme="minorHAnsi"/>
          <w:sz w:val="18"/>
          <w:szCs w:val="18"/>
          <w:lang w:val="en-US"/>
        </w:rPr>
        <w:t xml:space="preserve">A panic bar will be installed on </w:t>
      </w:r>
      <w:r w:rsidR="00BC176F">
        <w:rPr>
          <w:rFonts w:asciiTheme="minorHAnsi" w:hAnsiTheme="minorHAnsi" w:cstheme="minorHAnsi"/>
          <w:sz w:val="18"/>
          <w:szCs w:val="18"/>
          <w:lang w:val="en-US"/>
        </w:rPr>
        <w:t>one side and an architectural lever handle with keylock on the other</w:t>
      </w:r>
      <w:r w:rsidRPr="00BC176F">
        <w:rPr>
          <w:rFonts w:asciiTheme="minorHAnsi" w:hAnsiTheme="minorHAnsi" w:cstheme="minorHAnsi"/>
          <w:sz w:val="18"/>
          <w:szCs w:val="18"/>
          <w:lang w:val="en-US"/>
        </w:rPr>
        <w:t>.  This panic bar will be full door width and override the keylock function.</w:t>
      </w:r>
      <w:r w:rsidR="00BC176F">
        <w:rPr>
          <w:rFonts w:asciiTheme="minorHAnsi" w:hAnsiTheme="minorHAnsi" w:cstheme="minorHAnsi"/>
          <w:sz w:val="18"/>
          <w:szCs w:val="18"/>
          <w:lang w:val="en-US"/>
        </w:rPr>
        <w:t xml:space="preserve"> (option)</w:t>
      </w:r>
    </w:p>
    <w:p w14:paraId="0A8D1236" w14:textId="2A09562F" w:rsidR="00ED0AE4" w:rsidRDefault="00BC176F" w:rsidP="00131C3B">
      <w:pPr>
        <w:pStyle w:val="Paragraphedeliste"/>
        <w:spacing w:after="0" w:line="240" w:lineRule="auto"/>
        <w:ind w:left="2835" w:hanging="425"/>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Pr>
          <w:rFonts w:asciiTheme="minorHAnsi" w:hAnsiTheme="minorHAnsi" w:cstheme="minorHAnsi"/>
          <w:sz w:val="18"/>
          <w:szCs w:val="18"/>
          <w:lang w:val="en-US"/>
        </w:rPr>
        <w:tab/>
        <w:t>Keylock (option)</w:t>
      </w:r>
    </w:p>
    <w:p w14:paraId="626BE6CE" w14:textId="77777777" w:rsidR="00ED0AE4" w:rsidRDefault="00ED0AE4" w:rsidP="000B2E47">
      <w:pPr>
        <w:spacing w:after="0" w:line="240" w:lineRule="auto"/>
        <w:rPr>
          <w:rFonts w:asciiTheme="minorHAnsi" w:hAnsiTheme="minorHAnsi" w:cstheme="minorHAnsi"/>
          <w:sz w:val="18"/>
          <w:szCs w:val="18"/>
          <w:lang w:val="en-US"/>
        </w:rPr>
      </w:pPr>
    </w:p>
    <w:p w14:paraId="7F9CE2F3" w14:textId="77777777" w:rsidR="000B2E47" w:rsidRPr="00093593" w:rsidRDefault="000B2E47" w:rsidP="000B2E47">
      <w:pPr>
        <w:tabs>
          <w:tab w:val="left" w:pos="1276"/>
        </w:tabs>
        <w:spacing w:after="0" w:line="240" w:lineRule="auto"/>
        <w:ind w:left="709" w:hanging="425"/>
        <w:jc w:val="both"/>
        <w:rPr>
          <w:rFonts w:asciiTheme="minorHAnsi" w:hAnsiTheme="minorHAnsi" w:cstheme="minorHAnsi"/>
          <w:b/>
          <w:sz w:val="18"/>
          <w:szCs w:val="18"/>
          <w:lang w:val="en-CA"/>
        </w:rPr>
      </w:pPr>
      <w:r w:rsidRPr="00093593">
        <w:rPr>
          <w:rFonts w:asciiTheme="minorHAnsi" w:hAnsiTheme="minorHAnsi" w:cstheme="minorHAnsi"/>
          <w:b/>
          <w:sz w:val="18"/>
          <w:szCs w:val="18"/>
          <w:lang w:val="en-CA"/>
        </w:rPr>
        <w:t>2.5</w:t>
      </w:r>
      <w:r w:rsidRPr="00093593">
        <w:rPr>
          <w:rFonts w:asciiTheme="minorHAnsi" w:hAnsiTheme="minorHAnsi" w:cstheme="minorHAnsi"/>
          <w:b/>
          <w:sz w:val="18"/>
          <w:szCs w:val="18"/>
          <w:lang w:val="en-CA"/>
        </w:rPr>
        <w:tab/>
        <w:t>Acoustical performance</w:t>
      </w:r>
    </w:p>
    <w:p w14:paraId="71F520A1" w14:textId="41B41B82" w:rsidR="00131C3B" w:rsidRDefault="00131C3B" w:rsidP="00BE080E">
      <w:pPr>
        <w:pStyle w:val="Paragraphedeliste"/>
        <w:numPr>
          <w:ilvl w:val="0"/>
          <w:numId w:val="14"/>
        </w:numPr>
        <w:spacing w:after="0" w:line="240" w:lineRule="auto"/>
        <w:ind w:left="1843" w:hanging="425"/>
        <w:rPr>
          <w:rFonts w:asciiTheme="minorHAnsi" w:hAnsiTheme="minorHAnsi" w:cstheme="minorHAnsi"/>
          <w:sz w:val="18"/>
          <w:szCs w:val="18"/>
          <w:lang w:val="en-US"/>
        </w:rPr>
      </w:pPr>
      <w:r>
        <w:rPr>
          <w:rFonts w:asciiTheme="minorHAnsi" w:hAnsiTheme="minorHAnsi" w:cstheme="minorHAnsi"/>
          <w:sz w:val="18"/>
          <w:szCs w:val="18"/>
          <w:lang w:val="en-US"/>
        </w:rPr>
        <w:t>Panels will have an acoustical performance of:</w:t>
      </w:r>
    </w:p>
    <w:p w14:paraId="35902C02" w14:textId="60C517FC" w:rsidR="00131C3B" w:rsidRDefault="00131C3B" w:rsidP="00131C3B">
      <w:pPr>
        <w:pStyle w:val="Paragraphedeliste"/>
        <w:spacing w:after="0" w:line="240" w:lineRule="auto"/>
        <w:ind w:left="1843"/>
        <w:rPr>
          <w:rFonts w:asciiTheme="minorHAnsi" w:hAnsiTheme="minorHAnsi" w:cstheme="minorHAnsi"/>
          <w:sz w:val="18"/>
          <w:szCs w:val="18"/>
          <w:lang w:val="en-US"/>
        </w:rPr>
      </w:pPr>
      <w:r>
        <w:rPr>
          <w:rFonts w:asciiTheme="minorHAnsi" w:hAnsiTheme="minorHAnsi" w:cstheme="minorHAnsi"/>
          <w:sz w:val="18"/>
          <w:szCs w:val="18"/>
          <w:lang w:val="en-US"/>
        </w:rPr>
        <w:t>Select:</w:t>
      </w:r>
    </w:p>
    <w:p w14:paraId="2AB10426" w14:textId="02B49D6F" w:rsidR="00131C3B" w:rsidRDefault="00A36064" w:rsidP="00131C3B">
      <w:pPr>
        <w:spacing w:after="0" w:line="240" w:lineRule="auto"/>
        <w:ind w:left="1134" w:firstLine="709"/>
        <w:rPr>
          <w:rFonts w:asciiTheme="minorHAnsi" w:hAnsiTheme="minorHAnsi" w:cstheme="minorHAnsi"/>
          <w:sz w:val="18"/>
          <w:szCs w:val="18"/>
          <w:lang w:val="en-US"/>
        </w:rPr>
      </w:pPr>
      <w:r>
        <w:rPr>
          <w:rFonts w:asciiTheme="minorHAnsi" w:hAnsiTheme="minorHAnsi" w:cstheme="minorHAnsi"/>
          <w:sz w:val="18"/>
          <w:szCs w:val="18"/>
          <w:lang w:val="en-US"/>
        </w:rPr>
        <w:tab/>
        <w:t xml:space="preserve">       </w:t>
      </w:r>
      <w:r w:rsidR="00131C3B" w:rsidRPr="00131C3B">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00131C3B" w:rsidRPr="00131C3B">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00131C3B" w:rsidRPr="00131C3B">
        <w:rPr>
          <w:rFonts w:asciiTheme="minorHAnsi" w:hAnsiTheme="minorHAnsi" w:cstheme="minorHAnsi"/>
          <w:sz w:val="18"/>
          <w:szCs w:val="18"/>
          <w:lang w:val="en-US"/>
        </w:rPr>
        <w:fldChar w:fldCharType="end"/>
      </w:r>
      <w:r w:rsidR="00131C3B">
        <w:rPr>
          <w:rFonts w:asciiTheme="minorHAnsi" w:hAnsiTheme="minorHAnsi" w:cstheme="minorHAnsi"/>
          <w:sz w:val="18"/>
          <w:szCs w:val="18"/>
          <w:lang w:val="en-US"/>
        </w:rPr>
        <w:tab/>
      </w:r>
      <w:r w:rsidR="00131C3B" w:rsidRPr="00390DB1">
        <w:rPr>
          <w:rFonts w:asciiTheme="minorHAnsi" w:hAnsiTheme="minorHAnsi" w:cstheme="minorHAnsi"/>
          <w:color w:val="000000" w:themeColor="text1"/>
          <w:sz w:val="18"/>
          <w:szCs w:val="18"/>
          <w:lang w:val="en-US"/>
        </w:rPr>
        <w:t>3</w:t>
      </w:r>
      <w:r w:rsidR="00855E73" w:rsidRPr="00390DB1">
        <w:rPr>
          <w:rFonts w:asciiTheme="minorHAnsi" w:hAnsiTheme="minorHAnsi" w:cstheme="minorHAnsi"/>
          <w:color w:val="000000" w:themeColor="text1"/>
          <w:sz w:val="18"/>
          <w:szCs w:val="18"/>
          <w:lang w:val="en-US"/>
        </w:rPr>
        <w:t>4</w:t>
      </w:r>
      <w:r w:rsidR="00131C3B" w:rsidRPr="00390DB1">
        <w:rPr>
          <w:rFonts w:asciiTheme="minorHAnsi" w:hAnsiTheme="minorHAnsi" w:cstheme="minorHAnsi"/>
          <w:color w:val="000000" w:themeColor="text1"/>
          <w:sz w:val="18"/>
          <w:szCs w:val="18"/>
          <w:lang w:val="en-US"/>
        </w:rPr>
        <w:t xml:space="preserve"> </w:t>
      </w:r>
      <w:r w:rsidR="00131C3B">
        <w:rPr>
          <w:rFonts w:asciiTheme="minorHAnsi" w:hAnsiTheme="minorHAnsi" w:cstheme="minorHAnsi"/>
          <w:sz w:val="18"/>
          <w:szCs w:val="18"/>
          <w:lang w:val="en-US"/>
        </w:rPr>
        <w:t>STC</w:t>
      </w:r>
    </w:p>
    <w:p w14:paraId="6E0AA27D" w14:textId="465C54A8" w:rsidR="00131C3B" w:rsidRDefault="00A36064" w:rsidP="00131C3B">
      <w:pPr>
        <w:spacing w:after="0" w:line="240" w:lineRule="auto"/>
        <w:ind w:left="1134" w:firstLine="709"/>
        <w:rPr>
          <w:rFonts w:asciiTheme="minorHAnsi" w:hAnsiTheme="minorHAnsi" w:cstheme="minorHAnsi"/>
          <w:sz w:val="18"/>
          <w:szCs w:val="18"/>
          <w:lang w:val="en-US"/>
        </w:rPr>
      </w:pPr>
      <w:r>
        <w:rPr>
          <w:rFonts w:asciiTheme="minorHAnsi" w:hAnsiTheme="minorHAnsi" w:cstheme="minorHAnsi"/>
          <w:sz w:val="18"/>
          <w:szCs w:val="18"/>
          <w:lang w:val="en-US"/>
        </w:rPr>
        <w:tab/>
        <w:t xml:space="preserve">       </w:t>
      </w:r>
      <w:r w:rsidR="00131C3B" w:rsidRPr="00131C3B">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00131C3B" w:rsidRPr="00131C3B">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00131C3B" w:rsidRPr="00131C3B">
        <w:rPr>
          <w:rFonts w:asciiTheme="minorHAnsi" w:hAnsiTheme="minorHAnsi" w:cstheme="minorHAnsi"/>
          <w:sz w:val="18"/>
          <w:szCs w:val="18"/>
          <w:lang w:val="en-US"/>
        </w:rPr>
        <w:fldChar w:fldCharType="end"/>
      </w:r>
      <w:r w:rsidR="00131C3B">
        <w:rPr>
          <w:rFonts w:asciiTheme="minorHAnsi" w:hAnsiTheme="minorHAnsi" w:cstheme="minorHAnsi"/>
          <w:sz w:val="18"/>
          <w:szCs w:val="18"/>
          <w:lang w:val="en-US"/>
        </w:rPr>
        <w:tab/>
        <w:t>47 STC</w:t>
      </w:r>
    </w:p>
    <w:p w14:paraId="04361ADB" w14:textId="77777777" w:rsidR="00131C3B" w:rsidRPr="00131C3B" w:rsidRDefault="00131C3B" w:rsidP="00131C3B">
      <w:pPr>
        <w:spacing w:after="0" w:line="240" w:lineRule="auto"/>
        <w:rPr>
          <w:rFonts w:asciiTheme="minorHAnsi" w:hAnsiTheme="minorHAnsi" w:cstheme="minorHAnsi"/>
          <w:sz w:val="18"/>
          <w:szCs w:val="18"/>
          <w:lang w:val="en-US"/>
        </w:rPr>
      </w:pPr>
    </w:p>
    <w:p w14:paraId="40BB7C2A" w14:textId="1497FD1A" w:rsidR="000B2E47" w:rsidRDefault="000B2E47" w:rsidP="00BE080E">
      <w:pPr>
        <w:pStyle w:val="Paragraphedeliste"/>
        <w:numPr>
          <w:ilvl w:val="0"/>
          <w:numId w:val="14"/>
        </w:numPr>
        <w:spacing w:after="0" w:line="240" w:lineRule="auto"/>
        <w:ind w:left="1843" w:hanging="425"/>
        <w:rPr>
          <w:rFonts w:asciiTheme="minorHAnsi" w:hAnsiTheme="minorHAnsi" w:cstheme="minorHAnsi"/>
          <w:sz w:val="18"/>
          <w:szCs w:val="18"/>
          <w:lang w:val="en-US"/>
        </w:rPr>
      </w:pPr>
      <w:r w:rsidRPr="00985234">
        <w:rPr>
          <w:rFonts w:asciiTheme="minorHAnsi" w:hAnsiTheme="minorHAnsi" w:cstheme="minorHAnsi"/>
          <w:sz w:val="18"/>
          <w:szCs w:val="18"/>
          <w:lang w:val="en-US"/>
        </w:rPr>
        <w:t xml:space="preserve">Supply a copy of an acoustical test report certifying that the partition was tested </w:t>
      </w:r>
      <w:bookmarkStart w:id="18" w:name="_Hlk520981517"/>
      <w:r>
        <w:rPr>
          <w:rFonts w:asciiTheme="minorHAnsi" w:hAnsiTheme="minorHAnsi" w:cstheme="minorHAnsi"/>
          <w:sz w:val="18"/>
          <w:szCs w:val="18"/>
          <w:lang w:val="en-US"/>
        </w:rPr>
        <w:t xml:space="preserve">with a performance of </w:t>
      </w:r>
      <w:r w:rsidR="00131C3B" w:rsidRPr="00390DB1">
        <w:rPr>
          <w:rFonts w:asciiTheme="minorHAnsi" w:hAnsiTheme="minorHAnsi" w:cstheme="minorHAnsi"/>
          <w:color w:val="000000" w:themeColor="text1"/>
          <w:sz w:val="18"/>
          <w:szCs w:val="18"/>
          <w:lang w:val="en-US"/>
        </w:rPr>
        <w:t>3</w:t>
      </w:r>
      <w:r w:rsidR="00855E73" w:rsidRPr="00390DB1">
        <w:rPr>
          <w:rFonts w:asciiTheme="minorHAnsi" w:hAnsiTheme="minorHAnsi" w:cstheme="minorHAnsi"/>
          <w:color w:val="000000" w:themeColor="text1"/>
          <w:sz w:val="18"/>
          <w:szCs w:val="18"/>
          <w:lang w:val="en-US"/>
        </w:rPr>
        <w:t>4</w:t>
      </w:r>
      <w:r w:rsidR="00131C3B" w:rsidRPr="00390DB1">
        <w:rPr>
          <w:rFonts w:asciiTheme="minorHAnsi" w:hAnsiTheme="minorHAnsi" w:cstheme="minorHAnsi"/>
          <w:color w:val="000000" w:themeColor="text1"/>
          <w:sz w:val="18"/>
          <w:szCs w:val="18"/>
          <w:lang w:val="en-US"/>
        </w:rPr>
        <w:t xml:space="preserve"> OR 47 STC</w:t>
      </w:r>
      <w:r w:rsidRPr="00390DB1">
        <w:rPr>
          <w:rFonts w:asciiTheme="minorHAnsi" w:hAnsiTheme="minorHAnsi" w:cstheme="minorHAnsi"/>
          <w:color w:val="000000" w:themeColor="text1"/>
          <w:sz w:val="18"/>
          <w:szCs w:val="18"/>
          <w:lang w:val="en-US"/>
        </w:rPr>
        <w:t xml:space="preserve"> </w:t>
      </w:r>
      <w:bookmarkEnd w:id="18"/>
      <w:r w:rsidRPr="00390DB1">
        <w:rPr>
          <w:rFonts w:asciiTheme="minorHAnsi" w:hAnsiTheme="minorHAnsi" w:cstheme="minorHAnsi"/>
          <w:color w:val="000000" w:themeColor="text1"/>
          <w:sz w:val="18"/>
          <w:szCs w:val="18"/>
          <w:lang w:val="en-US"/>
        </w:rPr>
        <w:t xml:space="preserve">by an independent accredited laboratory.  The partition tested must be fully functional, sized </w:t>
      </w:r>
      <w:r w:rsidR="00131C3B" w:rsidRPr="00390DB1">
        <w:rPr>
          <w:rFonts w:cstheme="minorHAnsi"/>
          <w:color w:val="000000" w:themeColor="text1"/>
          <w:sz w:val="18"/>
          <w:szCs w:val="18"/>
          <w:lang w:val="en-CA"/>
        </w:rPr>
        <w:t>3658mm X</w:t>
      </w:r>
      <w:r w:rsidR="00131C3B" w:rsidRPr="00131C3B">
        <w:rPr>
          <w:rFonts w:cstheme="minorHAnsi"/>
          <w:sz w:val="18"/>
          <w:szCs w:val="18"/>
          <w:lang w:val="en-CA"/>
        </w:rPr>
        <w:t xml:space="preserve"> </w:t>
      </w:r>
      <w:r w:rsidR="009C2C96">
        <w:rPr>
          <w:rFonts w:cstheme="minorHAnsi"/>
          <w:sz w:val="18"/>
          <w:szCs w:val="18"/>
          <w:lang w:val="en-CA"/>
        </w:rPr>
        <w:t>1219</w:t>
      </w:r>
      <w:r w:rsidR="00131C3B" w:rsidRPr="00131C3B">
        <w:rPr>
          <w:rFonts w:cstheme="minorHAnsi"/>
          <w:sz w:val="18"/>
          <w:szCs w:val="18"/>
          <w:lang w:val="en-CA"/>
        </w:rPr>
        <w:t xml:space="preserve">mm (12' 0" X </w:t>
      </w:r>
      <w:r w:rsidR="009C2C96">
        <w:rPr>
          <w:rFonts w:cstheme="minorHAnsi"/>
          <w:sz w:val="18"/>
          <w:szCs w:val="18"/>
          <w:lang w:val="en-CA"/>
        </w:rPr>
        <w:t>4</w:t>
      </w:r>
      <w:r w:rsidR="00131C3B" w:rsidRPr="00131C3B">
        <w:rPr>
          <w:rFonts w:cstheme="minorHAnsi"/>
          <w:sz w:val="18"/>
          <w:szCs w:val="18"/>
          <w:lang w:val="en-CA"/>
        </w:rPr>
        <w:t xml:space="preserve">' 0”) </w:t>
      </w:r>
      <w:r w:rsidR="00BB607D" w:rsidRPr="00BB607D">
        <w:rPr>
          <w:rFonts w:cstheme="minorHAnsi"/>
          <w:sz w:val="18"/>
          <w:szCs w:val="18"/>
          <w:lang w:val="en-CA"/>
        </w:rPr>
        <w:t>or 3</w:t>
      </w:r>
      <w:r w:rsidR="00D44F5A">
        <w:rPr>
          <w:rFonts w:cstheme="minorHAnsi"/>
          <w:sz w:val="18"/>
          <w:szCs w:val="18"/>
          <w:lang w:val="en-CA"/>
        </w:rPr>
        <w:t>04</w:t>
      </w:r>
      <w:r w:rsidR="00BB607D" w:rsidRPr="00BB607D">
        <w:rPr>
          <w:rFonts w:cstheme="minorHAnsi"/>
          <w:sz w:val="18"/>
          <w:szCs w:val="18"/>
          <w:lang w:val="en-CA"/>
        </w:rPr>
        <w:t>8mm X 1219mm (1</w:t>
      </w:r>
      <w:r w:rsidR="00DC06BD">
        <w:rPr>
          <w:rFonts w:cstheme="minorHAnsi"/>
          <w:sz w:val="18"/>
          <w:szCs w:val="18"/>
          <w:lang w:val="en-CA"/>
        </w:rPr>
        <w:t>0</w:t>
      </w:r>
      <w:r w:rsidR="00BB607D" w:rsidRPr="00BB607D">
        <w:rPr>
          <w:rFonts w:cstheme="minorHAnsi"/>
          <w:sz w:val="18"/>
          <w:szCs w:val="18"/>
          <w:lang w:val="en-CA"/>
        </w:rPr>
        <w:t xml:space="preserve">' 0" X 4' 0”) </w:t>
      </w:r>
      <w:r w:rsidR="00131C3B" w:rsidRPr="00131C3B">
        <w:rPr>
          <w:rFonts w:cstheme="minorHAnsi"/>
          <w:sz w:val="18"/>
          <w:szCs w:val="18"/>
          <w:lang w:val="en-CA"/>
        </w:rPr>
        <w:t>and</w:t>
      </w:r>
      <w:r w:rsidRPr="00985234">
        <w:rPr>
          <w:rFonts w:asciiTheme="minorHAnsi" w:hAnsiTheme="minorHAnsi" w:cstheme="minorHAnsi"/>
          <w:sz w:val="18"/>
          <w:szCs w:val="18"/>
          <w:lang w:val="en-US"/>
        </w:rPr>
        <w:t xml:space="preserve"> meet ASTM-E90 standard. The test results must be </w:t>
      </w:r>
      <w:proofErr w:type="gramStart"/>
      <w:r w:rsidRPr="00985234">
        <w:rPr>
          <w:rFonts w:asciiTheme="minorHAnsi" w:hAnsiTheme="minorHAnsi" w:cstheme="minorHAnsi"/>
          <w:sz w:val="18"/>
          <w:szCs w:val="18"/>
          <w:lang w:val="en-US"/>
        </w:rPr>
        <w:t>similar to</w:t>
      </w:r>
      <w:proofErr w:type="gramEnd"/>
      <w:r w:rsidRPr="00985234">
        <w:rPr>
          <w:rFonts w:asciiTheme="minorHAnsi" w:hAnsiTheme="minorHAnsi" w:cstheme="minorHAnsi"/>
          <w:sz w:val="18"/>
          <w:szCs w:val="18"/>
          <w:lang w:val="en-US"/>
        </w:rPr>
        <w:t xml:space="preserve"> or exceed the performance specified.  The acoustical test report must show the weight and the panel construction as well as the acoustical seals tested.</w:t>
      </w:r>
    </w:p>
    <w:p w14:paraId="397087EF" w14:textId="77777777" w:rsidR="00ED0AE4" w:rsidRDefault="00ED0AE4" w:rsidP="00ED0AE4">
      <w:pPr>
        <w:pStyle w:val="Paragraphedeliste"/>
        <w:spacing w:after="0" w:line="240" w:lineRule="auto"/>
        <w:ind w:left="1843"/>
        <w:rPr>
          <w:rFonts w:asciiTheme="minorHAnsi" w:hAnsiTheme="minorHAnsi" w:cstheme="minorHAnsi"/>
          <w:sz w:val="18"/>
          <w:szCs w:val="18"/>
          <w:lang w:val="en-US"/>
        </w:rPr>
      </w:pPr>
    </w:p>
    <w:p w14:paraId="4DF6C9E8" w14:textId="6FB78213" w:rsidR="000B2E47" w:rsidRPr="00985234" w:rsidRDefault="000B2E47" w:rsidP="00BE080E">
      <w:pPr>
        <w:pStyle w:val="Paragraphedeliste"/>
        <w:numPr>
          <w:ilvl w:val="0"/>
          <w:numId w:val="14"/>
        </w:numPr>
        <w:spacing w:after="0" w:line="240" w:lineRule="auto"/>
        <w:ind w:left="1843" w:hanging="425"/>
        <w:rPr>
          <w:rFonts w:asciiTheme="minorHAnsi" w:hAnsiTheme="minorHAnsi" w:cstheme="minorHAnsi"/>
          <w:sz w:val="18"/>
          <w:szCs w:val="18"/>
          <w:lang w:val="en-US"/>
        </w:rPr>
      </w:pPr>
      <w:bookmarkStart w:id="19" w:name="_Hlk520981530"/>
      <w:r>
        <w:rPr>
          <w:rFonts w:asciiTheme="minorHAnsi" w:hAnsiTheme="minorHAnsi" w:cstheme="minorHAnsi"/>
          <w:sz w:val="18"/>
          <w:szCs w:val="18"/>
          <w:lang w:val="en-US"/>
        </w:rPr>
        <w:t xml:space="preserve">The panels </w:t>
      </w:r>
      <w:r w:rsidR="00ED0AE4">
        <w:rPr>
          <w:rFonts w:asciiTheme="minorHAnsi" w:hAnsiTheme="minorHAnsi" w:cstheme="minorHAnsi"/>
          <w:sz w:val="18"/>
          <w:szCs w:val="18"/>
          <w:lang w:val="en-US"/>
        </w:rPr>
        <w:t xml:space="preserve">shall weigh between </w:t>
      </w:r>
      <w:r w:rsidR="00131C3B">
        <w:rPr>
          <w:rFonts w:asciiTheme="minorHAnsi" w:hAnsiTheme="minorHAnsi" w:cstheme="minorHAnsi"/>
          <w:sz w:val="18"/>
          <w:szCs w:val="18"/>
          <w:lang w:val="en-US"/>
        </w:rPr>
        <w:t>2</w:t>
      </w:r>
      <w:r w:rsidR="00BB607D">
        <w:rPr>
          <w:rFonts w:asciiTheme="minorHAnsi" w:hAnsiTheme="minorHAnsi" w:cstheme="minorHAnsi"/>
          <w:sz w:val="18"/>
          <w:szCs w:val="18"/>
          <w:lang w:val="en-US"/>
        </w:rPr>
        <w:t>3.9</w:t>
      </w:r>
      <w:r w:rsidR="00ED0AE4">
        <w:rPr>
          <w:rFonts w:asciiTheme="minorHAnsi" w:hAnsiTheme="minorHAnsi" w:cstheme="minorHAnsi"/>
          <w:sz w:val="18"/>
          <w:szCs w:val="18"/>
          <w:lang w:val="en-US"/>
        </w:rPr>
        <w:t xml:space="preserve"> and </w:t>
      </w:r>
      <w:r w:rsidR="00131C3B">
        <w:rPr>
          <w:rFonts w:asciiTheme="minorHAnsi" w:hAnsiTheme="minorHAnsi" w:cstheme="minorHAnsi"/>
          <w:sz w:val="18"/>
          <w:szCs w:val="18"/>
          <w:lang w:val="en-US"/>
        </w:rPr>
        <w:t>3</w:t>
      </w:r>
      <w:r w:rsidR="00BB607D">
        <w:rPr>
          <w:rFonts w:asciiTheme="minorHAnsi" w:hAnsiTheme="minorHAnsi" w:cstheme="minorHAnsi"/>
          <w:sz w:val="18"/>
          <w:szCs w:val="18"/>
          <w:lang w:val="en-US"/>
        </w:rPr>
        <w:t>4</w:t>
      </w:r>
      <w:r w:rsidR="00131C3B">
        <w:rPr>
          <w:rFonts w:asciiTheme="minorHAnsi" w:hAnsiTheme="minorHAnsi" w:cstheme="minorHAnsi"/>
          <w:sz w:val="18"/>
          <w:szCs w:val="18"/>
          <w:lang w:val="en-US"/>
        </w:rPr>
        <w:t>.7</w:t>
      </w:r>
      <w:r w:rsidR="00ED0AE4">
        <w:rPr>
          <w:rFonts w:asciiTheme="minorHAnsi" w:hAnsiTheme="minorHAnsi" w:cstheme="minorHAnsi"/>
          <w:sz w:val="18"/>
          <w:szCs w:val="18"/>
          <w:lang w:val="en-US"/>
        </w:rPr>
        <w:t xml:space="preserve"> kg/m</w:t>
      </w:r>
      <w:r w:rsidR="00ED0AE4">
        <w:rPr>
          <w:rFonts w:cs="Arial"/>
          <w:sz w:val="18"/>
          <w:szCs w:val="18"/>
          <w:lang w:val="en-CA"/>
        </w:rPr>
        <w:t>² (</w:t>
      </w:r>
      <w:r w:rsidR="00131C3B">
        <w:rPr>
          <w:rFonts w:cs="Arial"/>
          <w:sz w:val="18"/>
          <w:szCs w:val="18"/>
          <w:lang w:val="en-CA"/>
        </w:rPr>
        <w:t>4.</w:t>
      </w:r>
      <w:r w:rsidR="00BB607D">
        <w:rPr>
          <w:rFonts w:cs="Arial"/>
          <w:sz w:val="18"/>
          <w:szCs w:val="18"/>
          <w:lang w:val="en-CA"/>
        </w:rPr>
        <w:t>9</w:t>
      </w:r>
      <w:r w:rsidR="00ED0AE4">
        <w:rPr>
          <w:rFonts w:cs="Arial"/>
          <w:sz w:val="18"/>
          <w:szCs w:val="18"/>
          <w:lang w:val="en-CA"/>
        </w:rPr>
        <w:t xml:space="preserve"> and </w:t>
      </w:r>
      <w:r w:rsidR="00BB607D">
        <w:rPr>
          <w:rFonts w:cs="Arial"/>
          <w:sz w:val="18"/>
          <w:szCs w:val="18"/>
          <w:lang w:val="en-CA"/>
        </w:rPr>
        <w:t>7</w:t>
      </w:r>
      <w:r w:rsidR="00ED0AE4">
        <w:rPr>
          <w:rFonts w:cs="Arial"/>
          <w:sz w:val="18"/>
          <w:szCs w:val="18"/>
          <w:lang w:val="en-CA"/>
        </w:rPr>
        <w:t>.</w:t>
      </w:r>
      <w:r w:rsidR="00BB607D">
        <w:rPr>
          <w:rFonts w:cs="Arial"/>
          <w:sz w:val="18"/>
          <w:szCs w:val="18"/>
          <w:lang w:val="en-CA"/>
        </w:rPr>
        <w:t>1</w:t>
      </w:r>
      <w:r w:rsidR="00ED0AE4">
        <w:rPr>
          <w:rFonts w:cs="Arial"/>
          <w:sz w:val="18"/>
          <w:szCs w:val="18"/>
          <w:lang w:val="en-CA"/>
        </w:rPr>
        <w:t xml:space="preserve"> lbs/ft²) according to </w:t>
      </w:r>
      <w:r w:rsidR="00131C3B">
        <w:rPr>
          <w:rFonts w:cs="Arial"/>
          <w:sz w:val="18"/>
          <w:szCs w:val="18"/>
          <w:lang w:val="en-CA"/>
        </w:rPr>
        <w:t>selected STC</w:t>
      </w:r>
      <w:r w:rsidR="00ED0AE4">
        <w:rPr>
          <w:rFonts w:cs="Arial"/>
          <w:sz w:val="18"/>
          <w:szCs w:val="18"/>
          <w:lang w:val="en-CA"/>
        </w:rPr>
        <w:t>.</w:t>
      </w:r>
    </w:p>
    <w:bookmarkEnd w:id="19"/>
    <w:p w14:paraId="118060E1" w14:textId="05F27CA2" w:rsidR="000B2E47" w:rsidRPr="000B2E47" w:rsidRDefault="000B2E47" w:rsidP="000B2E47">
      <w:pPr>
        <w:spacing w:after="0" w:line="240" w:lineRule="auto"/>
        <w:rPr>
          <w:rFonts w:asciiTheme="minorHAnsi" w:hAnsiTheme="minorHAnsi" w:cstheme="minorHAnsi"/>
          <w:sz w:val="18"/>
          <w:szCs w:val="18"/>
          <w:lang w:val="en-US"/>
        </w:rPr>
      </w:pPr>
    </w:p>
    <w:p w14:paraId="2DF7814C" w14:textId="77777777" w:rsidR="009D2255" w:rsidRPr="004771B9" w:rsidRDefault="009D2255" w:rsidP="004771B9">
      <w:pPr>
        <w:pStyle w:val="Paragraphedeliste"/>
        <w:spacing w:after="0" w:line="240" w:lineRule="auto"/>
        <w:ind w:left="1352" w:firstLine="349"/>
        <w:rPr>
          <w:rFonts w:asciiTheme="minorHAnsi" w:hAnsiTheme="minorHAnsi" w:cstheme="minorHAnsi"/>
          <w:sz w:val="18"/>
          <w:szCs w:val="18"/>
          <w:lang w:val="en-CA"/>
        </w:rPr>
      </w:pPr>
    </w:p>
    <w:p w14:paraId="0B27FECE" w14:textId="77777777" w:rsidR="009D2255" w:rsidRPr="004771B9" w:rsidRDefault="009D2255" w:rsidP="004771B9">
      <w:pPr>
        <w:tabs>
          <w:tab w:val="left" w:pos="709"/>
        </w:tabs>
        <w:spacing w:after="0" w:line="240" w:lineRule="auto"/>
        <w:rPr>
          <w:rFonts w:asciiTheme="minorHAnsi" w:hAnsiTheme="minorHAnsi" w:cstheme="minorHAnsi"/>
          <w:b/>
          <w:bCs/>
          <w:caps/>
          <w:sz w:val="18"/>
          <w:szCs w:val="18"/>
          <w:lang w:val="fr-FR"/>
        </w:rPr>
      </w:pPr>
      <w:r w:rsidRPr="004771B9">
        <w:rPr>
          <w:rFonts w:asciiTheme="minorHAnsi" w:hAnsiTheme="minorHAnsi" w:cstheme="minorHAnsi"/>
          <w:b/>
          <w:bCs/>
          <w:caps/>
          <w:sz w:val="18"/>
          <w:szCs w:val="18"/>
          <w:lang w:val="fr-FR"/>
        </w:rPr>
        <w:t>Part 3 – Execution and Installation</w:t>
      </w:r>
    </w:p>
    <w:p w14:paraId="7388594F" w14:textId="77777777" w:rsidR="00FC6813" w:rsidRPr="004771B9" w:rsidRDefault="00FC6813" w:rsidP="004771B9">
      <w:pPr>
        <w:tabs>
          <w:tab w:val="left" w:pos="709"/>
        </w:tabs>
        <w:spacing w:after="0" w:line="240" w:lineRule="auto"/>
        <w:rPr>
          <w:rFonts w:asciiTheme="minorHAnsi" w:hAnsiTheme="minorHAnsi" w:cstheme="minorHAnsi"/>
          <w:b/>
          <w:bCs/>
          <w:caps/>
          <w:sz w:val="18"/>
          <w:szCs w:val="18"/>
          <w:lang w:val="fr-FR"/>
        </w:rPr>
      </w:pPr>
    </w:p>
    <w:p w14:paraId="21F1830F" w14:textId="4022CB0E" w:rsidR="009C402C" w:rsidRPr="004771B9" w:rsidRDefault="009D2255" w:rsidP="00BE080E">
      <w:pPr>
        <w:pStyle w:val="Paragraphedeliste"/>
        <w:numPr>
          <w:ilvl w:val="0"/>
          <w:numId w:val="9"/>
        </w:numPr>
        <w:tabs>
          <w:tab w:val="left" w:pos="360"/>
        </w:tabs>
        <w:spacing w:after="0" w:line="240" w:lineRule="auto"/>
        <w:rPr>
          <w:rFonts w:asciiTheme="minorHAnsi" w:hAnsiTheme="minorHAnsi" w:cstheme="minorHAnsi"/>
          <w:b/>
          <w:sz w:val="18"/>
          <w:szCs w:val="18"/>
          <w:lang w:val="en-CA"/>
        </w:rPr>
      </w:pPr>
      <w:r w:rsidRPr="004771B9">
        <w:rPr>
          <w:rFonts w:asciiTheme="minorHAnsi" w:hAnsiTheme="minorHAnsi" w:cstheme="minorHAnsi"/>
          <w:b/>
          <w:sz w:val="18"/>
          <w:szCs w:val="18"/>
          <w:lang w:val="en-CA"/>
        </w:rPr>
        <w:t xml:space="preserve">Installation </w:t>
      </w:r>
    </w:p>
    <w:p w14:paraId="4F3702DF" w14:textId="2FB508B5" w:rsidR="001F0B52" w:rsidRPr="004771B9" w:rsidRDefault="001F0B52" w:rsidP="00BE080E">
      <w:pPr>
        <w:pStyle w:val="Paragraphedeliste"/>
        <w:numPr>
          <w:ilvl w:val="0"/>
          <w:numId w:val="10"/>
        </w:numPr>
        <w:tabs>
          <w:tab w:val="left" w:pos="360"/>
          <w:tab w:val="left" w:pos="709"/>
        </w:tabs>
        <w:spacing w:after="0" w:line="240" w:lineRule="auto"/>
        <w:ind w:left="1843" w:hanging="425"/>
        <w:rPr>
          <w:rFonts w:asciiTheme="minorHAnsi" w:hAnsiTheme="minorHAnsi" w:cstheme="minorHAnsi"/>
          <w:b/>
          <w:sz w:val="18"/>
          <w:szCs w:val="18"/>
          <w:lang w:val="en-CA"/>
        </w:rPr>
      </w:pPr>
      <w:r w:rsidRPr="004771B9">
        <w:rPr>
          <w:rFonts w:asciiTheme="minorHAnsi" w:hAnsiTheme="minorHAnsi" w:cstheme="minorHAnsi"/>
          <w:sz w:val="18"/>
          <w:szCs w:val="18"/>
          <w:lang w:val="en-CA"/>
        </w:rPr>
        <w:t>Installation is to be completed by an authorized factory-trained installer.</w:t>
      </w:r>
    </w:p>
    <w:p w14:paraId="5574EDA1" w14:textId="77777777" w:rsidR="0032141C" w:rsidRPr="004771B9" w:rsidRDefault="0032141C" w:rsidP="004771B9">
      <w:pPr>
        <w:tabs>
          <w:tab w:val="left" w:pos="360"/>
          <w:tab w:val="left" w:pos="709"/>
        </w:tabs>
        <w:spacing w:after="0" w:line="240" w:lineRule="auto"/>
        <w:ind w:left="1418"/>
        <w:rPr>
          <w:rFonts w:asciiTheme="minorHAnsi" w:hAnsiTheme="minorHAnsi" w:cstheme="minorHAnsi"/>
          <w:b/>
          <w:sz w:val="18"/>
          <w:szCs w:val="18"/>
          <w:lang w:val="en-CA"/>
        </w:rPr>
      </w:pPr>
    </w:p>
    <w:p w14:paraId="0C7609CB" w14:textId="11D4A172" w:rsidR="001F0B52" w:rsidRPr="004771B9" w:rsidRDefault="001F0B52" w:rsidP="004771B9">
      <w:pPr>
        <w:tabs>
          <w:tab w:val="left" w:pos="1701"/>
        </w:tabs>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CA"/>
        </w:rPr>
        <w:t xml:space="preserve">X </w:t>
      </w:r>
      <w:r w:rsidRPr="004771B9">
        <w:rPr>
          <w:rFonts w:asciiTheme="minorHAnsi" w:hAnsiTheme="minorHAnsi" w:cstheme="minorHAnsi"/>
          <w:sz w:val="18"/>
          <w:szCs w:val="18"/>
          <w:lang w:val="en-CA"/>
        </w:rPr>
        <w:tab/>
      </w:r>
      <w:r w:rsidR="009C402C" w:rsidRPr="004771B9">
        <w:rPr>
          <w:rFonts w:asciiTheme="minorHAnsi" w:hAnsiTheme="minorHAnsi" w:cstheme="minorHAnsi"/>
          <w:sz w:val="18"/>
          <w:szCs w:val="18"/>
          <w:lang w:val="en-CA"/>
        </w:rPr>
        <w:tab/>
      </w:r>
      <w:r w:rsidRPr="004771B9">
        <w:rPr>
          <w:rFonts w:asciiTheme="minorHAnsi" w:hAnsiTheme="minorHAnsi" w:cstheme="minorHAnsi"/>
          <w:sz w:val="18"/>
          <w:szCs w:val="18"/>
          <w:lang w:val="en-CA"/>
        </w:rPr>
        <w:t xml:space="preserve">If concrete anchoring </w:t>
      </w:r>
    </w:p>
    <w:p w14:paraId="27627B74" w14:textId="11BE1154" w:rsidR="001F0B52" w:rsidRPr="004771B9" w:rsidRDefault="001F0B52" w:rsidP="004771B9">
      <w:pPr>
        <w:tabs>
          <w:tab w:val="left" w:pos="1701"/>
        </w:tabs>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CA"/>
        </w:rPr>
        <w:tab/>
      </w:r>
      <w:r w:rsidR="009C402C" w:rsidRPr="004771B9">
        <w:rPr>
          <w:rFonts w:asciiTheme="minorHAnsi" w:hAnsiTheme="minorHAnsi" w:cstheme="minorHAnsi"/>
          <w:sz w:val="18"/>
          <w:szCs w:val="18"/>
          <w:lang w:val="en-CA"/>
        </w:rPr>
        <w:tab/>
      </w:r>
      <w:r w:rsidRPr="004771B9">
        <w:rPr>
          <w:rFonts w:asciiTheme="minorHAnsi" w:hAnsiTheme="minorHAnsi" w:cstheme="minorHAnsi"/>
          <w:sz w:val="18"/>
          <w:szCs w:val="18"/>
          <w:lang w:val="en-CA"/>
        </w:rPr>
        <w:t>Concrete anchoring suspension and bracing must be done by the authorized factory-trained installer. Concrete anchors must meet seismic</w:t>
      </w:r>
      <w:r w:rsidR="0041268B" w:rsidRPr="004771B9">
        <w:rPr>
          <w:rFonts w:asciiTheme="minorHAnsi" w:hAnsiTheme="minorHAnsi" w:cstheme="minorHAnsi"/>
          <w:sz w:val="18"/>
          <w:szCs w:val="18"/>
          <w:lang w:val="en-CA"/>
        </w:rPr>
        <w:t xml:space="preserve"> requirements (remove 1.4.3, p</w:t>
      </w:r>
      <w:r w:rsidRPr="004771B9">
        <w:rPr>
          <w:rFonts w:asciiTheme="minorHAnsi" w:hAnsiTheme="minorHAnsi" w:cstheme="minorHAnsi"/>
          <w:sz w:val="18"/>
          <w:szCs w:val="18"/>
          <w:lang w:val="en-CA"/>
        </w:rPr>
        <w:t>re-punching of support structure in accordance with approved shop drawings).</w:t>
      </w:r>
    </w:p>
    <w:p w14:paraId="6F2D88E6" w14:textId="77777777" w:rsidR="009D2255" w:rsidRPr="00F20234" w:rsidRDefault="009D2255" w:rsidP="00F20234">
      <w:pPr>
        <w:tabs>
          <w:tab w:val="left" w:pos="360"/>
        </w:tabs>
        <w:spacing w:after="0" w:line="240" w:lineRule="auto"/>
        <w:jc w:val="both"/>
        <w:rPr>
          <w:rFonts w:asciiTheme="minorHAnsi" w:hAnsiTheme="minorHAnsi" w:cs="Arial"/>
          <w:sz w:val="18"/>
          <w:szCs w:val="18"/>
          <w:lang w:val="en-CA"/>
        </w:rPr>
      </w:pPr>
    </w:p>
    <w:sectPr w:rsidR="009D2255" w:rsidRPr="00F20234" w:rsidSect="00745D57">
      <w:headerReference w:type="default" r:id="rId8"/>
      <w:footerReference w:type="default" r:id="rId9"/>
      <w:pgSz w:w="12240" w:h="15840" w:code="1"/>
      <w:pgMar w:top="1843" w:right="720" w:bottom="1276" w:left="720" w:header="709"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B963" w14:textId="77777777" w:rsidR="0086703F" w:rsidRDefault="0086703F" w:rsidP="00177753">
      <w:pPr>
        <w:spacing w:after="0" w:line="240" w:lineRule="auto"/>
      </w:pPr>
      <w:r>
        <w:separator/>
      </w:r>
    </w:p>
  </w:endnote>
  <w:endnote w:type="continuationSeparator" w:id="0">
    <w:p w14:paraId="3540F15E" w14:textId="77777777" w:rsidR="0086703F" w:rsidRDefault="0086703F"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523"/>
      <w:gridCol w:w="445"/>
    </w:tblGrid>
    <w:tr w:rsidR="00844CAF" w14:paraId="1034B095" w14:textId="77777777" w:rsidTr="00286334">
      <w:trPr>
        <w:trHeight w:val="113"/>
      </w:trPr>
      <w:tc>
        <w:tcPr>
          <w:tcW w:w="4797" w:type="pct"/>
          <w:tcBorders>
            <w:top w:val="single" w:sz="4" w:space="0" w:color="000000" w:themeColor="text1"/>
          </w:tcBorders>
          <w:shd w:val="clear" w:color="auto" w:fill="auto"/>
          <w:vAlign w:val="bottom"/>
        </w:tcPr>
        <w:p w14:paraId="2F935899" w14:textId="77777777" w:rsidR="00844CAF" w:rsidRDefault="00844CAF" w:rsidP="00844CAF">
          <w:pPr>
            <w:pStyle w:val="Pieddepage"/>
            <w:jc w:val="right"/>
          </w:pPr>
          <w:r>
            <w:rPr>
              <w:noProof/>
            </w:rPr>
            <w:drawing>
              <wp:inline distT="0" distB="0" distL="0" distR="0" wp14:anchorId="50670B63" wp14:editId="1C2CA4D7">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42BAB814" w14:textId="77777777" w:rsidR="00844CAF" w:rsidRPr="00974BA1" w:rsidRDefault="00844CAF" w:rsidP="00844CAF">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29AC9638" w14:textId="77777777" w:rsidR="00B53A24" w:rsidRDefault="00B53A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2BBF" w14:textId="77777777" w:rsidR="0086703F" w:rsidRDefault="0086703F" w:rsidP="00177753">
      <w:pPr>
        <w:spacing w:after="0" w:line="240" w:lineRule="auto"/>
      </w:pPr>
      <w:r>
        <w:separator/>
      </w:r>
    </w:p>
  </w:footnote>
  <w:footnote w:type="continuationSeparator" w:id="0">
    <w:p w14:paraId="57A83E08" w14:textId="77777777" w:rsidR="0086703F" w:rsidRDefault="0086703F"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5B4A" w14:textId="3388E4F4" w:rsidR="00B53A24" w:rsidRDefault="00B53A24" w:rsidP="00EA0591">
    <w:pPr>
      <w:spacing w:after="0" w:line="240" w:lineRule="auto"/>
      <w:jc w:val="center"/>
      <w:rPr>
        <w:rFonts w:ascii="Arial" w:hAnsi="Arial" w:cs="Arial"/>
        <w:b/>
        <w:bCs/>
        <w:sz w:val="24"/>
        <w:szCs w:val="24"/>
        <w:lang w:val="en-CA"/>
      </w:rPr>
    </w:pPr>
    <w:r w:rsidRPr="00A96B89">
      <w:rPr>
        <w:rFonts w:ascii="Arial" w:hAnsi="Arial" w:cs="Arial"/>
        <w:b/>
        <w:bCs/>
        <w:sz w:val="24"/>
        <w:szCs w:val="24"/>
        <w:lang w:val="en-CA"/>
      </w:rPr>
      <w:t>GENERAL SPECIFICATION</w:t>
    </w:r>
    <w:r>
      <w:rPr>
        <w:rFonts w:ascii="Arial" w:hAnsi="Arial" w:cs="Arial"/>
        <w:b/>
        <w:bCs/>
        <w:sz w:val="24"/>
        <w:szCs w:val="24"/>
        <w:lang w:val="en-CA"/>
      </w:rPr>
      <w:t>S</w:t>
    </w:r>
  </w:p>
  <w:p w14:paraId="4E4643D4" w14:textId="628215BD" w:rsidR="00B53A24" w:rsidRPr="00EA0591" w:rsidRDefault="00B53A24" w:rsidP="0047647B">
    <w:pPr>
      <w:spacing w:after="0" w:line="240" w:lineRule="auto"/>
      <w:jc w:val="center"/>
      <w:rPr>
        <w:rFonts w:ascii="Arial" w:hAnsi="Arial" w:cs="Arial"/>
        <w:b/>
        <w:bCs/>
        <w:sz w:val="24"/>
        <w:szCs w:val="24"/>
        <w:lang w:val="en-CA"/>
      </w:rPr>
    </w:pPr>
    <w:r w:rsidRPr="00A96B89">
      <w:rPr>
        <w:rFonts w:ascii="Arial" w:hAnsi="Arial" w:cs="Arial"/>
        <w:b/>
        <w:bCs/>
        <w:caps/>
        <w:sz w:val="24"/>
        <w:szCs w:val="24"/>
        <w:lang w:val="en-CA"/>
      </w:rPr>
      <w:t xml:space="preserve">OPERABLE PARTITIONS series </w:t>
    </w:r>
    <w:r w:rsidR="0047647B">
      <w:rPr>
        <w:rFonts w:ascii="Arial" w:hAnsi="Arial" w:cs="Arial"/>
        <w:b/>
        <w:bCs/>
        <w:caps/>
        <w:sz w:val="24"/>
        <w:szCs w:val="24"/>
        <w:lang w:val="en-CA"/>
      </w:rPr>
      <w:t>4600</w:t>
    </w:r>
  </w:p>
  <w:p w14:paraId="78A4EC8F" w14:textId="1B8F746B" w:rsidR="00B53A24" w:rsidRPr="00A96B89" w:rsidRDefault="00B53A24" w:rsidP="00A96B89">
    <w:pPr>
      <w:spacing w:after="0" w:line="240" w:lineRule="auto"/>
      <w:jc w:val="center"/>
      <w:rPr>
        <w:rFonts w:ascii="Arial" w:hAnsi="Arial" w:cs="Arial"/>
        <w:b/>
        <w:bCs/>
        <w:caps/>
        <w:sz w:val="24"/>
        <w:szCs w:val="24"/>
        <w:lang w:val="en-CA"/>
      </w:rPr>
    </w:pPr>
    <w:r>
      <w:rPr>
        <w:rFonts w:ascii="Arial" w:hAnsi="Arial" w:cs="Arial"/>
        <w:b/>
        <w:bCs/>
        <w:caps/>
        <w:sz w:val="24"/>
        <w:szCs w:val="24"/>
        <w:lang w:val="en-CA"/>
      </w:rPr>
      <w:t>omni</w:t>
    </w:r>
    <w:r w:rsidRPr="00A96B89">
      <w:rPr>
        <w:rFonts w:ascii="Arial" w:hAnsi="Arial" w:cs="Arial"/>
        <w:b/>
        <w:bCs/>
        <w:caps/>
        <w:sz w:val="24"/>
        <w:szCs w:val="24"/>
        <w:lang w:val="en-CA"/>
      </w:rPr>
      <w:t>DIRECTIONAL PANELS</w:t>
    </w:r>
  </w:p>
  <w:p w14:paraId="6A143444" w14:textId="77777777" w:rsidR="00B53A24" w:rsidRDefault="00B53A24" w:rsidP="00A96B89">
    <w:pPr>
      <w:spacing w:after="0" w:line="240" w:lineRule="auto"/>
      <w:jc w:val="center"/>
      <w:rPr>
        <w:rFonts w:ascii="Arial" w:hAnsi="Arial" w:cs="Arial"/>
        <w:b/>
        <w:bCs/>
        <w:caps/>
        <w:sz w:val="24"/>
        <w:szCs w:val="24"/>
        <w:lang w:val="en-CA"/>
      </w:rPr>
    </w:pPr>
    <w:r>
      <w:rPr>
        <w:rFonts w:ascii="Arial" w:hAnsi="Arial" w:cs="Arial"/>
        <w:b/>
        <w:bCs/>
        <w:caps/>
        <w:sz w:val="24"/>
        <w:szCs w:val="24"/>
        <w:lang w:val="en-CA"/>
      </w:rPr>
      <w:t>section 10 22 26</w:t>
    </w:r>
  </w:p>
  <w:p w14:paraId="2425FA88" w14:textId="77777777" w:rsidR="00B53A24" w:rsidRPr="00A96B89" w:rsidRDefault="00B53A24" w:rsidP="00A96B89">
    <w:pPr>
      <w:spacing w:after="0" w:line="240" w:lineRule="auto"/>
      <w:jc w:val="center"/>
      <w:rPr>
        <w:rFonts w:ascii="Arial" w:hAnsi="Arial" w:cs="Arial"/>
        <w:b/>
        <w:bCs/>
        <w:caps/>
        <w:sz w:val="24"/>
        <w:szCs w:val="24"/>
        <w:lang w:val="en-CA"/>
      </w:rPr>
    </w:pPr>
  </w:p>
  <w:p w14:paraId="60090779" w14:textId="77777777" w:rsidR="00B53A24" w:rsidRDefault="00B53A24" w:rsidP="00C674C1">
    <w:pPr>
      <w:spacing w:after="0"/>
      <w:jc w:val="center"/>
      <w:rPr>
        <w:rFonts w:ascii="Arial" w:hAnsi="Arial" w:cs="Arial"/>
        <w:b/>
        <w:sz w:val="24"/>
        <w:szCs w:val="24"/>
        <w:u w:val="single"/>
        <w:lang w:val="fr-FR"/>
      </w:rPr>
    </w:pPr>
    <w:r>
      <w:rPr>
        <w:noProof/>
        <w:lang w:val="fr-FR" w:eastAsia="fr-FR"/>
      </w:rPr>
      <mc:AlternateContent>
        <mc:Choice Requires="wps">
          <w:drawing>
            <wp:anchor distT="4294967295" distB="4294967295" distL="114300" distR="114300" simplePos="0" relativeHeight="251659776" behindDoc="0" locked="0" layoutInCell="1" allowOverlap="1" wp14:anchorId="77F5B780" wp14:editId="288DB17F">
              <wp:simplePos x="0" y="0"/>
              <wp:positionH relativeFrom="column">
                <wp:posOffset>40005</wp:posOffset>
              </wp:positionH>
              <wp:positionV relativeFrom="paragraph">
                <wp:posOffset>8254</wp:posOffset>
              </wp:positionV>
              <wp:extent cx="6480175" cy="0"/>
              <wp:effectExtent l="0" t="0" r="1587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E24DA5" id="Connecteur droit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5pt,.65pt" to="51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5EC"/>
    <w:multiLevelType w:val="hybridMultilevel"/>
    <w:tmpl w:val="6332DF68"/>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 w15:restartNumberingAfterBreak="0">
    <w:nsid w:val="1072293F"/>
    <w:multiLevelType w:val="multilevel"/>
    <w:tmpl w:val="3B8A9C78"/>
    <w:lvl w:ilvl="0">
      <w:start w:val="2"/>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15DF4D2A"/>
    <w:multiLevelType w:val="multilevel"/>
    <w:tmpl w:val="A7084A8E"/>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925" w:hanging="648"/>
      </w:pPr>
      <w:rPr>
        <w:rFonts w:cs="Times New Roman" w:hint="default"/>
        <w:b w:val="0"/>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2090734A"/>
    <w:multiLevelType w:val="hybridMultilevel"/>
    <w:tmpl w:val="A2064FA8"/>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B874EE"/>
    <w:multiLevelType w:val="multilevel"/>
    <w:tmpl w:val="27D0D86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293349D1"/>
    <w:multiLevelType w:val="hybridMultilevel"/>
    <w:tmpl w:val="F1B67BAC"/>
    <w:lvl w:ilvl="0" w:tplc="83F261C0">
      <w:start w:val="1"/>
      <w:numFmt w:val="decimal"/>
      <w:lvlText w:val="1.%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15:restartNumberingAfterBreak="0">
    <w:nsid w:val="2AB821CE"/>
    <w:multiLevelType w:val="hybridMultilevel"/>
    <w:tmpl w:val="E28EE196"/>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7" w15:restartNumberingAfterBreak="0">
    <w:nsid w:val="301E20D5"/>
    <w:multiLevelType w:val="hybridMultilevel"/>
    <w:tmpl w:val="DF72D12E"/>
    <w:lvl w:ilvl="0" w:tplc="5380BB6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7058A7"/>
    <w:multiLevelType w:val="hybridMultilevel"/>
    <w:tmpl w:val="9DDC9E06"/>
    <w:lvl w:ilvl="0" w:tplc="B8CABC26">
      <w:start w:val="1"/>
      <w:numFmt w:val="decimal"/>
      <w:lvlText w:val=".%1"/>
      <w:lvlJc w:val="left"/>
      <w:pPr>
        <w:ind w:left="2138" w:hanging="360"/>
      </w:pPr>
      <w:rPr>
        <w:rFonts w:hint="default"/>
        <w:b w:val="0"/>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9" w15:restartNumberingAfterBreak="0">
    <w:nsid w:val="3863715B"/>
    <w:multiLevelType w:val="multilevel"/>
    <w:tmpl w:val="9F68FD7E"/>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F05E2F"/>
    <w:multiLevelType w:val="hybridMultilevel"/>
    <w:tmpl w:val="0BE80DAE"/>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1" w15:restartNumberingAfterBreak="0">
    <w:nsid w:val="3D505496"/>
    <w:multiLevelType w:val="hybridMultilevel"/>
    <w:tmpl w:val="77764F00"/>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856593"/>
    <w:multiLevelType w:val="hybridMultilevel"/>
    <w:tmpl w:val="F7C87280"/>
    <w:lvl w:ilvl="0" w:tplc="A1167012">
      <w:start w:val="1"/>
      <w:numFmt w:val="decimal"/>
      <w:lvlText w:val=".%1"/>
      <w:lvlJc w:val="left"/>
      <w:pPr>
        <w:ind w:left="2134" w:hanging="360"/>
      </w:pPr>
      <w:rPr>
        <w:rFonts w:hint="default"/>
      </w:rPr>
    </w:lvl>
    <w:lvl w:ilvl="1" w:tplc="040C0019" w:tentative="1">
      <w:start w:val="1"/>
      <w:numFmt w:val="lowerLetter"/>
      <w:lvlText w:val="%2."/>
      <w:lvlJc w:val="left"/>
      <w:pPr>
        <w:ind w:left="2854" w:hanging="360"/>
      </w:pPr>
    </w:lvl>
    <w:lvl w:ilvl="2" w:tplc="040C001B" w:tentative="1">
      <w:start w:val="1"/>
      <w:numFmt w:val="lowerRoman"/>
      <w:lvlText w:val="%3."/>
      <w:lvlJc w:val="right"/>
      <w:pPr>
        <w:ind w:left="3574" w:hanging="180"/>
      </w:pPr>
    </w:lvl>
    <w:lvl w:ilvl="3" w:tplc="040C000F" w:tentative="1">
      <w:start w:val="1"/>
      <w:numFmt w:val="decimal"/>
      <w:lvlText w:val="%4."/>
      <w:lvlJc w:val="left"/>
      <w:pPr>
        <w:ind w:left="4294" w:hanging="360"/>
      </w:pPr>
    </w:lvl>
    <w:lvl w:ilvl="4" w:tplc="040C0019" w:tentative="1">
      <w:start w:val="1"/>
      <w:numFmt w:val="lowerLetter"/>
      <w:lvlText w:val="%5."/>
      <w:lvlJc w:val="left"/>
      <w:pPr>
        <w:ind w:left="5014" w:hanging="360"/>
      </w:pPr>
    </w:lvl>
    <w:lvl w:ilvl="5" w:tplc="040C001B" w:tentative="1">
      <w:start w:val="1"/>
      <w:numFmt w:val="lowerRoman"/>
      <w:lvlText w:val="%6."/>
      <w:lvlJc w:val="right"/>
      <w:pPr>
        <w:ind w:left="5734" w:hanging="180"/>
      </w:pPr>
    </w:lvl>
    <w:lvl w:ilvl="6" w:tplc="040C000F" w:tentative="1">
      <w:start w:val="1"/>
      <w:numFmt w:val="decimal"/>
      <w:lvlText w:val="%7."/>
      <w:lvlJc w:val="left"/>
      <w:pPr>
        <w:ind w:left="6454" w:hanging="360"/>
      </w:pPr>
    </w:lvl>
    <w:lvl w:ilvl="7" w:tplc="040C0019" w:tentative="1">
      <w:start w:val="1"/>
      <w:numFmt w:val="lowerLetter"/>
      <w:lvlText w:val="%8."/>
      <w:lvlJc w:val="left"/>
      <w:pPr>
        <w:ind w:left="7174" w:hanging="360"/>
      </w:pPr>
    </w:lvl>
    <w:lvl w:ilvl="8" w:tplc="040C001B" w:tentative="1">
      <w:start w:val="1"/>
      <w:numFmt w:val="lowerRoman"/>
      <w:lvlText w:val="%9."/>
      <w:lvlJc w:val="right"/>
      <w:pPr>
        <w:ind w:left="7894" w:hanging="180"/>
      </w:pPr>
    </w:lvl>
  </w:abstractNum>
  <w:abstractNum w:abstractNumId="13" w15:restartNumberingAfterBreak="0">
    <w:nsid w:val="4F680C78"/>
    <w:multiLevelType w:val="hybridMultilevel"/>
    <w:tmpl w:val="65EA2B68"/>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4" w15:restartNumberingAfterBreak="0">
    <w:nsid w:val="5A606D20"/>
    <w:multiLevelType w:val="hybridMultilevel"/>
    <w:tmpl w:val="3C1ED6B0"/>
    <w:lvl w:ilvl="0" w:tplc="A1167012">
      <w:start w:val="1"/>
      <w:numFmt w:val="decimal"/>
      <w:lvlText w:val=".%1"/>
      <w:lvlJc w:val="left"/>
      <w:pPr>
        <w:ind w:left="2563" w:hanging="360"/>
      </w:pPr>
      <w:rPr>
        <w:rFonts w:hint="default"/>
      </w:rPr>
    </w:lvl>
    <w:lvl w:ilvl="1" w:tplc="0C0C0019" w:tentative="1">
      <w:start w:val="1"/>
      <w:numFmt w:val="lowerLetter"/>
      <w:lvlText w:val="%2."/>
      <w:lvlJc w:val="left"/>
      <w:pPr>
        <w:ind w:left="3283" w:hanging="360"/>
      </w:pPr>
    </w:lvl>
    <w:lvl w:ilvl="2" w:tplc="0C0C001B" w:tentative="1">
      <w:start w:val="1"/>
      <w:numFmt w:val="lowerRoman"/>
      <w:lvlText w:val="%3."/>
      <w:lvlJc w:val="right"/>
      <w:pPr>
        <w:ind w:left="4003" w:hanging="180"/>
      </w:pPr>
    </w:lvl>
    <w:lvl w:ilvl="3" w:tplc="0C0C000F" w:tentative="1">
      <w:start w:val="1"/>
      <w:numFmt w:val="decimal"/>
      <w:lvlText w:val="%4."/>
      <w:lvlJc w:val="left"/>
      <w:pPr>
        <w:ind w:left="4723" w:hanging="360"/>
      </w:pPr>
    </w:lvl>
    <w:lvl w:ilvl="4" w:tplc="0C0C0019" w:tentative="1">
      <w:start w:val="1"/>
      <w:numFmt w:val="lowerLetter"/>
      <w:lvlText w:val="%5."/>
      <w:lvlJc w:val="left"/>
      <w:pPr>
        <w:ind w:left="5443" w:hanging="360"/>
      </w:pPr>
    </w:lvl>
    <w:lvl w:ilvl="5" w:tplc="0C0C001B" w:tentative="1">
      <w:start w:val="1"/>
      <w:numFmt w:val="lowerRoman"/>
      <w:lvlText w:val="%6."/>
      <w:lvlJc w:val="right"/>
      <w:pPr>
        <w:ind w:left="6163" w:hanging="180"/>
      </w:pPr>
    </w:lvl>
    <w:lvl w:ilvl="6" w:tplc="0C0C000F" w:tentative="1">
      <w:start w:val="1"/>
      <w:numFmt w:val="decimal"/>
      <w:lvlText w:val="%7."/>
      <w:lvlJc w:val="left"/>
      <w:pPr>
        <w:ind w:left="6883" w:hanging="360"/>
      </w:pPr>
    </w:lvl>
    <w:lvl w:ilvl="7" w:tplc="0C0C0019" w:tentative="1">
      <w:start w:val="1"/>
      <w:numFmt w:val="lowerLetter"/>
      <w:lvlText w:val="%8."/>
      <w:lvlJc w:val="left"/>
      <w:pPr>
        <w:ind w:left="7603" w:hanging="360"/>
      </w:pPr>
    </w:lvl>
    <w:lvl w:ilvl="8" w:tplc="0C0C001B" w:tentative="1">
      <w:start w:val="1"/>
      <w:numFmt w:val="lowerRoman"/>
      <w:lvlText w:val="%9."/>
      <w:lvlJc w:val="right"/>
      <w:pPr>
        <w:ind w:left="8323" w:hanging="180"/>
      </w:pPr>
    </w:lvl>
  </w:abstractNum>
  <w:abstractNum w:abstractNumId="15" w15:restartNumberingAfterBreak="0">
    <w:nsid w:val="6A534887"/>
    <w:multiLevelType w:val="multilevel"/>
    <w:tmpl w:val="F4669854"/>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1927" w:hanging="792"/>
      </w:pPr>
      <w:rPr>
        <w:rFonts w:cs="Times New Roman" w:hint="default"/>
        <w:b w:val="0"/>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7F094A86"/>
    <w:multiLevelType w:val="hybridMultilevel"/>
    <w:tmpl w:val="6F883FF6"/>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num w:numId="1" w16cid:durableId="1997495065">
    <w:abstractNumId w:val="15"/>
  </w:num>
  <w:num w:numId="2" w16cid:durableId="1585651684">
    <w:abstractNumId w:val="2"/>
  </w:num>
  <w:num w:numId="3" w16cid:durableId="1515222157">
    <w:abstractNumId w:val="5"/>
  </w:num>
  <w:num w:numId="4" w16cid:durableId="1743137157">
    <w:abstractNumId w:val="12"/>
  </w:num>
  <w:num w:numId="5" w16cid:durableId="1657100675">
    <w:abstractNumId w:val="10"/>
  </w:num>
  <w:num w:numId="6" w16cid:durableId="2048337814">
    <w:abstractNumId w:val="16"/>
  </w:num>
  <w:num w:numId="7" w16cid:durableId="2074886602">
    <w:abstractNumId w:val="6"/>
  </w:num>
  <w:num w:numId="8" w16cid:durableId="1200776630">
    <w:abstractNumId w:val="7"/>
  </w:num>
  <w:num w:numId="9" w16cid:durableId="167524054">
    <w:abstractNumId w:val="11"/>
  </w:num>
  <w:num w:numId="10" w16cid:durableId="1580485547">
    <w:abstractNumId w:val="8"/>
  </w:num>
  <w:num w:numId="11" w16cid:durableId="878080820">
    <w:abstractNumId w:val="4"/>
  </w:num>
  <w:num w:numId="12" w16cid:durableId="1114329377">
    <w:abstractNumId w:val="1"/>
  </w:num>
  <w:num w:numId="13" w16cid:durableId="1826824812">
    <w:abstractNumId w:val="13"/>
  </w:num>
  <w:num w:numId="14" w16cid:durableId="1888956536">
    <w:abstractNumId w:val="14"/>
  </w:num>
  <w:num w:numId="15" w16cid:durableId="200677317">
    <w:abstractNumId w:val="9"/>
  </w:num>
  <w:num w:numId="16" w16cid:durableId="1625188488">
    <w:abstractNumId w:val="3"/>
  </w:num>
  <w:num w:numId="17" w16cid:durableId="134886645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E2"/>
    <w:rsid w:val="00003399"/>
    <w:rsid w:val="00012C95"/>
    <w:rsid w:val="00014440"/>
    <w:rsid w:val="00016266"/>
    <w:rsid w:val="00033CCA"/>
    <w:rsid w:val="0004058D"/>
    <w:rsid w:val="000427EC"/>
    <w:rsid w:val="00066C23"/>
    <w:rsid w:val="00071ADC"/>
    <w:rsid w:val="00073836"/>
    <w:rsid w:val="000863B7"/>
    <w:rsid w:val="000B2CE7"/>
    <w:rsid w:val="000B2E47"/>
    <w:rsid w:val="000C1946"/>
    <w:rsid w:val="000C69C7"/>
    <w:rsid w:val="000D0289"/>
    <w:rsid w:val="000D1A15"/>
    <w:rsid w:val="000E23B7"/>
    <w:rsid w:val="00102ACE"/>
    <w:rsid w:val="00110A9A"/>
    <w:rsid w:val="00115F93"/>
    <w:rsid w:val="001207AD"/>
    <w:rsid w:val="00120932"/>
    <w:rsid w:val="00126AB0"/>
    <w:rsid w:val="00131C3B"/>
    <w:rsid w:val="00141759"/>
    <w:rsid w:val="00142A1F"/>
    <w:rsid w:val="00144748"/>
    <w:rsid w:val="001533C7"/>
    <w:rsid w:val="00153BAB"/>
    <w:rsid w:val="00155D9B"/>
    <w:rsid w:val="0015731B"/>
    <w:rsid w:val="00160F32"/>
    <w:rsid w:val="00171769"/>
    <w:rsid w:val="00173BA5"/>
    <w:rsid w:val="001770EB"/>
    <w:rsid w:val="00177104"/>
    <w:rsid w:val="001772E3"/>
    <w:rsid w:val="00177753"/>
    <w:rsid w:val="00181E18"/>
    <w:rsid w:val="00191BFC"/>
    <w:rsid w:val="00194A73"/>
    <w:rsid w:val="00196D54"/>
    <w:rsid w:val="001B3A77"/>
    <w:rsid w:val="001C3118"/>
    <w:rsid w:val="001C748C"/>
    <w:rsid w:val="001F06B3"/>
    <w:rsid w:val="001F0B52"/>
    <w:rsid w:val="0021055F"/>
    <w:rsid w:val="002110C9"/>
    <w:rsid w:val="00236E73"/>
    <w:rsid w:val="00247FEF"/>
    <w:rsid w:val="0026297F"/>
    <w:rsid w:val="002652DD"/>
    <w:rsid w:val="00291BD0"/>
    <w:rsid w:val="00292310"/>
    <w:rsid w:val="002B0CFB"/>
    <w:rsid w:val="002B1E5D"/>
    <w:rsid w:val="002C5D5C"/>
    <w:rsid w:val="002D3D65"/>
    <w:rsid w:val="002D4B52"/>
    <w:rsid w:val="002D5E60"/>
    <w:rsid w:val="002E377F"/>
    <w:rsid w:val="002F0B09"/>
    <w:rsid w:val="003039F0"/>
    <w:rsid w:val="0032141C"/>
    <w:rsid w:val="00325316"/>
    <w:rsid w:val="00327728"/>
    <w:rsid w:val="00327B0A"/>
    <w:rsid w:val="00337518"/>
    <w:rsid w:val="00344488"/>
    <w:rsid w:val="003467F3"/>
    <w:rsid w:val="00354460"/>
    <w:rsid w:val="0036295C"/>
    <w:rsid w:val="0036681F"/>
    <w:rsid w:val="003713E7"/>
    <w:rsid w:val="00375AAD"/>
    <w:rsid w:val="00385602"/>
    <w:rsid w:val="0038728A"/>
    <w:rsid w:val="00390DB1"/>
    <w:rsid w:val="0039137C"/>
    <w:rsid w:val="00395718"/>
    <w:rsid w:val="00395DD7"/>
    <w:rsid w:val="00396039"/>
    <w:rsid w:val="00396556"/>
    <w:rsid w:val="003B465E"/>
    <w:rsid w:val="003C7177"/>
    <w:rsid w:val="003D1881"/>
    <w:rsid w:val="003D4CCE"/>
    <w:rsid w:val="003F0DF5"/>
    <w:rsid w:val="003F6A87"/>
    <w:rsid w:val="003F78BD"/>
    <w:rsid w:val="004001BB"/>
    <w:rsid w:val="0041268B"/>
    <w:rsid w:val="00425969"/>
    <w:rsid w:val="004311B3"/>
    <w:rsid w:val="00441BF4"/>
    <w:rsid w:val="004428C9"/>
    <w:rsid w:val="00447972"/>
    <w:rsid w:val="004532CA"/>
    <w:rsid w:val="00463C01"/>
    <w:rsid w:val="00466A7C"/>
    <w:rsid w:val="00466BF7"/>
    <w:rsid w:val="00471AF3"/>
    <w:rsid w:val="0047647B"/>
    <w:rsid w:val="004771B9"/>
    <w:rsid w:val="00482712"/>
    <w:rsid w:val="00490D73"/>
    <w:rsid w:val="00492FE3"/>
    <w:rsid w:val="0049584E"/>
    <w:rsid w:val="004B5ECF"/>
    <w:rsid w:val="004B63D4"/>
    <w:rsid w:val="004C02F7"/>
    <w:rsid w:val="004C1DED"/>
    <w:rsid w:val="004C2625"/>
    <w:rsid w:val="004C410D"/>
    <w:rsid w:val="004C5ADB"/>
    <w:rsid w:val="004D591F"/>
    <w:rsid w:val="004F7E6E"/>
    <w:rsid w:val="00500313"/>
    <w:rsid w:val="00503189"/>
    <w:rsid w:val="00516DFF"/>
    <w:rsid w:val="00517AE6"/>
    <w:rsid w:val="00520329"/>
    <w:rsid w:val="00521487"/>
    <w:rsid w:val="005316E8"/>
    <w:rsid w:val="005442A7"/>
    <w:rsid w:val="00546003"/>
    <w:rsid w:val="0055442B"/>
    <w:rsid w:val="005631FA"/>
    <w:rsid w:val="00567E07"/>
    <w:rsid w:val="00581245"/>
    <w:rsid w:val="005836C4"/>
    <w:rsid w:val="00591FC4"/>
    <w:rsid w:val="005962EF"/>
    <w:rsid w:val="00596926"/>
    <w:rsid w:val="005A3CAA"/>
    <w:rsid w:val="005B07A6"/>
    <w:rsid w:val="005B41AF"/>
    <w:rsid w:val="005C376F"/>
    <w:rsid w:val="005C421D"/>
    <w:rsid w:val="005D3D06"/>
    <w:rsid w:val="005D5D88"/>
    <w:rsid w:val="005E10D6"/>
    <w:rsid w:val="005E12D4"/>
    <w:rsid w:val="005E1A30"/>
    <w:rsid w:val="005E630D"/>
    <w:rsid w:val="005F063E"/>
    <w:rsid w:val="005F1B09"/>
    <w:rsid w:val="005F29D2"/>
    <w:rsid w:val="00600A27"/>
    <w:rsid w:val="00602E43"/>
    <w:rsid w:val="00604622"/>
    <w:rsid w:val="00613E60"/>
    <w:rsid w:val="0062072D"/>
    <w:rsid w:val="006213CD"/>
    <w:rsid w:val="006256B4"/>
    <w:rsid w:val="00634CA8"/>
    <w:rsid w:val="00642E62"/>
    <w:rsid w:val="006606F5"/>
    <w:rsid w:val="006725F6"/>
    <w:rsid w:val="00674CA7"/>
    <w:rsid w:val="00682C90"/>
    <w:rsid w:val="006865A9"/>
    <w:rsid w:val="00691D48"/>
    <w:rsid w:val="006951E0"/>
    <w:rsid w:val="00697DD9"/>
    <w:rsid w:val="00697E98"/>
    <w:rsid w:val="006B507F"/>
    <w:rsid w:val="006C2328"/>
    <w:rsid w:val="006C381D"/>
    <w:rsid w:val="006C4654"/>
    <w:rsid w:val="006C5A8D"/>
    <w:rsid w:val="006D224E"/>
    <w:rsid w:val="006D5F7C"/>
    <w:rsid w:val="006E2DD5"/>
    <w:rsid w:val="006F0709"/>
    <w:rsid w:val="006F34C6"/>
    <w:rsid w:val="006F63F6"/>
    <w:rsid w:val="00713B3F"/>
    <w:rsid w:val="007143AE"/>
    <w:rsid w:val="00716A15"/>
    <w:rsid w:val="00717646"/>
    <w:rsid w:val="00717EC6"/>
    <w:rsid w:val="00734243"/>
    <w:rsid w:val="007430DF"/>
    <w:rsid w:val="00745D57"/>
    <w:rsid w:val="0075556E"/>
    <w:rsid w:val="0076364E"/>
    <w:rsid w:val="0077042C"/>
    <w:rsid w:val="00772F0F"/>
    <w:rsid w:val="0077730F"/>
    <w:rsid w:val="00783D33"/>
    <w:rsid w:val="00786519"/>
    <w:rsid w:val="00791254"/>
    <w:rsid w:val="007944AE"/>
    <w:rsid w:val="007A1905"/>
    <w:rsid w:val="007A3707"/>
    <w:rsid w:val="007B56D8"/>
    <w:rsid w:val="007C0B0C"/>
    <w:rsid w:val="007C68D8"/>
    <w:rsid w:val="007D77D2"/>
    <w:rsid w:val="007F4717"/>
    <w:rsid w:val="007F609F"/>
    <w:rsid w:val="008043EA"/>
    <w:rsid w:val="0081135D"/>
    <w:rsid w:val="008157A4"/>
    <w:rsid w:val="00822E9A"/>
    <w:rsid w:val="00823AB5"/>
    <w:rsid w:val="00823C51"/>
    <w:rsid w:val="00826CB0"/>
    <w:rsid w:val="00826E9F"/>
    <w:rsid w:val="0083013D"/>
    <w:rsid w:val="00844CAF"/>
    <w:rsid w:val="00855E73"/>
    <w:rsid w:val="0086703F"/>
    <w:rsid w:val="00871D1D"/>
    <w:rsid w:val="008759CC"/>
    <w:rsid w:val="00877553"/>
    <w:rsid w:val="0088244A"/>
    <w:rsid w:val="00883CE5"/>
    <w:rsid w:val="00885597"/>
    <w:rsid w:val="0089125E"/>
    <w:rsid w:val="00895F83"/>
    <w:rsid w:val="00896AE7"/>
    <w:rsid w:val="00896DF0"/>
    <w:rsid w:val="008A1242"/>
    <w:rsid w:val="008E2A1F"/>
    <w:rsid w:val="008F7E71"/>
    <w:rsid w:val="00922A55"/>
    <w:rsid w:val="00942E18"/>
    <w:rsid w:val="00945BD4"/>
    <w:rsid w:val="00952CA7"/>
    <w:rsid w:val="00957C92"/>
    <w:rsid w:val="00966DC5"/>
    <w:rsid w:val="009706EE"/>
    <w:rsid w:val="00976BE6"/>
    <w:rsid w:val="009860C4"/>
    <w:rsid w:val="009A613B"/>
    <w:rsid w:val="009A64F1"/>
    <w:rsid w:val="009B2CC3"/>
    <w:rsid w:val="009B5A08"/>
    <w:rsid w:val="009B7026"/>
    <w:rsid w:val="009C0DC2"/>
    <w:rsid w:val="009C2C96"/>
    <w:rsid w:val="009C402C"/>
    <w:rsid w:val="009D2255"/>
    <w:rsid w:val="009E4521"/>
    <w:rsid w:val="009E5E12"/>
    <w:rsid w:val="009E6078"/>
    <w:rsid w:val="009E7E99"/>
    <w:rsid w:val="009F62F7"/>
    <w:rsid w:val="00A012A2"/>
    <w:rsid w:val="00A01B95"/>
    <w:rsid w:val="00A044C3"/>
    <w:rsid w:val="00A05170"/>
    <w:rsid w:val="00A30BCB"/>
    <w:rsid w:val="00A36064"/>
    <w:rsid w:val="00A42CA6"/>
    <w:rsid w:val="00A51EE2"/>
    <w:rsid w:val="00A747D4"/>
    <w:rsid w:val="00A82654"/>
    <w:rsid w:val="00A82FB3"/>
    <w:rsid w:val="00A8444B"/>
    <w:rsid w:val="00A86C40"/>
    <w:rsid w:val="00A96B89"/>
    <w:rsid w:val="00A971B2"/>
    <w:rsid w:val="00AA373B"/>
    <w:rsid w:val="00AA53EA"/>
    <w:rsid w:val="00AA64D6"/>
    <w:rsid w:val="00AC0EDC"/>
    <w:rsid w:val="00AC7C4C"/>
    <w:rsid w:val="00AD34FA"/>
    <w:rsid w:val="00AF49A0"/>
    <w:rsid w:val="00AF553C"/>
    <w:rsid w:val="00AF6FF5"/>
    <w:rsid w:val="00AF7524"/>
    <w:rsid w:val="00AF7F2F"/>
    <w:rsid w:val="00B04E7C"/>
    <w:rsid w:val="00B22053"/>
    <w:rsid w:val="00B24CF5"/>
    <w:rsid w:val="00B266E4"/>
    <w:rsid w:val="00B31266"/>
    <w:rsid w:val="00B31C79"/>
    <w:rsid w:val="00B331AD"/>
    <w:rsid w:val="00B42DED"/>
    <w:rsid w:val="00B42FDA"/>
    <w:rsid w:val="00B53A24"/>
    <w:rsid w:val="00B61446"/>
    <w:rsid w:val="00B720E1"/>
    <w:rsid w:val="00B7314C"/>
    <w:rsid w:val="00B74681"/>
    <w:rsid w:val="00B81DBC"/>
    <w:rsid w:val="00B8588A"/>
    <w:rsid w:val="00B865D9"/>
    <w:rsid w:val="00B9419F"/>
    <w:rsid w:val="00BA3590"/>
    <w:rsid w:val="00BA534E"/>
    <w:rsid w:val="00BA572B"/>
    <w:rsid w:val="00BB129E"/>
    <w:rsid w:val="00BB26C6"/>
    <w:rsid w:val="00BB315D"/>
    <w:rsid w:val="00BB574A"/>
    <w:rsid w:val="00BB607D"/>
    <w:rsid w:val="00BC176F"/>
    <w:rsid w:val="00BC2C0F"/>
    <w:rsid w:val="00BC468D"/>
    <w:rsid w:val="00BC491E"/>
    <w:rsid w:val="00BC6615"/>
    <w:rsid w:val="00BD52BC"/>
    <w:rsid w:val="00BD7749"/>
    <w:rsid w:val="00BE02E3"/>
    <w:rsid w:val="00BE080E"/>
    <w:rsid w:val="00BE5C6C"/>
    <w:rsid w:val="00BF6DC0"/>
    <w:rsid w:val="00C017E5"/>
    <w:rsid w:val="00C062B0"/>
    <w:rsid w:val="00C438B1"/>
    <w:rsid w:val="00C450B1"/>
    <w:rsid w:val="00C50A9D"/>
    <w:rsid w:val="00C50D84"/>
    <w:rsid w:val="00C5275A"/>
    <w:rsid w:val="00C529BF"/>
    <w:rsid w:val="00C54B5B"/>
    <w:rsid w:val="00C63F38"/>
    <w:rsid w:val="00C673AD"/>
    <w:rsid w:val="00C674C1"/>
    <w:rsid w:val="00C744B1"/>
    <w:rsid w:val="00C75634"/>
    <w:rsid w:val="00C90786"/>
    <w:rsid w:val="00CA2B69"/>
    <w:rsid w:val="00CC176B"/>
    <w:rsid w:val="00CC5AE2"/>
    <w:rsid w:val="00CD4781"/>
    <w:rsid w:val="00CD583B"/>
    <w:rsid w:val="00CE087B"/>
    <w:rsid w:val="00CE5F48"/>
    <w:rsid w:val="00CF5829"/>
    <w:rsid w:val="00D00029"/>
    <w:rsid w:val="00D0067B"/>
    <w:rsid w:val="00D06B18"/>
    <w:rsid w:val="00D15A52"/>
    <w:rsid w:val="00D24EE1"/>
    <w:rsid w:val="00D250A6"/>
    <w:rsid w:val="00D31782"/>
    <w:rsid w:val="00D43E85"/>
    <w:rsid w:val="00D44F5A"/>
    <w:rsid w:val="00D51A74"/>
    <w:rsid w:val="00D65639"/>
    <w:rsid w:val="00D67FED"/>
    <w:rsid w:val="00D7049B"/>
    <w:rsid w:val="00D70A12"/>
    <w:rsid w:val="00D972A1"/>
    <w:rsid w:val="00DA3096"/>
    <w:rsid w:val="00DA4516"/>
    <w:rsid w:val="00DC06BD"/>
    <w:rsid w:val="00DC490E"/>
    <w:rsid w:val="00DC7C0D"/>
    <w:rsid w:val="00DD556E"/>
    <w:rsid w:val="00DD5C39"/>
    <w:rsid w:val="00E12015"/>
    <w:rsid w:val="00E179EA"/>
    <w:rsid w:val="00E25F83"/>
    <w:rsid w:val="00E3334C"/>
    <w:rsid w:val="00E44FDD"/>
    <w:rsid w:val="00E4759F"/>
    <w:rsid w:val="00E52E72"/>
    <w:rsid w:val="00E54AF0"/>
    <w:rsid w:val="00E60A61"/>
    <w:rsid w:val="00E74635"/>
    <w:rsid w:val="00E834F2"/>
    <w:rsid w:val="00E90E27"/>
    <w:rsid w:val="00E9772C"/>
    <w:rsid w:val="00E97908"/>
    <w:rsid w:val="00E97AFD"/>
    <w:rsid w:val="00EA0591"/>
    <w:rsid w:val="00EA1E99"/>
    <w:rsid w:val="00EB4221"/>
    <w:rsid w:val="00EB6353"/>
    <w:rsid w:val="00ED0AE4"/>
    <w:rsid w:val="00ED7AEF"/>
    <w:rsid w:val="00EE1A11"/>
    <w:rsid w:val="00EE3F0C"/>
    <w:rsid w:val="00EE6703"/>
    <w:rsid w:val="00EF5266"/>
    <w:rsid w:val="00EF72BF"/>
    <w:rsid w:val="00F00095"/>
    <w:rsid w:val="00F07FE4"/>
    <w:rsid w:val="00F177B4"/>
    <w:rsid w:val="00F20234"/>
    <w:rsid w:val="00F329D2"/>
    <w:rsid w:val="00F33A67"/>
    <w:rsid w:val="00F62D69"/>
    <w:rsid w:val="00F65680"/>
    <w:rsid w:val="00F8123E"/>
    <w:rsid w:val="00F84C39"/>
    <w:rsid w:val="00F959E2"/>
    <w:rsid w:val="00FA2445"/>
    <w:rsid w:val="00FA271F"/>
    <w:rsid w:val="00FB33C7"/>
    <w:rsid w:val="00FB4175"/>
    <w:rsid w:val="00FB6C86"/>
    <w:rsid w:val="00FB7932"/>
    <w:rsid w:val="00FC0D9E"/>
    <w:rsid w:val="00FC6813"/>
    <w:rsid w:val="00FD6106"/>
    <w:rsid w:val="00FE167D"/>
    <w:rsid w:val="00FF3E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4293B4"/>
  <w15:docId w15:val="{F361C847-E96E-46F1-ADF9-1EEAEDE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FC"/>
    <w:pPr>
      <w:spacing w:after="200" w:line="276" w:lineRule="auto"/>
    </w:pPr>
    <w:rPr>
      <w:sz w:val="22"/>
      <w:szCs w:val="22"/>
      <w:lang w:eastAsia="en-US"/>
    </w:rPr>
  </w:style>
  <w:style w:type="paragraph" w:styleId="Titre1">
    <w:name w:val="heading 1"/>
    <w:basedOn w:val="Normal"/>
    <w:next w:val="Normal"/>
    <w:link w:val="Titre1Car"/>
    <w:uiPriority w:val="9"/>
    <w:qFormat/>
    <w:rsid w:val="00B81D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3">
    <w:name w:val="heading 3"/>
    <w:basedOn w:val="Normal"/>
    <w:next w:val="Normal"/>
    <w:link w:val="Titre3Car"/>
    <w:uiPriority w:val="9"/>
    <w:qFormat/>
    <w:rsid w:val="006D224E"/>
    <w:pPr>
      <w:keepNext/>
      <w:spacing w:after="0" w:line="240" w:lineRule="auto"/>
      <w:jc w:val="both"/>
      <w:outlineLvl w:val="2"/>
    </w:pPr>
    <w:rPr>
      <w:rFonts w:ascii="Arial" w:hAnsi="Arial"/>
      <w:b/>
      <w:sz w:val="16"/>
      <w:szCs w:val="20"/>
    </w:rPr>
  </w:style>
  <w:style w:type="paragraph" w:styleId="Titre6">
    <w:name w:val="heading 6"/>
    <w:basedOn w:val="Normal"/>
    <w:next w:val="Normal"/>
    <w:link w:val="Titre6Car"/>
    <w:uiPriority w:val="9"/>
    <w:semiHidden/>
    <w:unhideWhenUsed/>
    <w:qFormat/>
    <w:rsid w:val="006D224E"/>
    <w:pPr>
      <w:keepNext/>
      <w:keepLines/>
      <w:spacing w:before="40" w:after="0"/>
      <w:outlineLvl w:val="5"/>
    </w:pPr>
    <w:rPr>
      <w:rFonts w:ascii="Cambria"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locked/>
    <w:rsid w:val="006D224E"/>
    <w:rPr>
      <w:rFonts w:ascii="Arial" w:hAnsi="Arial" w:cs="Times New Roman"/>
      <w:b/>
      <w:sz w:val="20"/>
      <w:szCs w:val="20"/>
    </w:rPr>
  </w:style>
  <w:style w:type="character" w:customStyle="1" w:styleId="Titre6Car">
    <w:name w:val="Titre 6 Car"/>
    <w:link w:val="Titre6"/>
    <w:uiPriority w:val="9"/>
    <w:semiHidden/>
    <w:locked/>
    <w:rsid w:val="006D224E"/>
    <w:rPr>
      <w:rFonts w:ascii="Cambria" w:hAnsi="Cambria" w:cs="Times New Roman"/>
      <w:color w:val="243F60"/>
    </w:rPr>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link w:val="Notedebasdepage"/>
    <w:uiPriority w:val="99"/>
    <w:semiHidden/>
    <w:locked/>
    <w:rsid w:val="00177753"/>
    <w:rPr>
      <w:rFonts w:cs="Times New Roman"/>
      <w:sz w:val="20"/>
      <w:szCs w:val="20"/>
    </w:rPr>
  </w:style>
  <w:style w:type="character" w:styleId="Appelnotedebasdep">
    <w:name w:val="footnote reference"/>
    <w:uiPriority w:val="99"/>
    <w:semiHidden/>
    <w:unhideWhenUsed/>
    <w:rsid w:val="00177753"/>
    <w:rPr>
      <w:rFonts w:cs="Times New Roman"/>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B26C6"/>
    <w:rPr>
      <w:rFonts w:ascii="Tahoma" w:hAnsi="Tahoma" w:cs="Tahoma"/>
      <w:sz w:val="16"/>
      <w:szCs w:val="16"/>
    </w:rPr>
  </w:style>
  <w:style w:type="paragraph" w:styleId="Corpsdetexte">
    <w:name w:val="Body Text"/>
    <w:basedOn w:val="Normal"/>
    <w:link w:val="CorpsdetexteCar"/>
    <w:uiPriority w:val="99"/>
    <w:rsid w:val="003F78BD"/>
    <w:pPr>
      <w:spacing w:after="0" w:line="240" w:lineRule="auto"/>
      <w:jc w:val="both"/>
    </w:pPr>
    <w:rPr>
      <w:rFonts w:ascii="Times New Roman" w:hAnsi="Times New Roman"/>
      <w:sz w:val="24"/>
      <w:szCs w:val="20"/>
      <w:lang w:eastAsia="ko-KR"/>
    </w:rPr>
  </w:style>
  <w:style w:type="character" w:customStyle="1" w:styleId="CorpsdetexteCar">
    <w:name w:val="Corps de texte Car"/>
    <w:link w:val="Corpsdetexte"/>
    <w:uiPriority w:val="99"/>
    <w:locked/>
    <w:rsid w:val="003F78BD"/>
    <w:rPr>
      <w:rFonts w:ascii="Times New Roman" w:hAnsi="Times New Roman" w:cs="Times New Roman"/>
      <w:sz w:val="20"/>
      <w:szCs w:val="20"/>
      <w:lang w:val="x-none"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link w:val="En-tte"/>
    <w:uiPriority w:val="99"/>
    <w:locked/>
    <w:rsid w:val="00697E98"/>
    <w:rPr>
      <w:rFonts w:cs="Times New Roman"/>
    </w:rPr>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link w:val="Pieddepage"/>
    <w:uiPriority w:val="99"/>
    <w:locked/>
    <w:rsid w:val="00697E98"/>
    <w:rPr>
      <w:rFonts w:cs="Times New Roman"/>
    </w:rPr>
  </w:style>
  <w:style w:type="table" w:styleId="Grilledutableau">
    <w:name w:val="Table Grid"/>
    <w:basedOn w:val="TableauNormal"/>
    <w:uiPriority w:val="59"/>
    <w:rsid w:val="00BC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2B1E5D"/>
    <w:pPr>
      <w:spacing w:after="0" w:line="240" w:lineRule="auto"/>
      <w:jc w:val="center"/>
    </w:pPr>
    <w:rPr>
      <w:rFonts w:ascii="Times New Roman" w:hAnsi="Times New Roman"/>
      <w:b/>
      <w:sz w:val="36"/>
      <w:szCs w:val="20"/>
    </w:rPr>
  </w:style>
  <w:style w:type="paragraph" w:styleId="Retraitcorpsdetexte">
    <w:name w:val="Body Text Indent"/>
    <w:basedOn w:val="Normal"/>
    <w:link w:val="RetraitcorpsdetexteCar"/>
    <w:uiPriority w:val="99"/>
    <w:semiHidden/>
    <w:unhideWhenUsed/>
    <w:rsid w:val="00E179EA"/>
    <w:pPr>
      <w:spacing w:after="120"/>
      <w:ind w:left="283"/>
    </w:pPr>
  </w:style>
  <w:style w:type="character" w:customStyle="1" w:styleId="RetraitcorpsdetexteCar">
    <w:name w:val="Retrait corps de texte Car"/>
    <w:link w:val="Retraitcorpsdetexte"/>
    <w:uiPriority w:val="99"/>
    <w:semiHidden/>
    <w:locked/>
    <w:rsid w:val="00E179EA"/>
    <w:rPr>
      <w:rFonts w:cs="Times New Roman"/>
    </w:rPr>
  </w:style>
  <w:style w:type="paragraph" w:styleId="Retraitcorpsdetexte2">
    <w:name w:val="Body Text Indent 2"/>
    <w:basedOn w:val="Normal"/>
    <w:link w:val="Retraitcorpsdetexte2Car"/>
    <w:uiPriority w:val="99"/>
    <w:semiHidden/>
    <w:unhideWhenUsed/>
    <w:rsid w:val="005F063E"/>
    <w:pPr>
      <w:spacing w:after="120" w:line="480" w:lineRule="auto"/>
      <w:ind w:left="283"/>
    </w:pPr>
  </w:style>
  <w:style w:type="character" w:customStyle="1" w:styleId="Retraitcorpsdetexte2Car">
    <w:name w:val="Retrait corps de texte 2 Car"/>
    <w:link w:val="Retraitcorpsdetexte2"/>
    <w:uiPriority w:val="99"/>
    <w:semiHidden/>
    <w:locked/>
    <w:rsid w:val="005F063E"/>
    <w:rPr>
      <w:rFonts w:cs="Times New Roman"/>
    </w:rPr>
  </w:style>
  <w:style w:type="paragraph" w:styleId="Retraitcorpsdetexte3">
    <w:name w:val="Body Text Indent 3"/>
    <w:basedOn w:val="Normal"/>
    <w:link w:val="Retraitcorpsdetexte3Car"/>
    <w:uiPriority w:val="99"/>
    <w:unhideWhenUsed/>
    <w:rsid w:val="00D00029"/>
    <w:pPr>
      <w:spacing w:after="120"/>
      <w:ind w:left="283"/>
    </w:pPr>
    <w:rPr>
      <w:sz w:val="16"/>
      <w:szCs w:val="16"/>
    </w:rPr>
  </w:style>
  <w:style w:type="character" w:customStyle="1" w:styleId="Retraitcorpsdetexte3Car">
    <w:name w:val="Retrait corps de texte 3 Car"/>
    <w:link w:val="Retraitcorpsdetexte3"/>
    <w:uiPriority w:val="99"/>
    <w:locked/>
    <w:rsid w:val="00D00029"/>
    <w:rPr>
      <w:rFonts w:cs="Times New Roman"/>
      <w:sz w:val="16"/>
      <w:szCs w:val="16"/>
    </w:rPr>
  </w:style>
  <w:style w:type="paragraph" w:styleId="Corpsdetexte2">
    <w:name w:val="Body Text 2"/>
    <w:basedOn w:val="Normal"/>
    <w:link w:val="Corpsdetexte2Car"/>
    <w:uiPriority w:val="99"/>
    <w:semiHidden/>
    <w:unhideWhenUsed/>
    <w:rsid w:val="006D224E"/>
    <w:pPr>
      <w:spacing w:after="120" w:line="480" w:lineRule="auto"/>
    </w:pPr>
  </w:style>
  <w:style w:type="character" w:customStyle="1" w:styleId="Corpsdetexte2Car">
    <w:name w:val="Corps de texte 2 Car"/>
    <w:link w:val="Corpsdetexte2"/>
    <w:uiPriority w:val="99"/>
    <w:semiHidden/>
    <w:locked/>
    <w:rsid w:val="006D224E"/>
    <w:rPr>
      <w:rFonts w:cs="Times New Roman"/>
    </w:rPr>
  </w:style>
  <w:style w:type="character" w:styleId="Marquedecommentaire">
    <w:name w:val="annotation reference"/>
    <w:basedOn w:val="Policepardfaut"/>
    <w:uiPriority w:val="99"/>
    <w:semiHidden/>
    <w:unhideWhenUsed/>
    <w:rsid w:val="00E52E72"/>
    <w:rPr>
      <w:sz w:val="16"/>
      <w:szCs w:val="16"/>
    </w:rPr>
  </w:style>
  <w:style w:type="paragraph" w:styleId="Commentaire">
    <w:name w:val="annotation text"/>
    <w:basedOn w:val="Normal"/>
    <w:link w:val="CommentaireCar"/>
    <w:uiPriority w:val="99"/>
    <w:semiHidden/>
    <w:unhideWhenUsed/>
    <w:rsid w:val="00E52E72"/>
    <w:pPr>
      <w:spacing w:line="240" w:lineRule="auto"/>
    </w:pPr>
    <w:rPr>
      <w:sz w:val="20"/>
      <w:szCs w:val="20"/>
    </w:rPr>
  </w:style>
  <w:style w:type="character" w:customStyle="1" w:styleId="CommentaireCar">
    <w:name w:val="Commentaire Car"/>
    <w:basedOn w:val="Policepardfaut"/>
    <w:link w:val="Commentaire"/>
    <w:uiPriority w:val="99"/>
    <w:semiHidden/>
    <w:rsid w:val="00E52E72"/>
    <w:rPr>
      <w:lang w:eastAsia="en-US"/>
    </w:rPr>
  </w:style>
  <w:style w:type="paragraph" w:styleId="Objetducommentaire">
    <w:name w:val="annotation subject"/>
    <w:basedOn w:val="Commentaire"/>
    <w:next w:val="Commentaire"/>
    <w:link w:val="ObjetducommentaireCar"/>
    <w:uiPriority w:val="99"/>
    <w:semiHidden/>
    <w:unhideWhenUsed/>
    <w:rsid w:val="00E52E72"/>
    <w:rPr>
      <w:b/>
      <w:bCs/>
    </w:rPr>
  </w:style>
  <w:style w:type="character" w:customStyle="1" w:styleId="ObjetducommentaireCar">
    <w:name w:val="Objet du commentaire Car"/>
    <w:basedOn w:val="CommentaireCar"/>
    <w:link w:val="Objetducommentaire"/>
    <w:uiPriority w:val="99"/>
    <w:semiHidden/>
    <w:rsid w:val="00E52E72"/>
    <w:rPr>
      <w:b/>
      <w:bCs/>
      <w:lang w:eastAsia="en-US"/>
    </w:rPr>
  </w:style>
  <w:style w:type="character" w:customStyle="1" w:styleId="Titre1Car">
    <w:name w:val="Titre 1 Car"/>
    <w:basedOn w:val="Policepardfaut"/>
    <w:link w:val="Titre1"/>
    <w:uiPriority w:val="9"/>
    <w:rsid w:val="00B81DBC"/>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9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77D2-EDF7-4500-8174-409CE0C4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1260</Words>
  <Characters>6931</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Hill</dc:creator>
  <cp:keywords/>
  <dc:description/>
  <cp:lastModifiedBy>Virginie Valois</cp:lastModifiedBy>
  <cp:revision>5</cp:revision>
  <cp:lastPrinted>2017-02-14T21:50:00Z</cp:lastPrinted>
  <dcterms:created xsi:type="dcterms:W3CDTF">2022-09-15T17:00:00Z</dcterms:created>
  <dcterms:modified xsi:type="dcterms:W3CDTF">2022-09-15T17:15:00Z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